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A2F5">
      <w:pPr>
        <w:pStyle w:val="6"/>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3E8585D6">
      <w:pPr>
        <w:pStyle w:val="6"/>
        <w:spacing w:before="8"/>
        <w:rPr>
          <w:rFonts w:ascii="Times New Roman"/>
        </w:rPr>
      </w:pPr>
    </w:p>
    <w:p w14:paraId="4FFC36F6">
      <w:pPr>
        <w:spacing w:line="540" w:lineRule="exact"/>
        <w:jc w:val="center"/>
        <w:rPr>
          <w:rFonts w:hint="default" w:ascii="方正细等线简体" w:hAnsi="方正细等线简体" w:eastAsia="方正细等线简体" w:cs="方正细等线简体"/>
          <w:b/>
          <w:sz w:val="40"/>
          <w:szCs w:val="40"/>
          <w:u w:val="non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none"/>
          <w:lang w:val="en-US" w:eastAsia="zh-CN"/>
        </w:rPr>
        <w:t>贵州高速黔通建设工程有限公司</w:t>
      </w:r>
    </w:p>
    <w:p w14:paraId="09D38418">
      <w:pPr>
        <w:spacing w:line="540" w:lineRule="exact"/>
        <w:jc w:val="center"/>
        <w:rPr>
          <w:rFonts w:hint="eastAsia" w:ascii="方正细等线简体" w:hAnsi="方正细等线简体" w:eastAsia="方正细等线简体" w:cs="方正细等线简体"/>
          <w:b/>
          <w:sz w:val="36"/>
          <w:szCs w:val="36"/>
          <w:u w:val="none"/>
          <w:lang w:val="en-US" w:eastAsia="zh-CN"/>
        </w:rPr>
      </w:pPr>
      <w:r>
        <w:rPr>
          <w:rFonts w:hint="eastAsia"/>
          <w:b/>
          <w:sz w:val="40"/>
          <w:szCs w:val="40"/>
          <w:u w:val="none"/>
          <w:lang w:eastAsia="zh-CN"/>
        </w:rPr>
        <w:t>（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w:t>
      </w:r>
      <w:r>
        <w:rPr>
          <w:rFonts w:hint="eastAsia"/>
          <w:b/>
          <w:sz w:val="40"/>
          <w:szCs w:val="40"/>
          <w:u w:val="none"/>
          <w:lang w:val="en-US" w:eastAsia="zh-CN"/>
        </w:rPr>
        <w:t>等三个</w:t>
      </w:r>
      <w:r>
        <w:rPr>
          <w:rFonts w:hint="eastAsia" w:ascii="方正细等线简体" w:hAnsi="方正细等线简体" w:eastAsia="方正细等线简体" w:cs="方正细等线简体"/>
          <w:b/>
          <w:sz w:val="36"/>
          <w:szCs w:val="36"/>
          <w:u w:val="none"/>
          <w:lang w:val="en-US" w:eastAsia="zh-CN"/>
        </w:rPr>
        <w:t>项目材料采购</w:t>
      </w:r>
    </w:p>
    <w:p w14:paraId="548B564C">
      <w:pPr>
        <w:spacing w:line="540" w:lineRule="exact"/>
        <w:jc w:val="center"/>
        <w:rPr>
          <w:rFonts w:hint="eastAsia" w:ascii="方正细等线简体" w:hAnsi="方正细等线简体" w:eastAsia="方正细等线简体" w:cs="方正细等线简体"/>
          <w:b/>
          <w:sz w:val="40"/>
          <w:szCs w:val="40"/>
          <w:u w:val="none"/>
          <w:lang w:val="en-US" w:eastAsia="zh-CN"/>
        </w:rPr>
      </w:pPr>
    </w:p>
    <w:p w14:paraId="41C72C89">
      <w:pPr>
        <w:pStyle w:val="6"/>
        <w:rPr>
          <w:rFonts w:hint="eastAsia" w:ascii="方正细等线简体" w:hAnsi="方正细等线简体" w:eastAsia="方正细等线简体" w:cs="方正细等线简体"/>
          <w:sz w:val="52"/>
        </w:rPr>
      </w:pPr>
    </w:p>
    <w:p w14:paraId="0578C11B">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2F7774D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2D77B79B">
      <w:pPr>
        <w:pStyle w:val="6"/>
        <w:rPr>
          <w:rFonts w:hint="eastAsia" w:ascii="方正细等线简体" w:hAnsi="方正细等线简体" w:eastAsia="方正细等线简体" w:cs="方正细等线简体"/>
          <w:b/>
          <w:sz w:val="84"/>
        </w:rPr>
      </w:pPr>
    </w:p>
    <w:p w14:paraId="7F161FB7">
      <w:pPr>
        <w:pStyle w:val="6"/>
        <w:spacing w:before="8"/>
        <w:rPr>
          <w:rFonts w:hint="eastAsia" w:ascii="方正细等线简体" w:hAnsi="方正细等线简体" w:eastAsia="方正细等线简体" w:cs="方正细等线简体"/>
          <w:b/>
          <w:sz w:val="91"/>
        </w:rPr>
      </w:pPr>
    </w:p>
    <w:p w14:paraId="71310F3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0AA319CA">
      <w:pPr>
        <w:spacing w:before="1" w:line="427" w:lineRule="auto"/>
        <w:ind w:left="981" w:right="1004"/>
        <w:jc w:val="center"/>
        <w:rPr>
          <w:rFonts w:hint="eastAsia" w:ascii="方正细等线简体" w:hAnsi="方正细等线简体" w:eastAsia="方正细等线简体" w:cs="方正细等线简体"/>
          <w:sz w:val="36"/>
        </w:rPr>
      </w:pPr>
    </w:p>
    <w:p w14:paraId="67553804">
      <w:pPr>
        <w:spacing w:before="1" w:line="427" w:lineRule="auto"/>
        <w:ind w:right="1004"/>
        <w:jc w:val="both"/>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14:textFill>
            <w14:solidFill>
              <w14:schemeClr w14:val="tx1"/>
            </w14:solidFill>
          </w14:textFill>
        </w:rPr>
        <w:t>20</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9</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3 </w:t>
      </w:r>
      <w:r>
        <w:rPr>
          <w:rFonts w:hint="eastAsia" w:ascii="方正细等线简体" w:hAnsi="方正细等线简体" w:eastAsia="方正细等线简体" w:cs="方正细等线简体"/>
          <w:color w:val="000000" w:themeColor="text1"/>
          <w:spacing w:val="-56"/>
          <w:sz w:val="36"/>
          <w:highlight w:val="none"/>
          <w:u w:val="thick"/>
          <w14:textFill>
            <w14:solidFill>
              <w14:schemeClr w14:val="tx1"/>
            </w14:solidFill>
          </w14:textFill>
        </w:rPr>
        <w:t>日</w:t>
      </w:r>
    </w:p>
    <w:p w14:paraId="52168AA2">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p>
    <w:p w14:paraId="598310E2">
      <w:pPr>
        <w:bidi w:val="0"/>
        <w:rPr>
          <w:rFonts w:hint="eastAsia" w:ascii="宋体" w:hAnsi="宋体" w:eastAsia="宋体" w:cs="宋体"/>
          <w:sz w:val="22"/>
          <w:szCs w:val="22"/>
          <w:lang w:val="zh-CN" w:eastAsia="zh-CN" w:bidi="zh-CN"/>
        </w:rPr>
      </w:pPr>
    </w:p>
    <w:p w14:paraId="1E5C397F">
      <w:pPr>
        <w:bidi w:val="0"/>
        <w:rPr>
          <w:rFonts w:hint="eastAsia"/>
          <w:lang w:val="zh-CN" w:eastAsia="zh-CN"/>
        </w:rPr>
      </w:pPr>
    </w:p>
    <w:p w14:paraId="2E53FB45">
      <w:pPr>
        <w:tabs>
          <w:tab w:val="left" w:pos="6720"/>
        </w:tabs>
        <w:bidi w:val="0"/>
        <w:jc w:val="left"/>
        <w:rPr>
          <w:rFonts w:hint="eastAsia"/>
          <w:lang w:val="zh-CN" w:eastAsia="zh-CN"/>
        </w:rPr>
        <w:sectPr>
          <w:headerReference r:id="rId3" w:type="default"/>
          <w:type w:val="continuous"/>
          <w:pgSz w:w="11910" w:h="16840"/>
          <w:pgMar w:top="1600" w:right="1180" w:bottom="280" w:left="1260" w:header="720" w:footer="720" w:gutter="0"/>
          <w:cols w:equalWidth="0" w:num="1">
            <w:col w:w="9470"/>
          </w:cols>
        </w:sectPr>
      </w:pPr>
    </w:p>
    <w:p w14:paraId="3F2F14EA">
      <w:pPr>
        <w:pStyle w:val="6"/>
        <w:rPr>
          <w:rFonts w:hint="eastAsia" w:ascii="方正细等线简体" w:hAnsi="方正细等线简体" w:eastAsia="方正细等线简体" w:cs="方正细等线简体"/>
          <w:sz w:val="20"/>
        </w:rPr>
      </w:pPr>
    </w:p>
    <w:p w14:paraId="1FFFBE5D">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417E3FFC">
      <w:pPr>
        <w:pStyle w:val="6"/>
        <w:rPr>
          <w:rFonts w:hint="eastAsia" w:ascii="方正细等线简体" w:hAnsi="方正细等线简体" w:eastAsia="方正细等线简体" w:cs="方正细等线简体"/>
          <w:sz w:val="32"/>
          <w:szCs w:val="32"/>
        </w:rPr>
      </w:pPr>
    </w:p>
    <w:p w14:paraId="07B45C7F">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BEF2FBD">
      <w:pPr>
        <w:pStyle w:val="6"/>
        <w:rPr>
          <w:rFonts w:hint="eastAsia" w:ascii="方正细等线简体" w:hAnsi="方正细等线简体" w:eastAsia="方正细等线简体" w:cs="方正细等线简体"/>
          <w:sz w:val="32"/>
          <w:szCs w:val="32"/>
        </w:rPr>
      </w:pPr>
    </w:p>
    <w:p w14:paraId="2F25DF2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0AF2D962">
      <w:pPr>
        <w:pStyle w:val="6"/>
        <w:rPr>
          <w:rFonts w:hint="eastAsia" w:ascii="方正细等线简体" w:hAnsi="方正细等线简体" w:eastAsia="方正细等线简体" w:cs="方正细等线简体"/>
          <w:sz w:val="32"/>
          <w:szCs w:val="32"/>
        </w:rPr>
      </w:pPr>
    </w:p>
    <w:p w14:paraId="43FF624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021CCD1">
      <w:pPr>
        <w:pStyle w:val="6"/>
        <w:rPr>
          <w:rFonts w:hint="eastAsia" w:ascii="方正细等线简体" w:hAnsi="方正细等线简体" w:eastAsia="方正细等线简体" w:cs="方正细等线简体"/>
          <w:sz w:val="32"/>
          <w:szCs w:val="32"/>
        </w:rPr>
      </w:pPr>
    </w:p>
    <w:p w14:paraId="1292E46A">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C5C3E34">
      <w:pPr>
        <w:pStyle w:val="6"/>
        <w:rPr>
          <w:rFonts w:hint="eastAsia" w:ascii="方正细等线简体" w:hAnsi="方正细等线简体" w:eastAsia="方正细等线简体" w:cs="方正细等线简体"/>
          <w:sz w:val="32"/>
          <w:szCs w:val="32"/>
        </w:rPr>
      </w:pPr>
    </w:p>
    <w:p w14:paraId="1C844FF5">
      <w:pPr>
        <w:pStyle w:val="6"/>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3872ADC5">
      <w:pPr>
        <w:pStyle w:val="6"/>
        <w:rPr>
          <w:rFonts w:hint="eastAsia" w:ascii="方正细等线简体" w:hAnsi="方正细等线简体" w:eastAsia="方正细等线简体" w:cs="方正细等线简体"/>
          <w:sz w:val="32"/>
          <w:szCs w:val="32"/>
        </w:rPr>
      </w:pPr>
    </w:p>
    <w:p w14:paraId="0E6A113C">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74EFB03">
      <w:pPr>
        <w:pStyle w:val="6"/>
        <w:rPr>
          <w:rFonts w:hint="eastAsia" w:ascii="方正细等线简体" w:hAnsi="方正细等线简体" w:eastAsia="方正细等线简体" w:cs="方正细等线简体"/>
          <w:sz w:val="32"/>
          <w:szCs w:val="32"/>
        </w:rPr>
      </w:pPr>
    </w:p>
    <w:p w14:paraId="13BE2557">
      <w:pPr>
        <w:pStyle w:val="6"/>
        <w:rPr>
          <w:rFonts w:hint="eastAsia" w:ascii="方正细等线简体" w:hAnsi="方正细等线简体" w:eastAsia="方正细等线简体" w:cs="方正细等线简体"/>
          <w:sz w:val="32"/>
          <w:szCs w:val="32"/>
        </w:rPr>
      </w:pPr>
    </w:p>
    <w:p w14:paraId="6CA124A2">
      <w:pPr>
        <w:pStyle w:val="6"/>
        <w:rPr>
          <w:rFonts w:hint="eastAsia" w:ascii="方正细等线简体" w:hAnsi="方正细等线简体" w:eastAsia="方正细等线简体" w:cs="方正细等线简体"/>
          <w:sz w:val="27"/>
        </w:rPr>
      </w:pPr>
    </w:p>
    <w:p w14:paraId="55B0F97D">
      <w:pPr>
        <w:pStyle w:val="6"/>
        <w:rPr>
          <w:rFonts w:hint="eastAsia" w:ascii="方正细等线简体" w:hAnsi="方正细等线简体" w:eastAsia="方正细等线简体" w:cs="方正细等线简体"/>
          <w:sz w:val="27"/>
        </w:rPr>
      </w:pPr>
    </w:p>
    <w:p w14:paraId="38C9EFA1">
      <w:pPr>
        <w:pStyle w:val="6"/>
        <w:rPr>
          <w:rFonts w:hint="eastAsia" w:ascii="方正细等线简体" w:hAnsi="方正细等线简体" w:eastAsia="方正细等线简体" w:cs="方正细等线简体"/>
          <w:sz w:val="27"/>
        </w:rPr>
      </w:pPr>
    </w:p>
    <w:p w14:paraId="060DD12F">
      <w:pPr>
        <w:pStyle w:val="6"/>
        <w:rPr>
          <w:rFonts w:hint="eastAsia" w:ascii="方正细等线简体" w:hAnsi="方正细等线简体" w:eastAsia="方正细等线简体" w:cs="方正细等线简体"/>
          <w:sz w:val="27"/>
        </w:rPr>
      </w:pPr>
    </w:p>
    <w:p w14:paraId="35837AE6">
      <w:pPr>
        <w:pStyle w:val="6"/>
        <w:rPr>
          <w:rFonts w:hint="eastAsia" w:ascii="方正细等线简体" w:hAnsi="方正细等线简体" w:eastAsia="方正细等线简体" w:cs="方正细等线简体"/>
          <w:sz w:val="27"/>
        </w:rPr>
      </w:pPr>
    </w:p>
    <w:p w14:paraId="2E15D1F2">
      <w:pPr>
        <w:pStyle w:val="6"/>
        <w:rPr>
          <w:rFonts w:hint="eastAsia" w:ascii="方正细等线简体" w:hAnsi="方正细等线简体" w:eastAsia="方正细等线简体" w:cs="方正细等线简体"/>
          <w:sz w:val="27"/>
        </w:rPr>
      </w:pPr>
    </w:p>
    <w:p w14:paraId="5E761ED7">
      <w:pPr>
        <w:pStyle w:val="6"/>
        <w:rPr>
          <w:rFonts w:hint="eastAsia" w:ascii="方正细等线简体" w:hAnsi="方正细等线简体" w:eastAsia="方正细等线简体" w:cs="方正细等线简体"/>
          <w:sz w:val="27"/>
        </w:rPr>
      </w:pPr>
    </w:p>
    <w:p w14:paraId="1FFC93A9">
      <w:pPr>
        <w:pStyle w:val="6"/>
        <w:rPr>
          <w:rFonts w:hint="eastAsia" w:ascii="方正细等线简体" w:hAnsi="方正细等线简体" w:eastAsia="方正细等线简体" w:cs="方正细等线简体"/>
          <w:sz w:val="27"/>
        </w:rPr>
      </w:pPr>
    </w:p>
    <w:p w14:paraId="1CCAE329">
      <w:pPr>
        <w:pStyle w:val="6"/>
        <w:rPr>
          <w:rFonts w:hint="eastAsia" w:ascii="方正细等线简体" w:hAnsi="方正细等线简体" w:eastAsia="方正细等线简体" w:cs="方正细等线简体"/>
          <w:sz w:val="27"/>
        </w:rPr>
      </w:pPr>
    </w:p>
    <w:p w14:paraId="6A8C650B">
      <w:pPr>
        <w:pStyle w:val="6"/>
        <w:rPr>
          <w:rFonts w:hint="eastAsia" w:ascii="方正细等线简体" w:hAnsi="方正细等线简体" w:eastAsia="方正细等线简体" w:cs="方正细等线简体"/>
          <w:sz w:val="27"/>
        </w:rPr>
      </w:pPr>
    </w:p>
    <w:p w14:paraId="5FD49CE0">
      <w:pPr>
        <w:pStyle w:val="6"/>
        <w:rPr>
          <w:rFonts w:hint="eastAsia" w:ascii="方正细等线简体" w:hAnsi="方正细等线简体" w:eastAsia="方正细等线简体" w:cs="方正细等线简体"/>
          <w:sz w:val="27"/>
        </w:rPr>
      </w:pPr>
    </w:p>
    <w:p w14:paraId="6C800801">
      <w:pPr>
        <w:pStyle w:val="6"/>
        <w:rPr>
          <w:rFonts w:hint="eastAsia" w:ascii="方正细等线简体" w:hAnsi="方正细等线简体" w:eastAsia="方正细等线简体" w:cs="方正细等线简体"/>
          <w:sz w:val="27"/>
        </w:rPr>
      </w:pPr>
    </w:p>
    <w:p w14:paraId="19B8E7BE">
      <w:pPr>
        <w:pStyle w:val="6"/>
        <w:rPr>
          <w:rFonts w:hint="eastAsia" w:ascii="方正细等线简体" w:hAnsi="方正细等线简体" w:eastAsia="方正细等线简体" w:cs="方正细等线简体"/>
          <w:sz w:val="27"/>
        </w:rPr>
      </w:pPr>
    </w:p>
    <w:p w14:paraId="076E1F64">
      <w:pPr>
        <w:pStyle w:val="6"/>
        <w:rPr>
          <w:rFonts w:hint="eastAsia" w:ascii="方正细等线简体" w:hAnsi="方正细等线简体" w:eastAsia="方正细等线简体" w:cs="方正细等线简体"/>
          <w:sz w:val="27"/>
        </w:rPr>
      </w:pPr>
    </w:p>
    <w:p w14:paraId="1FDD7EDA">
      <w:pPr>
        <w:pStyle w:val="6"/>
        <w:rPr>
          <w:rFonts w:hint="eastAsia" w:ascii="方正细等线简体" w:hAnsi="方正细等线简体" w:eastAsia="方正细等线简体" w:cs="方正细等线简体"/>
          <w:sz w:val="27"/>
        </w:rPr>
      </w:pPr>
    </w:p>
    <w:p w14:paraId="39227F86">
      <w:pPr>
        <w:spacing w:before="58"/>
        <w:ind w:right="1882"/>
        <w:rPr>
          <w:rFonts w:hint="eastAsia" w:ascii="方正细等线简体" w:hAnsi="方正细等线简体" w:eastAsia="方正细等线简体" w:cs="方正细等线简体"/>
          <w:sz w:val="44"/>
        </w:rPr>
      </w:pPr>
    </w:p>
    <w:p w14:paraId="3EF48284">
      <w:pPr>
        <w:spacing w:before="58"/>
        <w:ind w:right="1882"/>
        <w:rPr>
          <w:rFonts w:hint="eastAsia" w:ascii="方正细等线简体" w:hAnsi="方正细等线简体" w:eastAsia="方正细等线简体" w:cs="方正细等线简体"/>
          <w:sz w:val="44"/>
        </w:rPr>
      </w:pPr>
    </w:p>
    <w:p w14:paraId="29BDB11B">
      <w:pPr>
        <w:spacing w:before="58"/>
        <w:ind w:right="1882"/>
        <w:rPr>
          <w:rFonts w:hint="eastAsia" w:ascii="方正细等线简体" w:hAnsi="方正细等线简体" w:eastAsia="方正细等线简体" w:cs="方正细等线简体"/>
          <w:sz w:val="44"/>
        </w:rPr>
      </w:pPr>
    </w:p>
    <w:p w14:paraId="58F4CCB3">
      <w:pPr>
        <w:spacing w:before="58"/>
        <w:ind w:right="1882"/>
        <w:rPr>
          <w:rFonts w:hint="eastAsia" w:ascii="方正细等线简体" w:hAnsi="方正细等线简体" w:eastAsia="方正细等线简体" w:cs="方正细等线简体"/>
          <w:sz w:val="44"/>
        </w:rPr>
      </w:pPr>
    </w:p>
    <w:p w14:paraId="719BCBFB">
      <w:pPr>
        <w:spacing w:before="58"/>
        <w:ind w:right="1882"/>
        <w:rPr>
          <w:rFonts w:hint="eastAsia" w:ascii="方正细等线简体" w:hAnsi="方正细等线简体" w:eastAsia="方正细等线简体" w:cs="方正细等线简体"/>
          <w:sz w:val="44"/>
        </w:rPr>
      </w:pPr>
    </w:p>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自行组织材料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材料采购   </w:t>
      </w:r>
    </w:p>
    <w:p w14:paraId="34C12DCA">
      <w:pPr>
        <w:pStyle w:val="6"/>
        <w:spacing w:before="89" w:line="295" w:lineRule="auto"/>
        <w:ind w:right="292" w:firstLine="482" w:firstLineChars="200"/>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r>
        <w:rPr>
          <w:rFonts w:hint="eastAsia" w:ascii="方正细等线简体" w:hAnsi="方正细等线简体" w:eastAsia="方正细等线简体" w:cs="方正细等线简体"/>
          <w:b w:val="0"/>
          <w:bCs/>
          <w:sz w:val="24"/>
          <w:szCs w:val="24"/>
          <w:u w:val="none"/>
          <w:lang w:val="en-US" w:eastAsia="zh-CN"/>
        </w:rPr>
        <w:t>（QT-05-2025227）、（QT-05-2025228）、（QT-05-2025229）</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该三个项目为路面病害治理</w:t>
      </w:r>
      <w:r>
        <w:rPr>
          <w:rFonts w:hint="eastAsia" w:ascii="宋体" w:hAnsi="宋体"/>
          <w:b/>
          <w:bCs/>
          <w:sz w:val="24"/>
          <w:u w:val="single"/>
        </w:rPr>
        <w:t>工程。</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见项目需求</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为 G76 厦蓉高速水格段、S15 松从高速天黎段、黎洛段、S62 余册高速凯羊段、S62 余册高速余凯段、S84 天镇高速天三段、S36 玉盘高速施黄段 ，G60 沪昆高速玉凯段、S15 松从高速天黎段、G60 沪昆高速凯麻段</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63BB5F9">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76FD318D">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5</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30D7BD6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bookmarkStart w:id="2" w:name="_GoBack"/>
      <w:bookmarkEnd w:id="2"/>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3CF5192">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22E1624A">
      <w:pPr>
        <w:spacing w:before="58"/>
        <w:ind w:right="1882"/>
        <w:jc w:val="center"/>
        <w:rPr>
          <w:rFonts w:hint="eastAsia" w:ascii="方正细等线简体" w:hAnsi="方正细等线简体" w:eastAsia="方正细等线简体" w:cs="方正细等线简体"/>
          <w:b/>
          <w:sz w:val="24"/>
          <w:szCs w:val="24"/>
          <w:lang w:val="en-US" w:eastAsia="zh-CN"/>
        </w:rPr>
      </w:pPr>
    </w:p>
    <w:p w14:paraId="4FAB34E7">
      <w:pPr>
        <w:spacing w:before="58"/>
        <w:ind w:right="1882"/>
        <w:jc w:val="center"/>
        <w:rPr>
          <w:rFonts w:hint="eastAsia" w:ascii="方正细等线简体" w:hAnsi="方正细等线简体" w:eastAsia="方正细等线简体" w:cs="方正细等线简体"/>
          <w:b/>
          <w:sz w:val="24"/>
          <w:szCs w:val="24"/>
          <w:lang w:val="en-US" w:eastAsia="zh-CN"/>
        </w:rPr>
      </w:pPr>
    </w:p>
    <w:p w14:paraId="21E8856E">
      <w:pPr>
        <w:spacing w:before="58"/>
        <w:ind w:right="1882"/>
        <w:jc w:val="center"/>
        <w:rPr>
          <w:rFonts w:hint="eastAsia" w:ascii="方正细等线简体" w:hAnsi="方正细等线简体" w:eastAsia="方正细等线简体" w:cs="方正细等线简体"/>
          <w:b/>
          <w:sz w:val="24"/>
          <w:szCs w:val="24"/>
          <w:lang w:val="en-US" w:eastAsia="zh-CN"/>
        </w:rPr>
      </w:pPr>
    </w:p>
    <w:p w14:paraId="0E9C4D5C">
      <w:pPr>
        <w:spacing w:before="58"/>
        <w:ind w:right="1882"/>
        <w:jc w:val="center"/>
        <w:rPr>
          <w:rFonts w:hint="eastAsia" w:ascii="方正细等线简体" w:hAnsi="方正细等线简体" w:eastAsia="方正细等线简体" w:cs="方正细等线简体"/>
          <w:b/>
          <w:sz w:val="24"/>
          <w:szCs w:val="24"/>
          <w:lang w:val="en-US" w:eastAsia="zh-CN"/>
        </w:rPr>
      </w:pPr>
    </w:p>
    <w:p w14:paraId="21866600">
      <w:pPr>
        <w:spacing w:before="58"/>
        <w:ind w:right="1882"/>
        <w:jc w:val="center"/>
        <w:rPr>
          <w:rFonts w:hint="eastAsia" w:ascii="方正细等线简体" w:hAnsi="方正细等线简体" w:eastAsia="方正细等线简体" w:cs="方正细等线简体"/>
          <w:b/>
          <w:sz w:val="24"/>
          <w:szCs w:val="24"/>
          <w:lang w:val="en-US" w:eastAsia="zh-CN"/>
        </w:rPr>
      </w:pPr>
    </w:p>
    <w:p w14:paraId="605A2F20">
      <w:pPr>
        <w:spacing w:before="58"/>
        <w:ind w:right="1882"/>
        <w:jc w:val="center"/>
        <w:rPr>
          <w:rFonts w:hint="eastAsia" w:ascii="方正细等线简体" w:hAnsi="方正细等线简体" w:eastAsia="方正细等线简体" w:cs="方正细等线简体"/>
          <w:b/>
          <w:sz w:val="24"/>
          <w:szCs w:val="24"/>
          <w:lang w:val="en-US" w:eastAsia="zh-CN"/>
        </w:rPr>
      </w:pPr>
    </w:p>
    <w:p w14:paraId="63AA4E3F">
      <w:pPr>
        <w:spacing w:before="58"/>
        <w:ind w:right="1882"/>
        <w:jc w:val="center"/>
        <w:rPr>
          <w:rFonts w:hint="eastAsia" w:ascii="方正细等线简体" w:hAnsi="方正细等线简体" w:eastAsia="方正细等线简体" w:cs="方正细等线简体"/>
          <w:b/>
          <w:sz w:val="24"/>
          <w:szCs w:val="24"/>
          <w:lang w:val="en-US" w:eastAsia="zh-CN"/>
        </w:rPr>
      </w:pPr>
    </w:p>
    <w:p w14:paraId="55113418">
      <w:pPr>
        <w:spacing w:before="58"/>
        <w:ind w:right="1882"/>
        <w:jc w:val="center"/>
        <w:rPr>
          <w:rFonts w:hint="eastAsia" w:ascii="方正细等线简体" w:hAnsi="方正细等线简体" w:eastAsia="方正细等线简体" w:cs="方正细等线简体"/>
          <w:b/>
          <w:sz w:val="24"/>
          <w:szCs w:val="24"/>
          <w:lang w:val="en-US" w:eastAsia="zh-CN"/>
        </w:rPr>
      </w:pPr>
    </w:p>
    <w:p w14:paraId="799FB375">
      <w:pPr>
        <w:spacing w:before="58"/>
        <w:ind w:right="1882"/>
        <w:jc w:val="center"/>
        <w:rPr>
          <w:rFonts w:hint="eastAsia" w:ascii="方正细等线简体" w:hAnsi="方正细等线简体" w:eastAsia="方正细等线简体" w:cs="方正细等线简体"/>
          <w:b/>
          <w:sz w:val="24"/>
          <w:szCs w:val="24"/>
          <w:lang w:val="en-US" w:eastAsia="zh-CN"/>
        </w:rPr>
      </w:pPr>
    </w:p>
    <w:p w14:paraId="43DA364C">
      <w:pPr>
        <w:spacing w:before="58"/>
        <w:ind w:right="1882"/>
        <w:jc w:val="center"/>
        <w:rPr>
          <w:rFonts w:hint="eastAsia" w:ascii="方正细等线简体" w:hAnsi="方正细等线简体" w:eastAsia="方正细等线简体" w:cs="方正细等线简体"/>
          <w:b/>
          <w:sz w:val="24"/>
          <w:szCs w:val="24"/>
          <w:lang w:val="en-US" w:eastAsia="zh-CN"/>
        </w:rPr>
      </w:pPr>
    </w:p>
    <w:p w14:paraId="04D0F822">
      <w:pPr>
        <w:spacing w:before="58"/>
        <w:ind w:right="1882"/>
        <w:jc w:val="both"/>
        <w:rPr>
          <w:rFonts w:hint="eastAsia" w:ascii="方正细等线简体" w:hAnsi="方正细等线简体" w:eastAsia="方正细等线简体" w:cs="方正细等线简体"/>
          <w:b/>
          <w:sz w:val="24"/>
          <w:szCs w:val="24"/>
          <w:lang w:val="en-US" w:eastAsia="zh-CN"/>
        </w:rPr>
      </w:pPr>
    </w:p>
    <w:p w14:paraId="1C591BCA">
      <w:pPr>
        <w:spacing w:before="58"/>
        <w:ind w:right="1882"/>
        <w:jc w:val="center"/>
        <w:rPr>
          <w:rFonts w:hint="eastAsia" w:ascii="方正细等线简体" w:hAnsi="方正细等线简体" w:eastAsia="方正细等线简体" w:cs="方正细等线简体"/>
          <w:b/>
          <w:sz w:val="24"/>
          <w:szCs w:val="24"/>
          <w:lang w:val="en-US" w:eastAsia="zh-CN"/>
        </w:rPr>
      </w:pPr>
    </w:p>
    <w:p w14:paraId="1DB3AF37">
      <w:pPr>
        <w:spacing w:before="58"/>
        <w:ind w:right="1882"/>
        <w:jc w:val="center"/>
        <w:rPr>
          <w:rFonts w:hint="eastAsia" w:ascii="方正细等线简体" w:hAnsi="方正细等线简体" w:eastAsia="方正细等线简体" w:cs="方正细等线简体"/>
          <w:b/>
          <w:sz w:val="24"/>
          <w:szCs w:val="24"/>
          <w:lang w:val="en-US" w:eastAsia="zh-CN"/>
        </w:rPr>
      </w:pPr>
    </w:p>
    <w:p w14:paraId="6040EEE4">
      <w:pPr>
        <w:spacing w:before="58"/>
        <w:ind w:right="1882"/>
        <w:jc w:val="center"/>
        <w:rPr>
          <w:rFonts w:hint="eastAsia" w:ascii="方正细等线简体" w:hAnsi="方正细等线简体" w:eastAsia="方正细等线简体" w:cs="方正细等线简体"/>
          <w:b/>
          <w:sz w:val="24"/>
          <w:szCs w:val="24"/>
          <w:lang w:val="en-US" w:eastAsia="zh-CN"/>
        </w:rPr>
      </w:pPr>
    </w:p>
    <w:p w14:paraId="0908C545">
      <w:pPr>
        <w:spacing w:before="58"/>
        <w:ind w:right="1882"/>
        <w:jc w:val="center"/>
        <w:rPr>
          <w:rFonts w:hint="eastAsia" w:ascii="方正细等线简体" w:hAnsi="方正细等线简体" w:eastAsia="方正细等线简体" w:cs="方正细等线简体"/>
          <w:b/>
          <w:sz w:val="24"/>
          <w:szCs w:val="24"/>
          <w:lang w:val="en-US" w:eastAsia="zh-CN"/>
        </w:rPr>
      </w:pPr>
    </w:p>
    <w:p w14:paraId="32C33E69">
      <w:pPr>
        <w:spacing w:before="58"/>
        <w:ind w:right="1882"/>
        <w:jc w:val="center"/>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24"/>
          <w:szCs w:val="24"/>
          <w:lang w:val="en-US"/>
        </w:rPr>
        <w:t>第二章：</w:t>
      </w:r>
      <w:r>
        <w:rPr>
          <w:rFonts w:hint="eastAsia" w:ascii="方正细等线简体" w:hAnsi="方正细等线简体" w:eastAsia="方正细等线简体" w:cs="方正细等线简体"/>
          <w:b/>
          <w:sz w:val="24"/>
          <w:szCs w:val="24"/>
        </w:rPr>
        <w:t>举报渠道告知函</w:t>
      </w:r>
    </w:p>
    <w:p w14:paraId="477059D0">
      <w:pPr>
        <w:pStyle w:val="6"/>
        <w:spacing w:before="4"/>
        <w:rPr>
          <w:rFonts w:hint="eastAsia" w:ascii="方正细等线简体" w:hAnsi="方正细等线简体" w:eastAsia="方正细等线简体" w:cs="方正细等线简体"/>
          <w:sz w:val="24"/>
          <w:szCs w:val="24"/>
        </w:rPr>
      </w:pPr>
    </w:p>
    <w:p w14:paraId="6A2367A4">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pacing w:val="-5"/>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p w14:paraId="1A741214">
      <w:pPr>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rPr>
        <w:t>通信地址：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宋体" w:hAnsi="宋体" w:eastAsia="宋体" w:cs="宋体"/>
          <w:sz w:val="24"/>
          <w:szCs w:val="24"/>
          <w:u w:val="single"/>
        </w:rPr>
        <w:t>贵州省贵阳市白云区金融西路169号</w:t>
      </w:r>
      <w:r>
        <w:rPr>
          <w:rFonts w:hint="eastAsia" w:ascii="方正细等线简体" w:hAnsi="方正细等线简体" w:eastAsia="方正细等线简体" w:cs="方正细等线简体"/>
          <w:spacing w:val="-5"/>
          <w:sz w:val="24"/>
          <w:szCs w:val="24"/>
          <w:u w:val="single"/>
          <w:lang w:val="en-US" w:eastAsia="zh-CN"/>
        </w:rPr>
        <w:t xml:space="preserve">   </w:t>
      </w:r>
    </w:p>
    <w:p w14:paraId="3E617C5D">
      <w:pPr>
        <w:ind w:firstLine="690" w:firstLineChars="300"/>
        <w:rPr>
          <w:rFonts w:hint="default"/>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1AB7A682">
      <w:pPr>
        <w:pStyle w:val="10"/>
        <w:keepNext w:val="0"/>
        <w:keepLines w:val="0"/>
        <w:widowControl/>
        <w:suppressLineNumbers w:val="0"/>
      </w:pPr>
      <w:r>
        <w:t xml:space="preserve">公司纪检监督电话：0851-83320038 </w:t>
      </w:r>
    </w:p>
    <w:p w14:paraId="7DC5FA1C">
      <w:pPr>
        <w:pStyle w:val="6"/>
        <w:rPr>
          <w:rFonts w:hint="eastAsia" w:ascii="方正细等线简体" w:hAnsi="方正细等线简体" w:eastAsia="方正细等线简体" w:cs="方正细等线简体"/>
          <w:sz w:val="24"/>
          <w:szCs w:val="24"/>
        </w:rPr>
      </w:pPr>
    </w:p>
    <w:p w14:paraId="3CC44BB7">
      <w:pPr>
        <w:pStyle w:val="6"/>
        <w:spacing w:before="5"/>
        <w:rPr>
          <w:rFonts w:hint="eastAsia" w:ascii="方正细等线简体" w:hAnsi="方正细等线简体" w:eastAsia="方正细等线简体" w:cs="方正细等线简体"/>
          <w:sz w:val="24"/>
          <w:szCs w:val="24"/>
        </w:rPr>
      </w:pPr>
    </w:p>
    <w:p w14:paraId="11BE7B8B">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424E9F74">
      <w:pPr>
        <w:pStyle w:val="6"/>
        <w:rPr>
          <w:rFonts w:hint="eastAsia" w:ascii="方正细等线简体" w:hAnsi="方正细等线简体" w:eastAsia="方正细等线简体" w:cs="方正细等线简体"/>
          <w:b/>
          <w:sz w:val="24"/>
          <w:szCs w:val="24"/>
        </w:rPr>
      </w:pPr>
    </w:p>
    <w:p w14:paraId="325122AE">
      <w:pPr>
        <w:pStyle w:val="6"/>
        <w:ind w:firstLine="1440" w:firstLineChars="6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31A2B971">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7F109E4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1F01944">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472DF99B">
      <w:pPr>
        <w:pStyle w:val="6"/>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673555A">
      <w:pPr>
        <w:pStyle w:val="6"/>
        <w:spacing w:before="11"/>
        <w:ind w:left="6900" w:hanging="5520" w:hangingChars="2300"/>
        <w:rPr>
          <w:rFonts w:hint="eastAsia" w:ascii="方正细等线简体" w:hAnsi="方正细等线简体" w:eastAsia="方正细等线简体" w:cs="方正细等线简体"/>
          <w:sz w:val="24"/>
          <w:szCs w:val="24"/>
          <w:lang w:val="en-US"/>
        </w:rPr>
      </w:pPr>
    </w:p>
    <w:p w14:paraId="361C81C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D04105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442202C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023674B">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E9E4038">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99FB56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C12BBD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57F10C4">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95F50D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403EB1">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60D6F2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6B6ED2D0">
      <w:pPr>
        <w:pStyle w:val="6"/>
        <w:spacing w:before="11"/>
        <w:rPr>
          <w:rFonts w:hint="eastAsia" w:ascii="方正细等线简体" w:hAnsi="方正细等线简体" w:eastAsia="方正细等线简体" w:cs="方正细等线简体"/>
          <w:b/>
          <w:bCs/>
          <w:sz w:val="32"/>
          <w:szCs w:val="32"/>
          <w:lang w:val="en-US"/>
        </w:rPr>
      </w:pPr>
    </w:p>
    <w:p w14:paraId="016E2CFC">
      <w:pPr>
        <w:pStyle w:val="6"/>
        <w:spacing w:before="11"/>
        <w:ind w:firstLine="2570" w:firstLineChars="800"/>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62E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1959755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68C88E6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7B7CE35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7D3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76" w:type="dxa"/>
            <w:vAlign w:val="center"/>
          </w:tcPr>
          <w:p w14:paraId="2C3B061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28B094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11513804">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专项工程材料采购      </w:t>
            </w:r>
          </w:p>
          <w:p w14:paraId="451FE78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张明宇</w:t>
            </w:r>
            <w:r>
              <w:rPr>
                <w:rFonts w:hint="eastAsia" w:ascii="方正细等线简体" w:hAnsi="方正细等线简体" w:eastAsia="方正细等线简体" w:cs="方正细等线简体"/>
                <w:sz w:val="24"/>
                <w:szCs w:val="24"/>
                <w:u w:val="single"/>
                <w:lang w:val="en-US"/>
              </w:rPr>
              <w:t xml:space="preserve">             </w:t>
            </w:r>
          </w:p>
          <w:p w14:paraId="59BA0EF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18685456161 </w:t>
            </w:r>
            <w:r>
              <w:rPr>
                <w:rFonts w:hint="eastAsia" w:ascii="方正细等线简体" w:hAnsi="方正细等线简体" w:eastAsia="方正细等线简体" w:cs="方正细等线简体"/>
                <w:sz w:val="24"/>
                <w:szCs w:val="24"/>
                <w:u w:val="single"/>
                <w:lang w:val="en-US"/>
              </w:rPr>
              <w:t xml:space="preserve">      </w:t>
            </w:r>
          </w:p>
          <w:p w14:paraId="5D07414A">
            <w:pPr>
              <w:widowControl/>
              <w:spacing w:after="240"/>
              <w:ind w:firstLine="480" w:firstLineChars="200"/>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tc>
      </w:tr>
      <w:tr w14:paraId="5F3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6" w:type="dxa"/>
            <w:vAlign w:val="center"/>
          </w:tcPr>
          <w:p w14:paraId="494D282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CEA4C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项目名称</w:t>
            </w:r>
          </w:p>
        </w:tc>
        <w:tc>
          <w:tcPr>
            <w:tcW w:w="7467" w:type="dxa"/>
            <w:vAlign w:val="center"/>
          </w:tcPr>
          <w:p w14:paraId="29D4346D">
            <w:pPr>
              <w:widowControl/>
              <w:spacing w:after="240" w:line="400" w:lineRule="exact"/>
              <w:jc w:val="left"/>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w:t>
            </w:r>
          </w:p>
        </w:tc>
      </w:tr>
      <w:tr w14:paraId="4AE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30337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641A29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项目预算报价限定</w:t>
            </w:r>
          </w:p>
        </w:tc>
        <w:tc>
          <w:tcPr>
            <w:tcW w:w="7467" w:type="dxa"/>
            <w:vAlign w:val="center"/>
          </w:tcPr>
          <w:p w14:paraId="50EBF200">
            <w:pPr>
              <w:keepNext w:val="0"/>
              <w:keepLines w:val="0"/>
              <w:widowControl/>
              <w:suppressLineNumbers w:val="0"/>
              <w:jc w:val="both"/>
              <w:textAlignment w:val="center"/>
              <w:rPr>
                <w:rFonts w:hint="eastAsia" w:ascii="宋体" w:hAnsi="宋体" w:eastAsia="方正细等线简体" w:cs="宋体"/>
                <w:i w:val="0"/>
                <w:iCs w:val="0"/>
                <w:color w:val="000000"/>
                <w:sz w:val="22"/>
                <w:szCs w:val="22"/>
                <w:u w:val="none"/>
                <w:lang w:val="en-US" w:eastAsia="zh-CN" w:bidi="zh-CN"/>
              </w:rPr>
            </w:pP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凯里营运中心局部路段路面沉降积水麻面等病害养护工程</w:t>
            </w:r>
            <w:r>
              <w:rPr>
                <w:rFonts w:hint="eastAsia" w:ascii="宋体" w:hAnsi="宋体" w:eastAsia="宋体" w:cs="宋体"/>
                <w:i w:val="0"/>
                <w:iCs w:val="0"/>
                <w:color w:val="000000"/>
                <w:kern w:val="0"/>
                <w:sz w:val="22"/>
                <w:szCs w:val="22"/>
                <w:u w:val="none"/>
                <w:lang w:val="en-US" w:eastAsia="zh-CN" w:bidi="ar"/>
              </w:rPr>
              <w:t>2288038</w:t>
            </w:r>
            <w:r>
              <w:rPr>
                <w:rFonts w:hint="eastAsia" w:cs="宋体"/>
                <w:i w:val="0"/>
                <w:iCs w:val="0"/>
                <w:color w:val="000000"/>
                <w:kern w:val="0"/>
                <w:sz w:val="22"/>
                <w:szCs w:val="22"/>
                <w:u w:val="none"/>
                <w:lang w:val="en-US" w:eastAsia="zh-CN" w:bidi="ar"/>
              </w:rPr>
              <w:t>（含税），</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凯里营运中心部分匝道路面裂缝沉降麻面等病害养护工程</w:t>
            </w:r>
            <w:r>
              <w:rPr>
                <w:rFonts w:hint="eastAsia" w:ascii="宋体" w:hAnsi="宋体" w:eastAsia="宋体" w:cs="宋体"/>
                <w:i w:val="0"/>
                <w:iCs w:val="0"/>
                <w:color w:val="000000"/>
                <w:kern w:val="0"/>
                <w:sz w:val="24"/>
                <w:szCs w:val="24"/>
                <w:u w:val="none"/>
                <w:lang w:val="en-US" w:eastAsia="zh-CN" w:bidi="ar"/>
              </w:rPr>
              <w:t>1246957</w:t>
            </w:r>
            <w:r>
              <w:rPr>
                <w:rFonts w:hint="eastAsia" w:cs="宋体"/>
                <w:i w:val="0"/>
                <w:iCs w:val="0"/>
                <w:color w:val="000000"/>
                <w:kern w:val="0"/>
                <w:sz w:val="24"/>
                <w:szCs w:val="24"/>
                <w:u w:val="none"/>
                <w:lang w:val="en-US" w:eastAsia="zh-CN" w:bidi="ar"/>
              </w:rPr>
              <w:t>（含税）</w:t>
            </w:r>
            <w:r>
              <w:rPr>
                <w:rFonts w:hint="eastAsia" w:ascii="方正中等线简体" w:hAnsi="方正中等线简体" w:eastAsia="方正中等线简体" w:cs="方正中等线简体"/>
                <w:i w:val="0"/>
                <w:color w:val="000000"/>
                <w:kern w:val="0"/>
                <w:sz w:val="24"/>
                <w:szCs w:val="24"/>
                <w:u w:val="none"/>
                <w:lang w:val="en-US" w:eastAsia="zh-CN" w:bidi="ar"/>
              </w:rPr>
              <w:t>，</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G76厦蓉高速（水格段）水口匝道、S62余册高速（凯羊段）青虎冲匝道等8处匝道急弯事故多发路段养护工程</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w:t>
            </w:r>
            <w:r>
              <w:rPr>
                <w:rFonts w:hint="eastAsia" w:ascii="方正中等线简体" w:hAnsi="方正中等线简体" w:eastAsia="方正中等线简体" w:cs="方正中等线简体"/>
                <w:i w:val="0"/>
                <w:color w:val="000000"/>
                <w:kern w:val="0"/>
                <w:sz w:val="24"/>
                <w:szCs w:val="24"/>
                <w:u w:val="none"/>
                <w:lang w:val="en-US" w:eastAsia="zh-CN" w:bidi="ar"/>
              </w:rPr>
              <w:t>1658805（含税）</w:t>
            </w:r>
          </w:p>
        </w:tc>
      </w:tr>
      <w:tr w14:paraId="2A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vAlign w:val="center"/>
          </w:tcPr>
          <w:p w14:paraId="65E2EAE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7849FCB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1A1A5CA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A5B1AA6">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506F857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6558999">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3FB452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5A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876" w:type="dxa"/>
            <w:vAlign w:val="center"/>
          </w:tcPr>
          <w:p w14:paraId="48A1D428">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114DD95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21EC363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2C1F17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4172746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155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C4EEEB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0B5967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0A15E0C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5E2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876" w:type="dxa"/>
            <w:vAlign w:val="center"/>
          </w:tcPr>
          <w:p w14:paraId="5834BFB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222147">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0A30CBF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20F3A8FA">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12"/>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0CD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688C4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6C22AC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10CE3D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E530E7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229A998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6A9ED04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38D2D4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eastAsia="zh-CN"/>
              </w:rPr>
              <w:t>0</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69B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2B83266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335F796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1EC51F84">
            <w:pPr>
              <w:pStyle w:val="6"/>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299116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4DB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862" w:type="dxa"/>
            <w:vAlign w:val="center"/>
          </w:tcPr>
          <w:p w14:paraId="35DAD7D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13D2C303">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tcPr>
          <w:p w14:paraId="152AB246">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5</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66AC0B36">
            <w:pPr>
              <w:widowControl/>
              <w:spacing w:after="24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p w14:paraId="071EAF7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64B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8FEA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4862E8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53F31F4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93DAF8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2C80EE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74C629F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75D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CC83C9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08618F92">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tcPr>
          <w:p w14:paraId="75A8B0A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12.1 供应商应在规定的时间内进行报价；</w:t>
            </w:r>
          </w:p>
          <w:p w14:paraId="6744EFC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供应商的资质条件、产品质量、售后服务符合要求；</w:t>
            </w:r>
          </w:p>
          <w:p w14:paraId="444E55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根据符合采购需求、质量和售后服务相等且报价最低的原则确定成交供应商。</w:t>
            </w:r>
          </w:p>
        </w:tc>
      </w:tr>
      <w:tr w14:paraId="27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232CE1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122F67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tcPr>
          <w:p w14:paraId="5BA8893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13.1 谈判时间</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9</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5</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上</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10：30 分</w:t>
            </w:r>
          </w:p>
          <w:p w14:paraId="4C641A2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13.2 谈判地点：</w:t>
            </w:r>
            <w:r>
              <w:rPr>
                <w:rFonts w:hint="eastAsia" w:ascii="方正细等线简体" w:hAnsi="方正细等线简体" w:eastAsia="方正细等线简体" w:cs="方正细等线简体"/>
                <w:b w:val="0"/>
                <w:bCs/>
                <w:sz w:val="24"/>
                <w:szCs w:val="24"/>
                <w:u w:val="single"/>
                <w:lang w:val="en-US" w:eastAsia="zh-CN"/>
              </w:rPr>
              <w:t xml:space="preserve"> 贵州凯里市三棵树镇开怀街道蒿枝坪高速公路凯里养护总站  </w:t>
            </w:r>
          </w:p>
        </w:tc>
      </w:tr>
      <w:tr w14:paraId="3A0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8C191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00C60A4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457930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B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EFAA6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201F92C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tcPr>
          <w:p w14:paraId="64A0803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5人及以上单数</w:t>
            </w:r>
            <w:r>
              <w:rPr>
                <w:rFonts w:hint="eastAsia" w:ascii="方正细等线简体" w:hAnsi="方正细等线简体" w:eastAsia="方正细等线简体" w:cs="方正细等线简体"/>
                <w:sz w:val="24"/>
                <w:szCs w:val="24"/>
                <w:lang w:val="en-US"/>
              </w:rPr>
              <w:t>组成；</w:t>
            </w:r>
          </w:p>
          <w:p w14:paraId="59F4EC60">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275A83F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2B238F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37DFC4C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7AD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1C67011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44ABB9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tcPr>
          <w:p w14:paraId="4A88257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466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B60874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75B88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谈判结果通知</w:t>
            </w:r>
          </w:p>
        </w:tc>
        <w:tc>
          <w:tcPr>
            <w:tcW w:w="7502" w:type="dxa"/>
          </w:tcPr>
          <w:p w14:paraId="716F3A3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10B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62" w:type="dxa"/>
            <w:vAlign w:val="center"/>
          </w:tcPr>
          <w:p w14:paraId="19656C5E">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32D3A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谈判结果公示</w:t>
            </w:r>
          </w:p>
        </w:tc>
        <w:tc>
          <w:tcPr>
            <w:tcW w:w="7502" w:type="dxa"/>
            <w:vAlign w:val="center"/>
          </w:tcPr>
          <w:p w14:paraId="0A1C1E9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天。</w:t>
            </w:r>
          </w:p>
        </w:tc>
      </w:tr>
      <w:tr w14:paraId="0C2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E218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6CED759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签订合同</w:t>
            </w:r>
          </w:p>
        </w:tc>
        <w:tc>
          <w:tcPr>
            <w:tcW w:w="7502" w:type="dxa"/>
          </w:tcPr>
          <w:p w14:paraId="382F004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1E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862" w:type="dxa"/>
            <w:vAlign w:val="center"/>
          </w:tcPr>
          <w:p w14:paraId="384D929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6A9219E6">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重新</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谈判</w:t>
            </w:r>
          </w:p>
        </w:tc>
        <w:tc>
          <w:tcPr>
            <w:tcW w:w="7502" w:type="dxa"/>
          </w:tcPr>
          <w:p w14:paraId="26157171">
            <w:pPr>
              <w:keepNext w:val="0"/>
              <w:keepLines w:val="0"/>
              <w:pageBreakBefore w:val="0"/>
              <w:widowControl/>
              <w:kinsoku/>
              <w:wordWrap/>
              <w:overflowPunct/>
              <w:topLinePunct w:val="0"/>
              <w:autoSpaceDE w:val="0"/>
              <w:autoSpaceDN w:val="0"/>
              <w:bidi w:val="0"/>
              <w:adjustRightInd/>
              <w:snapToGrid/>
              <w:spacing w:after="0" w:afterLines="2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0E2151E1">
            <w:pPr>
              <w:keepNext w:val="0"/>
              <w:keepLines w:val="0"/>
              <w:pageBreakBefore w:val="0"/>
              <w:widowControl/>
              <w:numPr>
                <w:ilvl w:val="0"/>
                <w:numId w:val="1"/>
              </w:numPr>
              <w:kinsoku/>
              <w:wordWrap/>
              <w:overflowPunct/>
              <w:topLinePunct w:val="0"/>
              <w:autoSpaceDE w:val="0"/>
              <w:autoSpaceDN w:val="0"/>
              <w:bidi w:val="0"/>
              <w:adjustRightInd/>
              <w:snapToGrid/>
              <w:spacing w:after="0" w:afterLines="2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0E8BF686">
            <w:pPr>
              <w:keepNext w:val="0"/>
              <w:keepLines w:val="0"/>
              <w:pageBreakBefore w:val="0"/>
              <w:widowControl/>
              <w:numPr>
                <w:ilvl w:val="0"/>
                <w:numId w:val="1"/>
              </w:numPr>
              <w:kinsoku/>
              <w:wordWrap/>
              <w:overflowPunct/>
              <w:topLinePunct w:val="0"/>
              <w:autoSpaceDE w:val="0"/>
              <w:autoSpaceDN w:val="0"/>
              <w:bidi w:val="0"/>
              <w:adjustRightInd/>
              <w:snapToGrid/>
              <w:spacing w:after="0" w:afterLines="2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36D65E82">
            <w:pPr>
              <w:keepNext w:val="0"/>
              <w:keepLines w:val="0"/>
              <w:pageBreakBefore w:val="0"/>
              <w:widowControl/>
              <w:numPr>
                <w:ilvl w:val="0"/>
                <w:numId w:val="1"/>
              </w:numPr>
              <w:kinsoku/>
              <w:wordWrap/>
              <w:overflowPunct/>
              <w:topLinePunct w:val="0"/>
              <w:autoSpaceDE w:val="0"/>
              <w:autoSpaceDN w:val="0"/>
              <w:bidi w:val="0"/>
              <w:adjustRightInd/>
              <w:snapToGrid/>
              <w:spacing w:after="0" w:afterLines="2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04D5746D">
            <w:pPr>
              <w:keepNext w:val="0"/>
              <w:keepLines w:val="0"/>
              <w:pageBreakBefore w:val="0"/>
              <w:widowControl/>
              <w:numPr>
                <w:ilvl w:val="0"/>
                <w:numId w:val="1"/>
              </w:numPr>
              <w:kinsoku/>
              <w:wordWrap/>
              <w:overflowPunct/>
              <w:topLinePunct w:val="0"/>
              <w:autoSpaceDE w:val="0"/>
              <w:autoSpaceDN w:val="0"/>
              <w:bidi w:val="0"/>
              <w:adjustRightInd/>
              <w:snapToGrid/>
              <w:spacing w:after="0" w:afterLines="2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AB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7E249F2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7BC3728E">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谈判文件的组成</w:t>
            </w:r>
          </w:p>
        </w:tc>
        <w:tc>
          <w:tcPr>
            <w:tcW w:w="7502" w:type="dxa"/>
          </w:tcPr>
          <w:p w14:paraId="2DCF4254">
            <w:pPr>
              <w:pStyle w:val="6"/>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382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7B3AAED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0DFC35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 xml:space="preserve">谈判小组的纪律要求 </w:t>
            </w:r>
          </w:p>
        </w:tc>
        <w:tc>
          <w:tcPr>
            <w:tcW w:w="7502" w:type="dxa"/>
          </w:tcPr>
          <w:p w14:paraId="227BEBE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谈判小组不得泄露</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竞谈采购</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活动中应当保密的情况和资料，不得与谈判申请人串通损害国家利益、社会公共利益或其他人合法权益。</w:t>
            </w:r>
          </w:p>
        </w:tc>
      </w:tr>
      <w:tr w14:paraId="4998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420220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3AE46AD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谈判申请人的纪律要求</w:t>
            </w:r>
          </w:p>
        </w:tc>
        <w:tc>
          <w:tcPr>
            <w:tcW w:w="7502" w:type="dxa"/>
          </w:tcPr>
          <w:p w14:paraId="5A16E847">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谈判申请人不得相互串通参加谈判，不得向比选人或者谈判小组行贿谋取中标，不得以他人名义谈判或者以其他方式弄虚作假骗取中标；申请人不得以任何方式干扰、影响谈判评审工作。</w:t>
            </w:r>
          </w:p>
        </w:tc>
      </w:tr>
      <w:tr w14:paraId="764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3B8152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499BBD49">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tcPr>
          <w:p w14:paraId="1D334D3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1BE8CF62">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392C487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DFEC81C">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t>第四章：项目需求</w:t>
      </w:r>
    </w:p>
    <w:p w14:paraId="1816B876">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采购项目规格、数量</w:t>
      </w:r>
      <w:r>
        <w:rPr>
          <w:rFonts w:hint="eastAsia" w:ascii="方正细等线简体" w:hAnsi="方正细等线简体" w:eastAsia="方正细等线简体" w:cs="方正细等线简体"/>
          <w:b/>
          <w:color w:val="000000" w:themeColor="text1"/>
          <w:spacing w:val="-5"/>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及其他要求：</w:t>
      </w:r>
    </w:p>
    <w:p w14:paraId="11303088">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QT-05-2025227</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269FFBFB">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2D5D441">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22047B9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10773142">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51BEFFFD">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4E5BBE2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B6996FA">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7D08B3">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cs="宋体"/>
                <w:i w:val="0"/>
                <w:iCs w:val="0"/>
                <w:color w:val="000000"/>
                <w:kern w:val="0"/>
                <w:sz w:val="22"/>
                <w:szCs w:val="22"/>
                <w:u w:val="none"/>
                <w:lang w:val="en-US" w:eastAsia="zh-CN" w:bidi="ar"/>
              </w:rPr>
              <w:t>灌缝胶</w:t>
            </w:r>
          </w:p>
        </w:tc>
        <w:tc>
          <w:tcPr>
            <w:tcW w:w="800"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180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967" w:type="dxa"/>
            <w:tcBorders>
              <w:top w:val="single" w:color="auto" w:sz="4" w:space="0"/>
              <w:left w:val="nil"/>
              <w:bottom w:val="single" w:color="auto" w:sz="4" w:space="0"/>
              <w:right w:val="single" w:color="auto" w:sz="4" w:space="0"/>
            </w:tcBorders>
            <w:vAlign w:val="center"/>
          </w:tcPr>
          <w:p w14:paraId="259EF57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1440</w:t>
            </w:r>
          </w:p>
        </w:tc>
        <w:tc>
          <w:tcPr>
            <w:tcW w:w="1707" w:type="dxa"/>
            <w:vMerge w:val="restart"/>
            <w:tcBorders>
              <w:top w:val="single" w:color="auto" w:sz="4" w:space="0"/>
              <w:left w:val="nil"/>
              <w:right w:val="single" w:color="auto" w:sz="4" w:space="0"/>
            </w:tcBorders>
            <w:vAlign w:val="top"/>
          </w:tcPr>
          <w:p w14:paraId="56B7A1E4">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价格含13%增值税专用发票，石灰岩包含93km运距，沥青混凝土包含90km运距。</w:t>
            </w:r>
          </w:p>
        </w:tc>
      </w:tr>
      <w:tr w14:paraId="4EDB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F15C31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DBEC40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贴缝带</w:t>
            </w:r>
          </w:p>
        </w:tc>
        <w:tc>
          <w:tcPr>
            <w:tcW w:w="800" w:type="dxa"/>
            <w:tcBorders>
              <w:top w:val="single" w:color="auto" w:sz="4" w:space="0"/>
              <w:left w:val="nil"/>
              <w:bottom w:val="single" w:color="auto" w:sz="4" w:space="0"/>
              <w:right w:val="single" w:color="auto" w:sz="4" w:space="0"/>
            </w:tcBorders>
            <w:shd w:val="clear" w:color="auto" w:fill="auto"/>
            <w:vAlign w:val="center"/>
          </w:tcPr>
          <w:p w14:paraId="6C93E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B18E8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6350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3B15F6D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4317D09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75A392E8">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31750</w:t>
            </w:r>
          </w:p>
        </w:tc>
        <w:tc>
          <w:tcPr>
            <w:tcW w:w="1707" w:type="dxa"/>
            <w:vMerge w:val="continue"/>
            <w:tcBorders>
              <w:left w:val="nil"/>
              <w:right w:val="single" w:color="auto" w:sz="4" w:space="0"/>
            </w:tcBorders>
            <w:vAlign w:val="top"/>
          </w:tcPr>
          <w:p w14:paraId="2BD1D20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A1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79B6A3">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69BE8F3">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改性乳化沥青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65A23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w:t>
            </w:r>
          </w:p>
        </w:tc>
        <w:tc>
          <w:tcPr>
            <w:tcW w:w="1275" w:type="dxa"/>
            <w:tcBorders>
              <w:top w:val="single" w:color="auto" w:sz="4" w:space="0"/>
              <w:left w:val="nil"/>
              <w:bottom w:val="single" w:color="auto" w:sz="4" w:space="0"/>
              <w:right w:val="single" w:color="auto" w:sz="4" w:space="0"/>
            </w:tcBorders>
            <w:shd w:val="clear" w:color="auto" w:fill="auto"/>
            <w:vAlign w:val="center"/>
          </w:tcPr>
          <w:p w14:paraId="1E97339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7D153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4D553C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3800</w:t>
            </w:r>
          </w:p>
        </w:tc>
        <w:tc>
          <w:tcPr>
            <w:tcW w:w="1967" w:type="dxa"/>
            <w:tcBorders>
              <w:top w:val="single" w:color="auto" w:sz="4" w:space="0"/>
              <w:left w:val="nil"/>
              <w:bottom w:val="single" w:color="auto" w:sz="4" w:space="0"/>
              <w:right w:val="single" w:color="auto" w:sz="4" w:space="0"/>
            </w:tcBorders>
            <w:vAlign w:val="center"/>
          </w:tcPr>
          <w:p w14:paraId="1D7FB010">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57000</w:t>
            </w:r>
          </w:p>
        </w:tc>
        <w:tc>
          <w:tcPr>
            <w:tcW w:w="1707" w:type="dxa"/>
            <w:vMerge w:val="continue"/>
            <w:tcBorders>
              <w:left w:val="nil"/>
              <w:right w:val="single" w:color="auto" w:sz="4" w:space="0"/>
            </w:tcBorders>
            <w:vAlign w:val="top"/>
          </w:tcPr>
          <w:p w14:paraId="0A5B335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1F2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92344D6">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D6C2D3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326A92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SBS</w:t>
            </w:r>
          </w:p>
        </w:tc>
        <w:tc>
          <w:tcPr>
            <w:tcW w:w="1275" w:type="dxa"/>
            <w:tcBorders>
              <w:top w:val="single" w:color="auto" w:sz="4" w:space="0"/>
              <w:left w:val="nil"/>
              <w:bottom w:val="single" w:color="auto" w:sz="4" w:space="0"/>
              <w:right w:val="single" w:color="auto" w:sz="4" w:space="0"/>
            </w:tcBorders>
            <w:shd w:val="clear" w:color="auto" w:fill="auto"/>
            <w:vAlign w:val="center"/>
          </w:tcPr>
          <w:p w14:paraId="737662F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1E37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7704253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5600</w:t>
            </w:r>
          </w:p>
        </w:tc>
        <w:tc>
          <w:tcPr>
            <w:tcW w:w="1967" w:type="dxa"/>
            <w:tcBorders>
              <w:top w:val="single" w:color="auto" w:sz="4" w:space="0"/>
              <w:left w:val="nil"/>
              <w:bottom w:val="single" w:color="auto" w:sz="4" w:space="0"/>
              <w:right w:val="single" w:color="auto" w:sz="4" w:space="0"/>
            </w:tcBorders>
            <w:vAlign w:val="center"/>
          </w:tcPr>
          <w:p w14:paraId="4A9FA43D">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36400</w:t>
            </w:r>
          </w:p>
        </w:tc>
        <w:tc>
          <w:tcPr>
            <w:tcW w:w="1707" w:type="dxa"/>
            <w:vMerge w:val="continue"/>
            <w:tcBorders>
              <w:left w:val="nil"/>
              <w:right w:val="single" w:color="auto" w:sz="4" w:space="0"/>
            </w:tcBorders>
            <w:vAlign w:val="top"/>
          </w:tcPr>
          <w:p w14:paraId="02237C6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3F9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F3ADD3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B7D584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石灰岩</w:t>
            </w:r>
          </w:p>
        </w:tc>
        <w:tc>
          <w:tcPr>
            <w:tcW w:w="800" w:type="dxa"/>
            <w:tcBorders>
              <w:top w:val="single" w:color="auto" w:sz="4" w:space="0"/>
              <w:left w:val="nil"/>
              <w:bottom w:val="single" w:color="auto" w:sz="4" w:space="0"/>
              <w:right w:val="single" w:color="auto" w:sz="4" w:space="0"/>
            </w:tcBorders>
            <w:shd w:val="clear" w:color="auto" w:fill="auto"/>
            <w:vAlign w:val="center"/>
          </w:tcPr>
          <w:p w14:paraId="52857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923AC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w:t>
            </w:r>
          </w:p>
        </w:tc>
        <w:tc>
          <w:tcPr>
            <w:tcW w:w="1200" w:type="dxa"/>
            <w:tcBorders>
              <w:top w:val="single" w:color="auto" w:sz="4" w:space="0"/>
              <w:left w:val="nil"/>
              <w:bottom w:val="single" w:color="auto" w:sz="4" w:space="0"/>
              <w:right w:val="single" w:color="auto" w:sz="4" w:space="0"/>
            </w:tcBorders>
            <w:shd w:val="clear" w:color="auto" w:fill="auto"/>
            <w:vAlign w:val="center"/>
          </w:tcPr>
          <w:p w14:paraId="284BBE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33F4B71E">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126</w:t>
            </w:r>
          </w:p>
        </w:tc>
        <w:tc>
          <w:tcPr>
            <w:tcW w:w="1967" w:type="dxa"/>
            <w:tcBorders>
              <w:top w:val="single" w:color="auto" w:sz="4" w:space="0"/>
              <w:left w:val="nil"/>
              <w:bottom w:val="single" w:color="auto" w:sz="4" w:space="0"/>
              <w:right w:val="single" w:color="auto" w:sz="4" w:space="0"/>
            </w:tcBorders>
            <w:vAlign w:val="center"/>
          </w:tcPr>
          <w:p w14:paraId="3A80F8FF">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4788</w:t>
            </w:r>
          </w:p>
        </w:tc>
        <w:tc>
          <w:tcPr>
            <w:tcW w:w="1707" w:type="dxa"/>
            <w:vMerge w:val="continue"/>
            <w:tcBorders>
              <w:left w:val="nil"/>
              <w:right w:val="single" w:color="auto" w:sz="4" w:space="0"/>
            </w:tcBorders>
            <w:vAlign w:val="top"/>
          </w:tcPr>
          <w:p w14:paraId="427782E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77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A8476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8047B5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622CC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B770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2350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48A0AD3">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563DBC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480</w:t>
            </w:r>
          </w:p>
        </w:tc>
        <w:tc>
          <w:tcPr>
            <w:tcW w:w="1967" w:type="dxa"/>
            <w:tcBorders>
              <w:top w:val="single" w:color="auto" w:sz="4" w:space="0"/>
              <w:left w:val="nil"/>
              <w:bottom w:val="single" w:color="auto" w:sz="4" w:space="0"/>
              <w:right w:val="single" w:color="auto" w:sz="4" w:space="0"/>
            </w:tcBorders>
            <w:vAlign w:val="center"/>
          </w:tcPr>
          <w:p w14:paraId="348F21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1128000</w:t>
            </w:r>
          </w:p>
        </w:tc>
        <w:tc>
          <w:tcPr>
            <w:tcW w:w="1707" w:type="dxa"/>
            <w:vMerge w:val="continue"/>
            <w:tcBorders>
              <w:left w:val="nil"/>
              <w:right w:val="single" w:color="auto" w:sz="4" w:space="0"/>
            </w:tcBorders>
            <w:vAlign w:val="top"/>
          </w:tcPr>
          <w:p w14:paraId="6781BD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BF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B87E35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8F19904">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5E1F73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AC-13</w:t>
            </w:r>
          </w:p>
        </w:tc>
        <w:tc>
          <w:tcPr>
            <w:tcW w:w="1275" w:type="dxa"/>
            <w:tcBorders>
              <w:top w:val="single" w:color="auto" w:sz="4" w:space="0"/>
              <w:left w:val="nil"/>
              <w:bottom w:val="single" w:color="auto" w:sz="4" w:space="0"/>
              <w:right w:val="single" w:color="auto" w:sz="4" w:space="0"/>
            </w:tcBorders>
            <w:shd w:val="clear" w:color="auto" w:fill="auto"/>
            <w:vAlign w:val="center"/>
          </w:tcPr>
          <w:p w14:paraId="75D9FE2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1D51B5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3FBBD07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510</w:t>
            </w:r>
          </w:p>
        </w:tc>
        <w:tc>
          <w:tcPr>
            <w:tcW w:w="1967" w:type="dxa"/>
            <w:tcBorders>
              <w:top w:val="single" w:color="auto" w:sz="4" w:space="0"/>
              <w:left w:val="nil"/>
              <w:bottom w:val="single" w:color="auto" w:sz="4" w:space="0"/>
              <w:right w:val="single" w:color="auto" w:sz="4" w:space="0"/>
            </w:tcBorders>
            <w:vAlign w:val="center"/>
          </w:tcPr>
          <w:p w14:paraId="4AD1CA69">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841500</w:t>
            </w:r>
          </w:p>
        </w:tc>
        <w:tc>
          <w:tcPr>
            <w:tcW w:w="1707" w:type="dxa"/>
            <w:vMerge w:val="continue"/>
            <w:tcBorders>
              <w:left w:val="nil"/>
              <w:right w:val="single" w:color="auto" w:sz="4" w:space="0"/>
            </w:tcBorders>
            <w:vAlign w:val="top"/>
          </w:tcPr>
          <w:p w14:paraId="249BE55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9E0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CA9571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7973C2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33E129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C30</w:t>
            </w:r>
          </w:p>
        </w:tc>
        <w:tc>
          <w:tcPr>
            <w:tcW w:w="1275" w:type="dxa"/>
            <w:tcBorders>
              <w:top w:val="single" w:color="auto" w:sz="4" w:space="0"/>
              <w:left w:val="nil"/>
              <w:bottom w:val="single" w:color="auto" w:sz="4" w:space="0"/>
              <w:right w:val="single" w:color="auto" w:sz="4" w:space="0"/>
            </w:tcBorders>
            <w:shd w:val="clear" w:color="auto" w:fill="auto"/>
            <w:vAlign w:val="center"/>
          </w:tcPr>
          <w:p w14:paraId="6FF2A7A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59A5EEB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77ED885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470</w:t>
            </w:r>
          </w:p>
        </w:tc>
        <w:tc>
          <w:tcPr>
            <w:tcW w:w="1967" w:type="dxa"/>
            <w:tcBorders>
              <w:top w:val="single" w:color="auto" w:sz="4" w:space="0"/>
              <w:left w:val="nil"/>
              <w:bottom w:val="single" w:color="auto" w:sz="4" w:space="0"/>
              <w:right w:val="single" w:color="auto" w:sz="4" w:space="0"/>
            </w:tcBorders>
            <w:vAlign w:val="center"/>
          </w:tcPr>
          <w:p w14:paraId="77AA2151">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47000</w:t>
            </w:r>
          </w:p>
        </w:tc>
        <w:tc>
          <w:tcPr>
            <w:tcW w:w="1707" w:type="dxa"/>
            <w:vMerge w:val="continue"/>
            <w:tcBorders>
              <w:left w:val="nil"/>
              <w:right w:val="single" w:color="auto" w:sz="4" w:space="0"/>
            </w:tcBorders>
            <w:vAlign w:val="top"/>
          </w:tcPr>
          <w:p w14:paraId="42DF51D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DD1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8D3234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104CCE2">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钢筋</w:t>
            </w:r>
          </w:p>
        </w:tc>
        <w:tc>
          <w:tcPr>
            <w:tcW w:w="800" w:type="dxa"/>
            <w:tcBorders>
              <w:top w:val="single" w:color="auto" w:sz="4" w:space="0"/>
              <w:left w:val="nil"/>
              <w:bottom w:val="single" w:color="auto" w:sz="4" w:space="0"/>
              <w:right w:val="single" w:color="auto" w:sz="4" w:space="0"/>
            </w:tcBorders>
            <w:shd w:val="clear" w:color="auto" w:fill="auto"/>
            <w:vAlign w:val="center"/>
          </w:tcPr>
          <w:p w14:paraId="30958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6909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w:t>
            </w:r>
          </w:p>
        </w:tc>
        <w:tc>
          <w:tcPr>
            <w:tcW w:w="1200" w:type="dxa"/>
            <w:tcBorders>
              <w:top w:val="single" w:color="auto" w:sz="4" w:space="0"/>
              <w:left w:val="nil"/>
              <w:bottom w:val="single" w:color="auto" w:sz="4" w:space="0"/>
              <w:right w:val="single" w:color="auto" w:sz="4" w:space="0"/>
            </w:tcBorders>
            <w:shd w:val="clear" w:color="auto" w:fill="auto"/>
            <w:vAlign w:val="center"/>
          </w:tcPr>
          <w:p w14:paraId="70150A6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BAFBA6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3700</w:t>
            </w:r>
          </w:p>
        </w:tc>
        <w:tc>
          <w:tcPr>
            <w:tcW w:w="1967" w:type="dxa"/>
            <w:tcBorders>
              <w:top w:val="single" w:color="auto" w:sz="4" w:space="0"/>
              <w:left w:val="nil"/>
              <w:bottom w:val="single" w:color="auto" w:sz="4" w:space="0"/>
              <w:right w:val="single" w:color="auto" w:sz="4" w:space="0"/>
            </w:tcBorders>
            <w:vAlign w:val="center"/>
          </w:tcPr>
          <w:p w14:paraId="201D381F">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40700</w:t>
            </w:r>
          </w:p>
        </w:tc>
        <w:tc>
          <w:tcPr>
            <w:tcW w:w="1707" w:type="dxa"/>
            <w:vMerge w:val="continue"/>
            <w:tcBorders>
              <w:left w:val="nil"/>
              <w:right w:val="single" w:color="auto" w:sz="4" w:space="0"/>
            </w:tcBorders>
            <w:vAlign w:val="top"/>
          </w:tcPr>
          <w:p w14:paraId="6F3FF3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BBA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F80B2D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F80CAB7">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预制盖板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32D2E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1275" w:type="dxa"/>
            <w:tcBorders>
              <w:top w:val="single" w:color="auto" w:sz="4" w:space="0"/>
              <w:left w:val="nil"/>
              <w:bottom w:val="single" w:color="auto" w:sz="4" w:space="0"/>
              <w:right w:val="single" w:color="auto" w:sz="4" w:space="0"/>
            </w:tcBorders>
            <w:shd w:val="clear" w:color="auto" w:fill="auto"/>
            <w:vAlign w:val="center"/>
          </w:tcPr>
          <w:p w14:paraId="01FD9CB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6E32187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块</w:t>
            </w:r>
          </w:p>
        </w:tc>
        <w:tc>
          <w:tcPr>
            <w:tcW w:w="1700" w:type="dxa"/>
            <w:tcBorders>
              <w:top w:val="single" w:color="auto" w:sz="4" w:space="0"/>
              <w:left w:val="nil"/>
              <w:bottom w:val="single" w:color="auto" w:sz="4" w:space="0"/>
              <w:right w:val="single" w:color="auto" w:sz="4" w:space="0"/>
            </w:tcBorders>
            <w:vAlign w:val="center"/>
          </w:tcPr>
          <w:p w14:paraId="1C67FC0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w:t>
            </w:r>
          </w:p>
        </w:tc>
        <w:tc>
          <w:tcPr>
            <w:tcW w:w="1967" w:type="dxa"/>
            <w:tcBorders>
              <w:top w:val="single" w:color="auto" w:sz="4" w:space="0"/>
              <w:left w:val="nil"/>
              <w:bottom w:val="single" w:color="auto" w:sz="4" w:space="0"/>
              <w:right w:val="single" w:color="auto" w:sz="4" w:space="0"/>
            </w:tcBorders>
            <w:vAlign w:val="center"/>
          </w:tcPr>
          <w:p w14:paraId="50643253">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34200</w:t>
            </w:r>
          </w:p>
        </w:tc>
        <w:tc>
          <w:tcPr>
            <w:tcW w:w="1707" w:type="dxa"/>
            <w:vMerge w:val="continue"/>
            <w:tcBorders>
              <w:left w:val="nil"/>
              <w:right w:val="single" w:color="auto" w:sz="4" w:space="0"/>
            </w:tcBorders>
            <w:vAlign w:val="top"/>
          </w:tcPr>
          <w:p w14:paraId="27571A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58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C80D75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941792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rPr>
              <w:t>双壁波纹管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603C6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F62C19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130</w:t>
            </w:r>
          </w:p>
        </w:tc>
        <w:tc>
          <w:tcPr>
            <w:tcW w:w="1200" w:type="dxa"/>
            <w:tcBorders>
              <w:top w:val="single" w:color="auto" w:sz="4" w:space="0"/>
              <w:left w:val="nil"/>
              <w:bottom w:val="single" w:color="auto" w:sz="4" w:space="0"/>
              <w:right w:val="single" w:color="auto" w:sz="4" w:space="0"/>
            </w:tcBorders>
            <w:shd w:val="clear" w:color="auto" w:fill="auto"/>
            <w:vAlign w:val="center"/>
          </w:tcPr>
          <w:p w14:paraId="6261161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米</w:t>
            </w:r>
          </w:p>
        </w:tc>
        <w:tc>
          <w:tcPr>
            <w:tcW w:w="1700" w:type="dxa"/>
            <w:tcBorders>
              <w:top w:val="single" w:color="auto" w:sz="4" w:space="0"/>
              <w:left w:val="nil"/>
              <w:bottom w:val="single" w:color="auto" w:sz="4" w:space="0"/>
              <w:right w:val="single" w:color="auto" w:sz="4" w:space="0"/>
            </w:tcBorders>
            <w:vAlign w:val="center"/>
          </w:tcPr>
          <w:p w14:paraId="6BAD024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70</w:t>
            </w:r>
          </w:p>
        </w:tc>
        <w:tc>
          <w:tcPr>
            <w:tcW w:w="1967" w:type="dxa"/>
            <w:tcBorders>
              <w:top w:val="single" w:color="auto" w:sz="4" w:space="0"/>
              <w:left w:val="nil"/>
              <w:bottom w:val="single" w:color="auto" w:sz="4" w:space="0"/>
              <w:right w:val="single" w:color="auto" w:sz="4" w:space="0"/>
            </w:tcBorders>
            <w:vAlign w:val="center"/>
          </w:tcPr>
          <w:p w14:paraId="434453BE">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9100</w:t>
            </w:r>
          </w:p>
        </w:tc>
        <w:tc>
          <w:tcPr>
            <w:tcW w:w="1707" w:type="dxa"/>
            <w:vMerge w:val="continue"/>
            <w:tcBorders>
              <w:left w:val="nil"/>
              <w:right w:val="single" w:color="auto" w:sz="4" w:space="0"/>
            </w:tcBorders>
            <w:vAlign w:val="top"/>
          </w:tcPr>
          <w:p w14:paraId="3B9EB6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EE5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7F02FFE">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92E5CD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预制盖板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05F68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39*70</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DB9C1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A17FCA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块</w:t>
            </w:r>
          </w:p>
        </w:tc>
        <w:tc>
          <w:tcPr>
            <w:tcW w:w="1700" w:type="dxa"/>
            <w:tcBorders>
              <w:top w:val="single" w:color="auto" w:sz="4" w:space="0"/>
              <w:left w:val="nil"/>
              <w:bottom w:val="single" w:color="auto" w:sz="4" w:space="0"/>
              <w:right w:val="single" w:color="auto" w:sz="4" w:space="0"/>
            </w:tcBorders>
            <w:vAlign w:val="center"/>
          </w:tcPr>
          <w:p w14:paraId="5B77D2D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12754FB6">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707" w:type="dxa"/>
            <w:vMerge w:val="continue"/>
            <w:tcBorders>
              <w:left w:val="nil"/>
              <w:right w:val="single" w:color="auto" w:sz="4" w:space="0"/>
            </w:tcBorders>
            <w:vAlign w:val="top"/>
          </w:tcPr>
          <w:p w14:paraId="34B5A5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F5B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92A87E9">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2F97F1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5B795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110F0C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A74F68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C2DE43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60E8E1EE">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21000</w:t>
            </w:r>
          </w:p>
        </w:tc>
        <w:tc>
          <w:tcPr>
            <w:tcW w:w="1707" w:type="dxa"/>
            <w:vMerge w:val="continue"/>
            <w:tcBorders>
              <w:left w:val="nil"/>
              <w:right w:val="single" w:color="auto" w:sz="4" w:space="0"/>
            </w:tcBorders>
            <w:vAlign w:val="top"/>
          </w:tcPr>
          <w:p w14:paraId="6DF631D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A52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6C7D3F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424237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玻璃珠</w:t>
            </w:r>
          </w:p>
        </w:tc>
        <w:tc>
          <w:tcPr>
            <w:tcW w:w="800" w:type="dxa"/>
            <w:tcBorders>
              <w:top w:val="single" w:color="auto" w:sz="4" w:space="0"/>
              <w:left w:val="nil"/>
              <w:bottom w:val="single" w:color="auto" w:sz="4" w:space="0"/>
              <w:right w:val="single" w:color="auto" w:sz="4" w:space="0"/>
            </w:tcBorders>
            <w:shd w:val="clear" w:color="auto" w:fill="auto"/>
            <w:vAlign w:val="center"/>
          </w:tcPr>
          <w:p w14:paraId="5250C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DB6A4C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280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3FA173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1C58C2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558D01F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1260</w:t>
            </w:r>
          </w:p>
        </w:tc>
        <w:tc>
          <w:tcPr>
            <w:tcW w:w="1707" w:type="dxa"/>
            <w:vMerge w:val="continue"/>
            <w:tcBorders>
              <w:left w:val="nil"/>
              <w:right w:val="single" w:color="auto" w:sz="4" w:space="0"/>
            </w:tcBorders>
            <w:vAlign w:val="top"/>
          </w:tcPr>
          <w:p w14:paraId="68E983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6C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A76F7E3">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334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环氧树脂</w:t>
            </w:r>
          </w:p>
        </w:tc>
        <w:tc>
          <w:tcPr>
            <w:tcW w:w="800" w:type="dxa"/>
            <w:tcBorders>
              <w:top w:val="single" w:color="auto" w:sz="4" w:space="0"/>
              <w:left w:val="nil"/>
              <w:bottom w:val="single" w:color="auto" w:sz="4" w:space="0"/>
              <w:right w:val="single" w:color="auto" w:sz="4" w:space="0"/>
            </w:tcBorders>
            <w:shd w:val="clear" w:color="auto" w:fill="auto"/>
            <w:vAlign w:val="center"/>
          </w:tcPr>
          <w:p w14:paraId="091CD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B535A5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570</w:t>
            </w:r>
          </w:p>
        </w:tc>
        <w:tc>
          <w:tcPr>
            <w:tcW w:w="1200" w:type="dxa"/>
            <w:tcBorders>
              <w:top w:val="single" w:color="auto" w:sz="4" w:space="0"/>
              <w:left w:val="nil"/>
              <w:bottom w:val="single" w:color="auto" w:sz="4" w:space="0"/>
              <w:right w:val="single" w:color="auto" w:sz="4" w:space="0"/>
            </w:tcBorders>
            <w:shd w:val="clear" w:color="auto" w:fill="auto"/>
            <w:vAlign w:val="center"/>
          </w:tcPr>
          <w:p w14:paraId="68EA21D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42C35C2E">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w:t>
            </w:r>
          </w:p>
        </w:tc>
        <w:tc>
          <w:tcPr>
            <w:tcW w:w="1967" w:type="dxa"/>
            <w:tcBorders>
              <w:top w:val="single" w:color="auto" w:sz="4" w:space="0"/>
              <w:left w:val="nil"/>
              <w:bottom w:val="single" w:color="auto" w:sz="4" w:space="0"/>
              <w:right w:val="single" w:color="auto" w:sz="4" w:space="0"/>
            </w:tcBorders>
            <w:vAlign w:val="center"/>
          </w:tcPr>
          <w:p w14:paraId="3BA4EFA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11400</w:t>
            </w:r>
          </w:p>
        </w:tc>
        <w:tc>
          <w:tcPr>
            <w:tcW w:w="1707" w:type="dxa"/>
            <w:vMerge w:val="continue"/>
            <w:tcBorders>
              <w:left w:val="nil"/>
              <w:right w:val="single" w:color="auto" w:sz="4" w:space="0"/>
            </w:tcBorders>
            <w:vAlign w:val="top"/>
          </w:tcPr>
          <w:p w14:paraId="6DCBC4A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0B6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8B71DBC">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4A9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陶瓷颗粒</w:t>
            </w:r>
          </w:p>
        </w:tc>
        <w:tc>
          <w:tcPr>
            <w:tcW w:w="800" w:type="dxa"/>
            <w:tcBorders>
              <w:top w:val="single" w:color="auto" w:sz="4" w:space="0"/>
              <w:left w:val="nil"/>
              <w:bottom w:val="single" w:color="auto" w:sz="4" w:space="0"/>
              <w:right w:val="single" w:color="auto" w:sz="4" w:space="0"/>
            </w:tcBorders>
            <w:shd w:val="clear" w:color="auto" w:fill="auto"/>
            <w:vAlign w:val="center"/>
          </w:tcPr>
          <w:p w14:paraId="1F3F0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CA0993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71500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2FBFCC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0AEAFA5B">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w:t>
            </w:r>
          </w:p>
        </w:tc>
        <w:tc>
          <w:tcPr>
            <w:tcW w:w="1707" w:type="dxa"/>
            <w:vMerge w:val="continue"/>
            <w:tcBorders>
              <w:left w:val="nil"/>
              <w:right w:val="single" w:color="auto" w:sz="4" w:space="0"/>
            </w:tcBorders>
            <w:vAlign w:val="top"/>
          </w:tcPr>
          <w:p w14:paraId="51C99B4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BD0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277FA3B">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4BD171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普通单面反光突起路标</w:t>
            </w:r>
          </w:p>
        </w:tc>
        <w:tc>
          <w:tcPr>
            <w:tcW w:w="800" w:type="dxa"/>
            <w:tcBorders>
              <w:top w:val="single" w:color="auto" w:sz="4" w:space="0"/>
              <w:left w:val="nil"/>
              <w:bottom w:val="single" w:color="auto" w:sz="4" w:space="0"/>
              <w:right w:val="single" w:color="auto" w:sz="4" w:space="0"/>
            </w:tcBorders>
            <w:shd w:val="clear" w:color="auto" w:fill="auto"/>
            <w:vAlign w:val="center"/>
          </w:tcPr>
          <w:p w14:paraId="06ACC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247CD2C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CF0D68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666C13D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w:t>
            </w:r>
          </w:p>
        </w:tc>
        <w:tc>
          <w:tcPr>
            <w:tcW w:w="1967" w:type="dxa"/>
            <w:tcBorders>
              <w:top w:val="single" w:color="auto" w:sz="4" w:space="0"/>
              <w:left w:val="nil"/>
              <w:bottom w:val="single" w:color="auto" w:sz="4" w:space="0"/>
              <w:right w:val="single" w:color="auto" w:sz="4" w:space="0"/>
            </w:tcBorders>
            <w:vAlign w:val="center"/>
          </w:tcPr>
          <w:p w14:paraId="1C27887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5600</w:t>
            </w:r>
          </w:p>
        </w:tc>
        <w:tc>
          <w:tcPr>
            <w:tcW w:w="1707" w:type="dxa"/>
            <w:vMerge w:val="continue"/>
            <w:tcBorders>
              <w:left w:val="nil"/>
              <w:right w:val="single" w:color="auto" w:sz="4" w:space="0"/>
            </w:tcBorders>
            <w:vAlign w:val="top"/>
          </w:tcPr>
          <w:p w14:paraId="03EE5C2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77B6B79">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大写人民币：贰佰贰拾捌万捌仟零叁拾捌元整</w:t>
            </w:r>
          </w:p>
        </w:tc>
        <w:tc>
          <w:tcPr>
            <w:tcW w:w="1967"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2288038</w:t>
            </w:r>
          </w:p>
        </w:tc>
        <w:tc>
          <w:tcPr>
            <w:tcW w:w="1707" w:type="dxa"/>
            <w:vMerge w:val="continue"/>
            <w:tcBorders>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2D67422D">
      <w:pPr>
        <w:widowControl/>
        <w:numPr>
          <w:ilvl w:val="0"/>
          <w:numId w:val="0"/>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eastAsia="zh-CN" w:bidi="zh-CN"/>
          <w14:textFill>
            <w14:solidFill>
              <w14:schemeClr w14:val="tx1"/>
            </w14:solidFill>
          </w14:textFill>
        </w:rPr>
        <w:t>二、</w:t>
      </w: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8</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4C6D68D1">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4A3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61EC12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31BBCBBE">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7C683063">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624A34DA">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06C787E6">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6CAE41A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21F4AF">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5BC6C431">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48878CEF">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7F165FCD">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2D12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3A8D5B6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FE879FA">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cs="宋体"/>
                <w:i w:val="0"/>
                <w:iCs w:val="0"/>
                <w:color w:val="000000"/>
                <w:kern w:val="0"/>
                <w:sz w:val="22"/>
                <w:szCs w:val="22"/>
                <w:u w:val="none"/>
                <w:lang w:val="en-US" w:eastAsia="zh-CN" w:bidi="ar"/>
              </w:rPr>
              <w:t>灌缝胶</w:t>
            </w:r>
          </w:p>
        </w:tc>
        <w:tc>
          <w:tcPr>
            <w:tcW w:w="800" w:type="dxa"/>
            <w:tcBorders>
              <w:top w:val="single" w:color="auto" w:sz="4" w:space="0"/>
              <w:left w:val="nil"/>
              <w:bottom w:val="single" w:color="auto" w:sz="4" w:space="0"/>
              <w:right w:val="single" w:color="auto" w:sz="4" w:space="0"/>
            </w:tcBorders>
            <w:shd w:val="clear" w:color="auto" w:fill="auto"/>
            <w:vAlign w:val="center"/>
          </w:tcPr>
          <w:p w14:paraId="0A20C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2E468F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44</w:t>
            </w:r>
          </w:p>
        </w:tc>
        <w:tc>
          <w:tcPr>
            <w:tcW w:w="1200" w:type="dxa"/>
            <w:tcBorders>
              <w:top w:val="single" w:color="auto" w:sz="4" w:space="0"/>
              <w:left w:val="nil"/>
              <w:bottom w:val="single" w:color="auto" w:sz="4" w:space="0"/>
              <w:right w:val="single" w:color="auto" w:sz="4" w:space="0"/>
            </w:tcBorders>
            <w:shd w:val="clear" w:color="auto" w:fill="auto"/>
            <w:vAlign w:val="center"/>
          </w:tcPr>
          <w:p w14:paraId="1AFB696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2A1E8E5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967" w:type="dxa"/>
            <w:tcBorders>
              <w:top w:val="single" w:color="auto" w:sz="4" w:space="0"/>
              <w:left w:val="nil"/>
              <w:bottom w:val="single" w:color="auto" w:sz="4" w:space="0"/>
              <w:right w:val="single" w:color="auto" w:sz="4" w:space="0"/>
            </w:tcBorders>
            <w:vAlign w:val="center"/>
          </w:tcPr>
          <w:p w14:paraId="0CF3D71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1707" w:type="dxa"/>
            <w:vMerge w:val="restart"/>
            <w:tcBorders>
              <w:top w:val="single" w:color="auto" w:sz="4" w:space="0"/>
              <w:left w:val="nil"/>
              <w:right w:val="single" w:color="auto" w:sz="4" w:space="0"/>
            </w:tcBorders>
            <w:vAlign w:val="top"/>
          </w:tcPr>
          <w:p w14:paraId="3BAC843E">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价格含13%增值税专用发票，石灰岩包含93km运距，沥青混凝土包含90km运距。</w:t>
            </w:r>
          </w:p>
        </w:tc>
      </w:tr>
      <w:tr w14:paraId="312D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3B22429">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5A310D1">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贴缝带</w:t>
            </w:r>
          </w:p>
        </w:tc>
        <w:tc>
          <w:tcPr>
            <w:tcW w:w="800" w:type="dxa"/>
            <w:tcBorders>
              <w:top w:val="single" w:color="auto" w:sz="4" w:space="0"/>
              <w:left w:val="nil"/>
              <w:bottom w:val="single" w:color="auto" w:sz="4" w:space="0"/>
              <w:right w:val="single" w:color="auto" w:sz="4" w:space="0"/>
            </w:tcBorders>
            <w:shd w:val="clear" w:color="auto" w:fill="auto"/>
            <w:vAlign w:val="center"/>
          </w:tcPr>
          <w:p w14:paraId="69932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0AD408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1A433A5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27E21F1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5256109E">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825</w:t>
            </w:r>
          </w:p>
        </w:tc>
        <w:tc>
          <w:tcPr>
            <w:tcW w:w="1707" w:type="dxa"/>
            <w:vMerge w:val="continue"/>
            <w:tcBorders>
              <w:left w:val="nil"/>
              <w:right w:val="single" w:color="auto" w:sz="4" w:space="0"/>
            </w:tcBorders>
            <w:vAlign w:val="top"/>
          </w:tcPr>
          <w:p w14:paraId="178A2DE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6E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D1C6D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C2A6B8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改性乳化沥青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75C53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w:t>
            </w:r>
          </w:p>
        </w:tc>
        <w:tc>
          <w:tcPr>
            <w:tcW w:w="1275" w:type="dxa"/>
            <w:tcBorders>
              <w:top w:val="single" w:color="auto" w:sz="4" w:space="0"/>
              <w:left w:val="nil"/>
              <w:bottom w:val="single" w:color="auto" w:sz="4" w:space="0"/>
              <w:right w:val="single" w:color="auto" w:sz="4" w:space="0"/>
            </w:tcBorders>
            <w:shd w:val="clear" w:color="auto" w:fill="auto"/>
            <w:vAlign w:val="center"/>
          </w:tcPr>
          <w:p w14:paraId="5069D49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200" w:type="dxa"/>
            <w:tcBorders>
              <w:top w:val="single" w:color="auto" w:sz="4" w:space="0"/>
              <w:left w:val="nil"/>
              <w:bottom w:val="single" w:color="auto" w:sz="4" w:space="0"/>
              <w:right w:val="single" w:color="auto" w:sz="4" w:space="0"/>
            </w:tcBorders>
            <w:shd w:val="clear" w:color="auto" w:fill="auto"/>
            <w:vAlign w:val="center"/>
          </w:tcPr>
          <w:p w14:paraId="2A10D44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CAF981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3800</w:t>
            </w:r>
          </w:p>
        </w:tc>
        <w:tc>
          <w:tcPr>
            <w:tcW w:w="1967" w:type="dxa"/>
            <w:tcBorders>
              <w:top w:val="single" w:color="auto" w:sz="4" w:space="0"/>
              <w:left w:val="nil"/>
              <w:bottom w:val="single" w:color="auto" w:sz="4" w:space="0"/>
              <w:right w:val="single" w:color="auto" w:sz="4" w:space="0"/>
            </w:tcBorders>
            <w:vAlign w:val="center"/>
          </w:tcPr>
          <w:p w14:paraId="35DD6ED6">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30400</w:t>
            </w:r>
          </w:p>
        </w:tc>
        <w:tc>
          <w:tcPr>
            <w:tcW w:w="1707" w:type="dxa"/>
            <w:vMerge w:val="continue"/>
            <w:tcBorders>
              <w:left w:val="nil"/>
              <w:right w:val="single" w:color="auto" w:sz="4" w:space="0"/>
            </w:tcBorders>
            <w:vAlign w:val="top"/>
          </w:tcPr>
          <w:p w14:paraId="1563C7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907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537C53D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FD942A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76618B2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SBS</w:t>
            </w:r>
          </w:p>
        </w:tc>
        <w:tc>
          <w:tcPr>
            <w:tcW w:w="1275" w:type="dxa"/>
            <w:tcBorders>
              <w:top w:val="single" w:color="auto" w:sz="4" w:space="0"/>
              <w:left w:val="nil"/>
              <w:bottom w:val="single" w:color="auto" w:sz="4" w:space="0"/>
              <w:right w:val="single" w:color="auto" w:sz="4" w:space="0"/>
            </w:tcBorders>
            <w:shd w:val="clear" w:color="auto" w:fill="auto"/>
            <w:vAlign w:val="center"/>
          </w:tcPr>
          <w:p w14:paraId="4641311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09640B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4B2BC2C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5600</w:t>
            </w:r>
          </w:p>
        </w:tc>
        <w:tc>
          <w:tcPr>
            <w:tcW w:w="1967" w:type="dxa"/>
            <w:tcBorders>
              <w:top w:val="single" w:color="auto" w:sz="4" w:space="0"/>
              <w:left w:val="nil"/>
              <w:bottom w:val="single" w:color="auto" w:sz="4" w:space="0"/>
              <w:right w:val="single" w:color="auto" w:sz="4" w:space="0"/>
            </w:tcBorders>
            <w:vAlign w:val="center"/>
          </w:tcPr>
          <w:p w14:paraId="2CEEA675">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61600</w:t>
            </w:r>
          </w:p>
        </w:tc>
        <w:tc>
          <w:tcPr>
            <w:tcW w:w="1707" w:type="dxa"/>
            <w:vMerge w:val="continue"/>
            <w:tcBorders>
              <w:left w:val="nil"/>
              <w:right w:val="single" w:color="auto" w:sz="4" w:space="0"/>
            </w:tcBorders>
            <w:vAlign w:val="top"/>
          </w:tcPr>
          <w:p w14:paraId="7E34F8A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6C5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569266B">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4DDD29D">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石灰岩</w:t>
            </w:r>
          </w:p>
        </w:tc>
        <w:tc>
          <w:tcPr>
            <w:tcW w:w="800" w:type="dxa"/>
            <w:tcBorders>
              <w:top w:val="single" w:color="auto" w:sz="4" w:space="0"/>
              <w:left w:val="nil"/>
              <w:bottom w:val="single" w:color="auto" w:sz="4" w:space="0"/>
              <w:right w:val="single" w:color="auto" w:sz="4" w:space="0"/>
            </w:tcBorders>
            <w:shd w:val="clear" w:color="auto" w:fill="auto"/>
            <w:vAlign w:val="center"/>
          </w:tcPr>
          <w:p w14:paraId="4966A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F50A3C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D85BD8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01C80CA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126</w:t>
            </w:r>
          </w:p>
        </w:tc>
        <w:tc>
          <w:tcPr>
            <w:tcW w:w="1967" w:type="dxa"/>
            <w:tcBorders>
              <w:top w:val="single" w:color="auto" w:sz="4" w:space="0"/>
              <w:left w:val="nil"/>
              <w:bottom w:val="single" w:color="auto" w:sz="4" w:space="0"/>
              <w:right w:val="single" w:color="auto" w:sz="4" w:space="0"/>
            </w:tcBorders>
            <w:vAlign w:val="center"/>
          </w:tcPr>
          <w:p w14:paraId="31109B3D">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8190</w:t>
            </w:r>
          </w:p>
        </w:tc>
        <w:tc>
          <w:tcPr>
            <w:tcW w:w="1707" w:type="dxa"/>
            <w:vMerge w:val="continue"/>
            <w:tcBorders>
              <w:left w:val="nil"/>
              <w:right w:val="single" w:color="auto" w:sz="4" w:space="0"/>
            </w:tcBorders>
            <w:vAlign w:val="top"/>
          </w:tcPr>
          <w:p w14:paraId="4F5171E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F0A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21F500D">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F2D0C84">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5E673D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2F321B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1240</w:t>
            </w:r>
          </w:p>
        </w:tc>
        <w:tc>
          <w:tcPr>
            <w:tcW w:w="1200" w:type="dxa"/>
            <w:tcBorders>
              <w:top w:val="single" w:color="auto" w:sz="4" w:space="0"/>
              <w:left w:val="nil"/>
              <w:bottom w:val="single" w:color="auto" w:sz="4" w:space="0"/>
              <w:right w:val="single" w:color="auto" w:sz="4" w:space="0"/>
            </w:tcBorders>
            <w:shd w:val="clear" w:color="auto" w:fill="auto"/>
            <w:vAlign w:val="center"/>
          </w:tcPr>
          <w:p w14:paraId="79595E67">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373B911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480</w:t>
            </w:r>
          </w:p>
        </w:tc>
        <w:tc>
          <w:tcPr>
            <w:tcW w:w="1967" w:type="dxa"/>
            <w:tcBorders>
              <w:top w:val="single" w:color="auto" w:sz="4" w:space="0"/>
              <w:left w:val="nil"/>
              <w:bottom w:val="single" w:color="auto" w:sz="4" w:space="0"/>
              <w:right w:val="single" w:color="auto" w:sz="4" w:space="0"/>
            </w:tcBorders>
            <w:vAlign w:val="center"/>
          </w:tcPr>
          <w:p w14:paraId="335D42E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595200</w:t>
            </w:r>
          </w:p>
        </w:tc>
        <w:tc>
          <w:tcPr>
            <w:tcW w:w="1707" w:type="dxa"/>
            <w:vMerge w:val="continue"/>
            <w:tcBorders>
              <w:left w:val="nil"/>
              <w:right w:val="single" w:color="auto" w:sz="4" w:space="0"/>
            </w:tcBorders>
            <w:vAlign w:val="top"/>
          </w:tcPr>
          <w:p w14:paraId="3F10B18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92E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59F9855F">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4F03398">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6B5842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AC-13</w:t>
            </w:r>
          </w:p>
        </w:tc>
        <w:tc>
          <w:tcPr>
            <w:tcW w:w="1275" w:type="dxa"/>
            <w:tcBorders>
              <w:top w:val="single" w:color="auto" w:sz="4" w:space="0"/>
              <w:left w:val="nil"/>
              <w:bottom w:val="single" w:color="auto" w:sz="4" w:space="0"/>
              <w:right w:val="single" w:color="auto" w:sz="4" w:space="0"/>
            </w:tcBorders>
            <w:shd w:val="clear" w:color="auto" w:fill="auto"/>
            <w:vAlign w:val="center"/>
          </w:tcPr>
          <w:p w14:paraId="6DF38D7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C482A9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35FC86E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510</w:t>
            </w:r>
          </w:p>
        </w:tc>
        <w:tc>
          <w:tcPr>
            <w:tcW w:w="1967" w:type="dxa"/>
            <w:tcBorders>
              <w:top w:val="single" w:color="auto" w:sz="4" w:space="0"/>
              <w:left w:val="nil"/>
              <w:bottom w:val="single" w:color="auto" w:sz="4" w:space="0"/>
              <w:right w:val="single" w:color="auto" w:sz="4" w:space="0"/>
            </w:tcBorders>
            <w:vAlign w:val="center"/>
          </w:tcPr>
          <w:p w14:paraId="201FD0EF">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510000</w:t>
            </w:r>
          </w:p>
        </w:tc>
        <w:tc>
          <w:tcPr>
            <w:tcW w:w="1707" w:type="dxa"/>
            <w:vMerge w:val="continue"/>
            <w:tcBorders>
              <w:left w:val="nil"/>
              <w:right w:val="single" w:color="auto" w:sz="4" w:space="0"/>
            </w:tcBorders>
            <w:vAlign w:val="top"/>
          </w:tcPr>
          <w:p w14:paraId="67A6A11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1D7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9000116">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5AD5BAD">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1EDFA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C86B6C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7400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80BD4B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D0D383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1615B74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37000</w:t>
            </w:r>
          </w:p>
        </w:tc>
        <w:tc>
          <w:tcPr>
            <w:tcW w:w="1707" w:type="dxa"/>
            <w:vMerge w:val="continue"/>
            <w:tcBorders>
              <w:left w:val="nil"/>
              <w:right w:val="single" w:color="auto" w:sz="4" w:space="0"/>
            </w:tcBorders>
            <w:vAlign w:val="top"/>
          </w:tcPr>
          <w:p w14:paraId="15958BB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FCB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A6B9728">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449042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玻璃珠</w:t>
            </w:r>
          </w:p>
        </w:tc>
        <w:tc>
          <w:tcPr>
            <w:tcW w:w="800" w:type="dxa"/>
            <w:tcBorders>
              <w:top w:val="single" w:color="auto" w:sz="4" w:space="0"/>
              <w:left w:val="nil"/>
              <w:bottom w:val="single" w:color="auto" w:sz="4" w:space="0"/>
              <w:right w:val="single" w:color="auto" w:sz="4" w:space="0"/>
            </w:tcBorders>
            <w:shd w:val="clear" w:color="auto" w:fill="auto"/>
            <w:vAlign w:val="center"/>
          </w:tcPr>
          <w:p w14:paraId="7E13A9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B13EA19">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E9DA3A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40D9D69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6BD02B28">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1890</w:t>
            </w:r>
          </w:p>
        </w:tc>
        <w:tc>
          <w:tcPr>
            <w:tcW w:w="1707" w:type="dxa"/>
            <w:vMerge w:val="continue"/>
            <w:tcBorders>
              <w:left w:val="nil"/>
              <w:right w:val="single" w:color="auto" w:sz="4" w:space="0"/>
            </w:tcBorders>
            <w:vAlign w:val="top"/>
          </w:tcPr>
          <w:p w14:paraId="2E66A62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33C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D17D5C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1EBB391">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普通单面反光突起路标</w:t>
            </w:r>
          </w:p>
        </w:tc>
        <w:tc>
          <w:tcPr>
            <w:tcW w:w="800" w:type="dxa"/>
            <w:tcBorders>
              <w:top w:val="single" w:color="auto" w:sz="4" w:space="0"/>
              <w:left w:val="nil"/>
              <w:bottom w:val="single" w:color="auto" w:sz="4" w:space="0"/>
              <w:right w:val="single" w:color="auto" w:sz="4" w:space="0"/>
            </w:tcBorders>
            <w:shd w:val="clear" w:color="auto" w:fill="auto"/>
            <w:vAlign w:val="center"/>
          </w:tcPr>
          <w:p w14:paraId="68F85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607122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561FB7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4D88A89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69E5E523">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707" w:type="dxa"/>
            <w:vMerge w:val="continue"/>
            <w:tcBorders>
              <w:left w:val="nil"/>
              <w:right w:val="single" w:color="auto" w:sz="4" w:space="0"/>
            </w:tcBorders>
            <w:vAlign w:val="top"/>
          </w:tcPr>
          <w:p w14:paraId="5943CEE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4AE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2592D9F5">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20AE804">
            <w:pPr>
              <w:keepNext w:val="0"/>
              <w:keepLines w:val="0"/>
              <w:widowControl/>
              <w:suppressLineNumbers w:val="0"/>
              <w:jc w:val="center"/>
              <w:textAlignment w:val="center"/>
              <w:rPr>
                <w:rFonts w:hint="eastAsia"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壹佰贰拾肆万陆仟玖佰伍拾柒元整</w:t>
            </w:r>
          </w:p>
        </w:tc>
        <w:tc>
          <w:tcPr>
            <w:tcW w:w="1967" w:type="dxa"/>
            <w:tcBorders>
              <w:top w:val="single" w:color="auto" w:sz="4" w:space="0"/>
              <w:left w:val="nil"/>
              <w:bottom w:val="single" w:color="auto" w:sz="4" w:space="0"/>
              <w:right w:val="single" w:color="auto" w:sz="4" w:space="0"/>
            </w:tcBorders>
            <w:vAlign w:val="center"/>
          </w:tcPr>
          <w:p w14:paraId="79A9F77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1246957</w:t>
            </w:r>
          </w:p>
        </w:tc>
        <w:tc>
          <w:tcPr>
            <w:tcW w:w="1707" w:type="dxa"/>
            <w:vMerge w:val="continue"/>
            <w:tcBorders>
              <w:left w:val="nil"/>
              <w:bottom w:val="single" w:color="auto" w:sz="4" w:space="0"/>
              <w:right w:val="single" w:color="auto" w:sz="4" w:space="0"/>
            </w:tcBorders>
            <w:vAlign w:val="center"/>
          </w:tcPr>
          <w:p w14:paraId="2E76A62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44B505EC">
      <w:pPr>
        <w:widowControl/>
        <w:numPr>
          <w:ilvl w:val="0"/>
          <w:numId w:val="0"/>
        </w:numPr>
        <w:spacing w:after="240" w:line="400" w:lineRule="exact"/>
        <w:rPr>
          <w:rFonts w:hint="eastAsia" w:ascii="方正细等线简体" w:hAnsi="方正细等线简体" w:eastAsia="方正细等线简体" w:cs="方正细等线简体"/>
          <w:color w:val="000000" w:themeColor="text1"/>
          <w:spacing w:val="-5"/>
          <w:sz w:val="24"/>
          <w:szCs w:val="24"/>
          <w:lang w:val="en-US" w:eastAsia="zh-CN" w:bidi="zh-CN"/>
          <w14:textFill>
            <w14:solidFill>
              <w14:schemeClr w14:val="tx1"/>
            </w14:solidFill>
          </w14:textFill>
        </w:rPr>
      </w:pPr>
    </w:p>
    <w:p w14:paraId="04EBA2EF">
      <w:pPr>
        <w:widowControl/>
        <w:numPr>
          <w:ilvl w:val="0"/>
          <w:numId w:val="0"/>
        </w:numPr>
        <w:spacing w:after="240" w:line="400" w:lineRule="exact"/>
        <w:rPr>
          <w:rFonts w:hint="eastAsia" w:ascii="方正细等线简体" w:hAnsi="方正细等线简体" w:eastAsia="方正细等线简体" w:cs="方正细等线简体"/>
          <w:color w:val="000000" w:themeColor="text1"/>
          <w:spacing w:val="-5"/>
          <w:sz w:val="24"/>
          <w:szCs w:val="24"/>
          <w:lang w:val="en-US" w:eastAsia="zh-CN" w:bidi="zh-CN"/>
          <w14:textFill>
            <w14:solidFill>
              <w14:schemeClr w14:val="tx1"/>
            </w14:solidFill>
          </w14:textFill>
        </w:rPr>
      </w:pPr>
    </w:p>
    <w:p w14:paraId="3E19A44B">
      <w:pPr>
        <w:widowControl/>
        <w:numPr>
          <w:ilvl w:val="0"/>
          <w:numId w:val="0"/>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eastAsia="zh-CN" w:bidi="zh-CN"/>
          <w14:textFill>
            <w14:solidFill>
              <w14:schemeClr w14:val="tx1"/>
            </w14:solidFill>
          </w14:textFill>
        </w:rPr>
        <w:t>三、</w:t>
      </w: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9</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46F657F6">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0622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497F8923">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4A42D323">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2D0D9E6F">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1EB0525A">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72D2FC65">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FC688F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2E55FA0A">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39C27218">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530FF8A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0D1A3314">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2B47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81F519E">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4565C2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24FC4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SMA-13</w:t>
            </w:r>
          </w:p>
        </w:tc>
        <w:tc>
          <w:tcPr>
            <w:tcW w:w="1275" w:type="dxa"/>
            <w:tcBorders>
              <w:top w:val="single" w:color="auto" w:sz="4" w:space="0"/>
              <w:left w:val="nil"/>
              <w:bottom w:val="single" w:color="auto" w:sz="4" w:space="0"/>
              <w:right w:val="single" w:color="auto" w:sz="4" w:space="0"/>
            </w:tcBorders>
            <w:shd w:val="clear" w:color="auto" w:fill="auto"/>
            <w:vAlign w:val="center"/>
          </w:tcPr>
          <w:p w14:paraId="7784F0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2100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8C74A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cs="宋体"/>
                <w:i w:val="0"/>
                <w:iCs w:val="0"/>
                <w:color w:val="000000"/>
                <w:sz w:val="20"/>
                <w:szCs w:val="20"/>
                <w:u w:val="none"/>
                <w:lang w:val="en-US" w:eastAsia="zh-CN" w:bidi="zh-CN"/>
              </w:rPr>
              <w:t>T</w:t>
            </w:r>
          </w:p>
        </w:tc>
        <w:tc>
          <w:tcPr>
            <w:tcW w:w="1700" w:type="dxa"/>
            <w:tcBorders>
              <w:top w:val="single" w:color="auto" w:sz="4" w:space="0"/>
              <w:left w:val="nil"/>
              <w:bottom w:val="single" w:color="auto" w:sz="4" w:space="0"/>
              <w:right w:val="single" w:color="auto" w:sz="4" w:space="0"/>
            </w:tcBorders>
            <w:vAlign w:val="center"/>
          </w:tcPr>
          <w:p w14:paraId="42F3AD5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580</w:t>
            </w:r>
          </w:p>
        </w:tc>
        <w:tc>
          <w:tcPr>
            <w:tcW w:w="1967" w:type="dxa"/>
            <w:tcBorders>
              <w:top w:val="single" w:color="auto" w:sz="4" w:space="0"/>
              <w:left w:val="nil"/>
              <w:bottom w:val="single" w:color="auto" w:sz="4" w:space="0"/>
              <w:right w:val="single" w:color="auto" w:sz="4" w:space="0"/>
            </w:tcBorders>
            <w:vAlign w:val="center"/>
          </w:tcPr>
          <w:p w14:paraId="0BE5726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1218000</w:t>
            </w:r>
          </w:p>
        </w:tc>
        <w:tc>
          <w:tcPr>
            <w:tcW w:w="1707" w:type="dxa"/>
            <w:vMerge w:val="restart"/>
            <w:tcBorders>
              <w:top w:val="single" w:color="auto" w:sz="4" w:space="0"/>
              <w:left w:val="nil"/>
              <w:right w:val="single" w:color="auto" w:sz="4" w:space="0"/>
            </w:tcBorders>
            <w:vAlign w:val="top"/>
          </w:tcPr>
          <w:p w14:paraId="2EB95A0E">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w:t>
            </w:r>
          </w:p>
        </w:tc>
      </w:tr>
      <w:tr w14:paraId="026C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904BEB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329786D">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24303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MS-3型</w:t>
            </w:r>
          </w:p>
        </w:tc>
        <w:tc>
          <w:tcPr>
            <w:tcW w:w="1275" w:type="dxa"/>
            <w:tcBorders>
              <w:top w:val="single" w:color="auto" w:sz="4" w:space="0"/>
              <w:left w:val="nil"/>
              <w:bottom w:val="single" w:color="auto" w:sz="4" w:space="0"/>
              <w:right w:val="single" w:color="auto" w:sz="4" w:space="0"/>
            </w:tcBorders>
            <w:shd w:val="clear" w:color="auto" w:fill="auto"/>
            <w:vAlign w:val="center"/>
          </w:tcPr>
          <w:p w14:paraId="196ABC6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63</w:t>
            </w:r>
          </w:p>
        </w:tc>
        <w:tc>
          <w:tcPr>
            <w:tcW w:w="1200" w:type="dxa"/>
            <w:tcBorders>
              <w:top w:val="single" w:color="auto" w:sz="4" w:space="0"/>
              <w:left w:val="nil"/>
              <w:bottom w:val="single" w:color="auto" w:sz="4" w:space="0"/>
              <w:right w:val="single" w:color="auto" w:sz="4" w:space="0"/>
            </w:tcBorders>
            <w:shd w:val="clear" w:color="auto" w:fill="auto"/>
            <w:vAlign w:val="center"/>
          </w:tcPr>
          <w:p w14:paraId="4F9357C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0090AB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580</w:t>
            </w:r>
          </w:p>
        </w:tc>
        <w:tc>
          <w:tcPr>
            <w:tcW w:w="1967" w:type="dxa"/>
            <w:tcBorders>
              <w:top w:val="single" w:color="auto" w:sz="4" w:space="0"/>
              <w:left w:val="nil"/>
              <w:bottom w:val="single" w:color="auto" w:sz="4" w:space="0"/>
              <w:right w:val="single" w:color="auto" w:sz="4" w:space="0"/>
            </w:tcBorders>
            <w:vAlign w:val="center"/>
          </w:tcPr>
          <w:p w14:paraId="2D2A327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36540</w:t>
            </w:r>
          </w:p>
        </w:tc>
        <w:tc>
          <w:tcPr>
            <w:tcW w:w="1707" w:type="dxa"/>
            <w:vMerge w:val="continue"/>
            <w:tcBorders>
              <w:left w:val="nil"/>
              <w:right w:val="single" w:color="auto" w:sz="4" w:space="0"/>
            </w:tcBorders>
            <w:vAlign w:val="top"/>
          </w:tcPr>
          <w:p w14:paraId="611BC05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52B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5E62E6">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5538B8D">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改性乳化沥青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44F24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w:t>
            </w:r>
          </w:p>
        </w:tc>
        <w:tc>
          <w:tcPr>
            <w:tcW w:w="1275" w:type="dxa"/>
            <w:tcBorders>
              <w:top w:val="single" w:color="auto" w:sz="4" w:space="0"/>
              <w:left w:val="nil"/>
              <w:bottom w:val="single" w:color="auto" w:sz="4" w:space="0"/>
              <w:right w:val="single" w:color="auto" w:sz="4" w:space="0"/>
            </w:tcBorders>
            <w:shd w:val="clear" w:color="auto" w:fill="auto"/>
            <w:vAlign w:val="center"/>
          </w:tcPr>
          <w:p w14:paraId="13BA444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w:t>
            </w:r>
          </w:p>
        </w:tc>
        <w:tc>
          <w:tcPr>
            <w:tcW w:w="1200" w:type="dxa"/>
            <w:tcBorders>
              <w:top w:val="single" w:color="auto" w:sz="4" w:space="0"/>
              <w:left w:val="nil"/>
              <w:bottom w:val="single" w:color="auto" w:sz="4" w:space="0"/>
              <w:right w:val="single" w:color="auto" w:sz="4" w:space="0"/>
            </w:tcBorders>
            <w:shd w:val="clear" w:color="auto" w:fill="auto"/>
            <w:vAlign w:val="center"/>
          </w:tcPr>
          <w:p w14:paraId="1285F39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C7EDD2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3800</w:t>
            </w:r>
          </w:p>
        </w:tc>
        <w:tc>
          <w:tcPr>
            <w:tcW w:w="1967" w:type="dxa"/>
            <w:tcBorders>
              <w:top w:val="single" w:color="auto" w:sz="4" w:space="0"/>
              <w:left w:val="nil"/>
              <w:bottom w:val="single" w:color="auto" w:sz="4" w:space="0"/>
              <w:right w:val="single" w:color="auto" w:sz="4" w:space="0"/>
            </w:tcBorders>
            <w:vAlign w:val="center"/>
          </w:tcPr>
          <w:p w14:paraId="1FE7D9D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49400</w:t>
            </w:r>
          </w:p>
        </w:tc>
        <w:tc>
          <w:tcPr>
            <w:tcW w:w="1707" w:type="dxa"/>
            <w:vMerge w:val="continue"/>
            <w:tcBorders>
              <w:left w:val="nil"/>
              <w:right w:val="single" w:color="auto" w:sz="4" w:space="0"/>
            </w:tcBorders>
            <w:vAlign w:val="top"/>
          </w:tcPr>
          <w:p w14:paraId="4A37AAF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F27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042CA4B">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FDD8F9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4FCCE4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58B0120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14700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7A74D3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19ADD5C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6053504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73500</w:t>
            </w:r>
          </w:p>
        </w:tc>
        <w:tc>
          <w:tcPr>
            <w:tcW w:w="1707" w:type="dxa"/>
            <w:vMerge w:val="continue"/>
            <w:tcBorders>
              <w:left w:val="nil"/>
              <w:right w:val="single" w:color="auto" w:sz="4" w:space="0"/>
            </w:tcBorders>
            <w:vAlign w:val="top"/>
          </w:tcPr>
          <w:p w14:paraId="61E9B2E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0F0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0FBC18C">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D8B454E">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玻璃珠</w:t>
            </w:r>
          </w:p>
        </w:tc>
        <w:tc>
          <w:tcPr>
            <w:tcW w:w="800" w:type="dxa"/>
            <w:tcBorders>
              <w:top w:val="single" w:color="auto" w:sz="4" w:space="0"/>
              <w:left w:val="nil"/>
              <w:bottom w:val="single" w:color="auto" w:sz="4" w:space="0"/>
              <w:right w:val="single" w:color="auto" w:sz="4" w:space="0"/>
            </w:tcBorders>
            <w:shd w:val="clear" w:color="auto" w:fill="auto"/>
            <w:vAlign w:val="center"/>
          </w:tcPr>
          <w:p w14:paraId="7D59C3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482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870</w:t>
            </w:r>
          </w:p>
        </w:tc>
        <w:tc>
          <w:tcPr>
            <w:tcW w:w="1200" w:type="dxa"/>
            <w:tcBorders>
              <w:top w:val="single" w:color="auto" w:sz="4" w:space="0"/>
              <w:left w:val="nil"/>
              <w:bottom w:val="single" w:color="auto" w:sz="4" w:space="0"/>
              <w:right w:val="single" w:color="auto" w:sz="4" w:space="0"/>
            </w:tcBorders>
            <w:shd w:val="clear" w:color="auto" w:fill="auto"/>
            <w:vAlign w:val="center"/>
          </w:tcPr>
          <w:p w14:paraId="5B95135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1802A1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495C5DD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3915</w:t>
            </w:r>
          </w:p>
        </w:tc>
        <w:tc>
          <w:tcPr>
            <w:tcW w:w="1707" w:type="dxa"/>
            <w:vMerge w:val="continue"/>
            <w:tcBorders>
              <w:left w:val="nil"/>
              <w:right w:val="single" w:color="auto" w:sz="4" w:space="0"/>
            </w:tcBorders>
            <w:vAlign w:val="top"/>
          </w:tcPr>
          <w:p w14:paraId="723914D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ECE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ACE41D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C06407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环氧树脂</w:t>
            </w:r>
          </w:p>
        </w:tc>
        <w:tc>
          <w:tcPr>
            <w:tcW w:w="800" w:type="dxa"/>
            <w:tcBorders>
              <w:top w:val="single" w:color="auto" w:sz="4" w:space="0"/>
              <w:left w:val="nil"/>
              <w:bottom w:val="single" w:color="auto" w:sz="4" w:space="0"/>
              <w:right w:val="single" w:color="auto" w:sz="4" w:space="0"/>
            </w:tcBorders>
            <w:shd w:val="clear" w:color="auto" w:fill="auto"/>
            <w:vAlign w:val="center"/>
          </w:tcPr>
          <w:p w14:paraId="77242B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D1031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4370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124BE54">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4683227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w:t>
            </w:r>
          </w:p>
        </w:tc>
        <w:tc>
          <w:tcPr>
            <w:tcW w:w="1967" w:type="dxa"/>
            <w:tcBorders>
              <w:top w:val="single" w:color="auto" w:sz="4" w:space="0"/>
              <w:left w:val="nil"/>
              <w:bottom w:val="single" w:color="auto" w:sz="4" w:space="0"/>
              <w:right w:val="single" w:color="auto" w:sz="4" w:space="0"/>
            </w:tcBorders>
            <w:vAlign w:val="center"/>
          </w:tcPr>
          <w:p w14:paraId="3ACB7E8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87400</w:t>
            </w:r>
          </w:p>
        </w:tc>
        <w:tc>
          <w:tcPr>
            <w:tcW w:w="1707" w:type="dxa"/>
            <w:vMerge w:val="continue"/>
            <w:tcBorders>
              <w:left w:val="nil"/>
              <w:right w:val="single" w:color="auto" w:sz="4" w:space="0"/>
            </w:tcBorders>
            <w:vAlign w:val="top"/>
          </w:tcPr>
          <w:p w14:paraId="40A1334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C62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75AADA4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FDBE5B1">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陶瓷颗粒</w:t>
            </w:r>
          </w:p>
        </w:tc>
        <w:tc>
          <w:tcPr>
            <w:tcW w:w="800" w:type="dxa"/>
            <w:tcBorders>
              <w:top w:val="single" w:color="auto" w:sz="4" w:space="0"/>
              <w:left w:val="nil"/>
              <w:bottom w:val="single" w:color="auto" w:sz="4" w:space="0"/>
              <w:right w:val="single" w:color="auto" w:sz="4" w:space="0"/>
            </w:tcBorders>
            <w:shd w:val="clear" w:color="auto" w:fill="auto"/>
            <w:vAlign w:val="center"/>
          </w:tcPr>
          <w:p w14:paraId="1249B0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4CBDA3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24780</w:t>
            </w:r>
          </w:p>
        </w:tc>
        <w:tc>
          <w:tcPr>
            <w:tcW w:w="1200" w:type="dxa"/>
            <w:tcBorders>
              <w:top w:val="single" w:color="auto" w:sz="4" w:space="0"/>
              <w:left w:val="nil"/>
              <w:bottom w:val="single" w:color="auto" w:sz="4" w:space="0"/>
              <w:right w:val="single" w:color="auto" w:sz="4" w:space="0"/>
            </w:tcBorders>
            <w:shd w:val="clear" w:color="auto" w:fill="auto"/>
            <w:vAlign w:val="center"/>
          </w:tcPr>
          <w:p w14:paraId="7190A2E0">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3B804B5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5148480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123900</w:t>
            </w:r>
          </w:p>
        </w:tc>
        <w:tc>
          <w:tcPr>
            <w:tcW w:w="1707" w:type="dxa"/>
            <w:vMerge w:val="continue"/>
            <w:tcBorders>
              <w:left w:val="nil"/>
              <w:right w:val="single" w:color="auto" w:sz="4" w:space="0"/>
            </w:tcBorders>
            <w:vAlign w:val="top"/>
          </w:tcPr>
          <w:p w14:paraId="5667FC8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E94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4D6F16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EB6C035">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普通单面反光突起路标</w:t>
            </w:r>
          </w:p>
        </w:tc>
        <w:tc>
          <w:tcPr>
            <w:tcW w:w="800" w:type="dxa"/>
            <w:tcBorders>
              <w:top w:val="single" w:color="auto" w:sz="4" w:space="0"/>
              <w:left w:val="nil"/>
              <w:bottom w:val="single" w:color="auto" w:sz="4" w:space="0"/>
              <w:right w:val="single" w:color="auto" w:sz="4" w:space="0"/>
            </w:tcBorders>
            <w:shd w:val="clear" w:color="auto" w:fill="auto"/>
            <w:vAlign w:val="center"/>
          </w:tcPr>
          <w:p w14:paraId="73E48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5434E72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B9BCA0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0BE7F03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w:t>
            </w:r>
          </w:p>
        </w:tc>
        <w:tc>
          <w:tcPr>
            <w:tcW w:w="1967" w:type="dxa"/>
            <w:tcBorders>
              <w:top w:val="single" w:color="auto" w:sz="4" w:space="0"/>
              <w:left w:val="nil"/>
              <w:bottom w:val="single" w:color="auto" w:sz="4" w:space="0"/>
              <w:right w:val="single" w:color="auto" w:sz="4" w:space="0"/>
            </w:tcBorders>
            <w:vAlign w:val="center"/>
          </w:tcPr>
          <w:p w14:paraId="0B311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7360</w:t>
            </w:r>
          </w:p>
        </w:tc>
        <w:tc>
          <w:tcPr>
            <w:tcW w:w="1707" w:type="dxa"/>
            <w:vMerge w:val="continue"/>
            <w:tcBorders>
              <w:left w:val="nil"/>
              <w:right w:val="single" w:color="auto" w:sz="4" w:space="0"/>
            </w:tcBorders>
            <w:vAlign w:val="top"/>
          </w:tcPr>
          <w:p w14:paraId="5667DA6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AE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3D156E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4B620E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反光膜</w:t>
            </w:r>
          </w:p>
        </w:tc>
        <w:tc>
          <w:tcPr>
            <w:tcW w:w="800" w:type="dxa"/>
            <w:tcBorders>
              <w:top w:val="single" w:color="auto" w:sz="4" w:space="0"/>
              <w:left w:val="nil"/>
              <w:bottom w:val="single" w:color="auto" w:sz="4" w:space="0"/>
              <w:right w:val="single" w:color="auto" w:sz="4" w:space="0"/>
            </w:tcBorders>
            <w:shd w:val="clear" w:color="auto" w:fill="auto"/>
            <w:vAlign w:val="center"/>
          </w:tcPr>
          <w:p w14:paraId="650804E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V类</w:t>
            </w:r>
          </w:p>
        </w:tc>
        <w:tc>
          <w:tcPr>
            <w:tcW w:w="1275" w:type="dxa"/>
            <w:tcBorders>
              <w:top w:val="single" w:color="auto" w:sz="4" w:space="0"/>
              <w:left w:val="nil"/>
              <w:bottom w:val="single" w:color="auto" w:sz="4" w:space="0"/>
              <w:right w:val="single" w:color="auto" w:sz="4" w:space="0"/>
            </w:tcBorders>
            <w:shd w:val="clear" w:color="auto" w:fill="auto"/>
            <w:vAlign w:val="center"/>
          </w:tcPr>
          <w:p w14:paraId="61AF644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230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C93946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w:t>
            </w:r>
          </w:p>
        </w:tc>
        <w:tc>
          <w:tcPr>
            <w:tcW w:w="1700" w:type="dxa"/>
            <w:tcBorders>
              <w:top w:val="single" w:color="auto" w:sz="4" w:space="0"/>
              <w:left w:val="nil"/>
              <w:bottom w:val="single" w:color="auto" w:sz="4" w:space="0"/>
              <w:right w:val="single" w:color="auto" w:sz="4" w:space="0"/>
            </w:tcBorders>
            <w:vAlign w:val="center"/>
          </w:tcPr>
          <w:p w14:paraId="7B61407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200</w:t>
            </w:r>
          </w:p>
        </w:tc>
        <w:tc>
          <w:tcPr>
            <w:tcW w:w="1967" w:type="dxa"/>
            <w:tcBorders>
              <w:top w:val="single" w:color="auto" w:sz="4" w:space="0"/>
              <w:left w:val="nil"/>
              <w:bottom w:val="single" w:color="auto" w:sz="4" w:space="0"/>
              <w:right w:val="single" w:color="auto" w:sz="4" w:space="0"/>
            </w:tcBorders>
            <w:vAlign w:val="center"/>
          </w:tcPr>
          <w:p w14:paraId="2FB7F5E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46000</w:t>
            </w:r>
          </w:p>
        </w:tc>
        <w:tc>
          <w:tcPr>
            <w:tcW w:w="1707" w:type="dxa"/>
            <w:vMerge w:val="continue"/>
            <w:tcBorders>
              <w:left w:val="nil"/>
              <w:right w:val="single" w:color="auto" w:sz="4" w:space="0"/>
            </w:tcBorders>
            <w:vAlign w:val="top"/>
          </w:tcPr>
          <w:p w14:paraId="3988FF2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09F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D6AC2F">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7759A7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太阳能爆闪灯</w:t>
            </w:r>
          </w:p>
        </w:tc>
        <w:tc>
          <w:tcPr>
            <w:tcW w:w="800" w:type="dxa"/>
            <w:tcBorders>
              <w:top w:val="single" w:color="auto" w:sz="4" w:space="0"/>
              <w:left w:val="nil"/>
              <w:bottom w:val="single" w:color="auto" w:sz="4" w:space="0"/>
              <w:right w:val="single" w:color="auto" w:sz="4" w:space="0"/>
            </w:tcBorders>
            <w:shd w:val="clear" w:color="auto" w:fill="auto"/>
            <w:vAlign w:val="center"/>
          </w:tcPr>
          <w:p w14:paraId="41E0C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62D438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39</w:t>
            </w:r>
          </w:p>
        </w:tc>
        <w:tc>
          <w:tcPr>
            <w:tcW w:w="1200" w:type="dxa"/>
            <w:tcBorders>
              <w:top w:val="single" w:color="auto" w:sz="4" w:space="0"/>
              <w:left w:val="nil"/>
              <w:bottom w:val="single" w:color="auto" w:sz="4" w:space="0"/>
              <w:right w:val="single" w:color="auto" w:sz="4" w:space="0"/>
            </w:tcBorders>
            <w:shd w:val="clear" w:color="auto" w:fill="auto"/>
            <w:vAlign w:val="center"/>
          </w:tcPr>
          <w:p w14:paraId="17083ED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7FD098B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210</w:t>
            </w:r>
          </w:p>
        </w:tc>
        <w:tc>
          <w:tcPr>
            <w:tcW w:w="1967" w:type="dxa"/>
            <w:tcBorders>
              <w:top w:val="single" w:color="auto" w:sz="4" w:space="0"/>
              <w:left w:val="nil"/>
              <w:bottom w:val="single" w:color="auto" w:sz="4" w:space="0"/>
              <w:right w:val="single" w:color="auto" w:sz="4" w:space="0"/>
            </w:tcBorders>
            <w:vAlign w:val="center"/>
          </w:tcPr>
          <w:p w14:paraId="609168A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8190</w:t>
            </w:r>
          </w:p>
        </w:tc>
        <w:tc>
          <w:tcPr>
            <w:tcW w:w="1707" w:type="dxa"/>
            <w:vMerge w:val="continue"/>
            <w:tcBorders>
              <w:left w:val="nil"/>
              <w:right w:val="single" w:color="auto" w:sz="4" w:space="0"/>
            </w:tcBorders>
            <w:vAlign w:val="top"/>
          </w:tcPr>
          <w:p w14:paraId="6964BFC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91E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DD191D8">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24E8738">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太阳能速度提示器</w:t>
            </w:r>
          </w:p>
        </w:tc>
        <w:tc>
          <w:tcPr>
            <w:tcW w:w="800" w:type="dxa"/>
            <w:tcBorders>
              <w:top w:val="single" w:color="auto" w:sz="4" w:space="0"/>
              <w:left w:val="nil"/>
              <w:bottom w:val="single" w:color="auto" w:sz="4" w:space="0"/>
              <w:right w:val="single" w:color="auto" w:sz="4" w:space="0"/>
            </w:tcBorders>
            <w:shd w:val="clear" w:color="auto" w:fill="auto"/>
            <w:vAlign w:val="center"/>
          </w:tcPr>
          <w:p w14:paraId="5B779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2911557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3C1CF64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55528DF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4600</w:t>
            </w:r>
          </w:p>
        </w:tc>
        <w:tc>
          <w:tcPr>
            <w:tcW w:w="1967" w:type="dxa"/>
            <w:tcBorders>
              <w:top w:val="single" w:color="auto" w:sz="4" w:space="0"/>
              <w:left w:val="nil"/>
              <w:bottom w:val="single" w:color="auto" w:sz="4" w:space="0"/>
              <w:right w:val="single" w:color="auto" w:sz="4" w:space="0"/>
            </w:tcBorders>
            <w:vAlign w:val="center"/>
          </w:tcPr>
          <w:p w14:paraId="72DD0E5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4600</w:t>
            </w:r>
          </w:p>
        </w:tc>
        <w:tc>
          <w:tcPr>
            <w:tcW w:w="1707" w:type="dxa"/>
            <w:vMerge w:val="continue"/>
            <w:tcBorders>
              <w:left w:val="nil"/>
              <w:right w:val="single" w:color="auto" w:sz="4" w:space="0"/>
            </w:tcBorders>
            <w:vAlign w:val="top"/>
          </w:tcPr>
          <w:p w14:paraId="50A6C65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DE7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F14DE55">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424D769C">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壹佰陆拾伍万捌仟捌佰零伍元整</w:t>
            </w:r>
          </w:p>
        </w:tc>
        <w:tc>
          <w:tcPr>
            <w:tcW w:w="1967" w:type="dxa"/>
            <w:tcBorders>
              <w:top w:val="single" w:color="auto" w:sz="4" w:space="0"/>
              <w:left w:val="nil"/>
              <w:bottom w:val="single" w:color="auto" w:sz="4" w:space="0"/>
              <w:right w:val="single" w:color="auto" w:sz="4" w:space="0"/>
            </w:tcBorders>
            <w:vAlign w:val="center"/>
          </w:tcPr>
          <w:p w14:paraId="699BD95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1658805</w:t>
            </w:r>
          </w:p>
        </w:tc>
        <w:tc>
          <w:tcPr>
            <w:tcW w:w="1707" w:type="dxa"/>
            <w:vMerge w:val="continue"/>
            <w:tcBorders>
              <w:left w:val="nil"/>
              <w:bottom w:val="single" w:color="auto" w:sz="4" w:space="0"/>
              <w:right w:val="single" w:color="auto" w:sz="4" w:space="0"/>
            </w:tcBorders>
            <w:vAlign w:val="center"/>
          </w:tcPr>
          <w:p w14:paraId="3CB6A40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574E3B72">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default" w:ascii="方正细等线简体" w:hAnsi="方正细等线简体" w:eastAsia="方正细等线简体" w:cs="方正细等线简体"/>
          <w:color w:val="auto"/>
          <w:spacing w:val="-5"/>
          <w:sz w:val="24"/>
          <w:szCs w:val="22"/>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358626EA">
      <w:pPr>
        <w:widowControl/>
        <w:spacing w:after="240"/>
        <w:jc w:val="right"/>
        <w:rPr>
          <w:rFonts w:hint="eastAsia" w:ascii="方正细等线简体" w:hAnsi="方正细等线简体" w:eastAsia="方正细等线简体" w:cs="方正细等线简体"/>
          <w:sz w:val="24"/>
          <w:szCs w:val="24"/>
          <w:lang w:val="en-US" w:eastAsia="zh-CN"/>
        </w:rPr>
      </w:pPr>
    </w:p>
    <w:p w14:paraId="18C4894B">
      <w:pPr>
        <w:widowControl/>
        <w:spacing w:after="24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lang w:val="en-US"/>
        </w:rPr>
        <w:t xml:space="preserve">                   </w:t>
      </w:r>
    </w:p>
    <w:p w14:paraId="5B72E3F1">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 xml:space="preserve">25 </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9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3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7B17D65">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p>
    <w:p w14:paraId="4EA38B81">
      <w:pPr>
        <w:widowControl/>
        <w:spacing w:after="240" w:line="400" w:lineRule="exact"/>
        <w:jc w:val="both"/>
        <w:rPr>
          <w:rFonts w:hint="eastAsia" w:ascii="方正细等线简体" w:hAnsi="方正细等线简体" w:eastAsia="方正细等线简体" w:cs="方正细等线简体"/>
          <w:sz w:val="24"/>
          <w:szCs w:val="24"/>
          <w:lang w:val="en-US"/>
        </w:rPr>
      </w:pPr>
    </w:p>
    <w:p w14:paraId="66F2ED67">
      <w:pPr>
        <w:widowControl/>
        <w:spacing w:after="240" w:line="400" w:lineRule="exact"/>
        <w:ind w:firstLine="1920" w:firstLineChars="800"/>
        <w:jc w:val="both"/>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color w:val="000000" w:themeColor="text1"/>
          <w:spacing w:val="-5"/>
          <w:sz w:val="32"/>
          <w:lang w:val="en-US" w:eastAsia="zh-CN"/>
          <w14:textFill>
            <w14:solidFill>
              <w14:schemeClr w14:val="tx1"/>
            </w14:solidFill>
          </w14:textFill>
        </w:rPr>
        <w:t xml:space="preserve">第五章   </w:t>
      </w:r>
      <w:r>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谈判日期：20</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2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年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月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日  </w:t>
      </w:r>
      <w:r>
        <w:rPr>
          <w:rFonts w:hint="eastAsia" w:ascii="方正细等线简体" w:hAnsi="方正细等线简体" w:eastAsia="方正细等线简体" w:cs="方正细等线简体"/>
          <w:b/>
          <w:color w:val="000000" w:themeColor="text1"/>
          <w:spacing w:val="-5"/>
          <w:sz w:val="28"/>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号</w:t>
      </w:r>
    </w:p>
    <w:tbl>
      <w:tblPr>
        <w:tblStyle w:val="12"/>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表决结果:同意的*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票</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，反对的*票，弃权的 *票。是否</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有限</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公司</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1、：    元，2、税金：   元，3、其它费用：   元。合计人民币：***元整（</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00.00）</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请你慎重考虑</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6"/>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6"/>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6"/>
        <w:rPr>
          <w:rFonts w:hint="eastAsia" w:ascii="方正细等线简体" w:hAnsi="方正细等线简体" w:eastAsia="方正细等线简体" w:cs="方正细等线简体"/>
          <w:b/>
          <w:sz w:val="24"/>
          <w:szCs w:val="24"/>
        </w:rPr>
      </w:pPr>
    </w:p>
    <w:p w14:paraId="0AA8FD95">
      <w:pPr>
        <w:pStyle w:val="6"/>
        <w:rPr>
          <w:rFonts w:hint="eastAsia" w:ascii="方正细等线简体" w:hAnsi="方正细等线简体" w:eastAsia="方正细等线简体" w:cs="方正细等线简体"/>
          <w:b/>
          <w:sz w:val="24"/>
          <w:szCs w:val="24"/>
        </w:rPr>
      </w:pPr>
    </w:p>
    <w:p w14:paraId="4A7B210D">
      <w:pPr>
        <w:pStyle w:val="6"/>
        <w:rPr>
          <w:rFonts w:hint="eastAsia" w:ascii="方正细等线简体" w:hAnsi="方正细等线简体" w:eastAsia="方正细等线简体" w:cs="方正细等线简体"/>
          <w:b/>
          <w:sz w:val="24"/>
          <w:szCs w:val="24"/>
        </w:rPr>
      </w:pPr>
    </w:p>
    <w:p w14:paraId="6FED5E2B">
      <w:pPr>
        <w:pStyle w:val="6"/>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6"/>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5"/>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20"/>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1BA1D1A">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73215D1B">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2D8651">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8F100CF">
      <w:pPr>
        <w:numPr>
          <w:ilvl w:val="0"/>
          <w:numId w:val="0"/>
        </w:numPr>
        <w:spacing w:before="63"/>
        <w:jc w:val="center"/>
        <w:rPr>
          <w:rFonts w:hint="eastAsia" w:ascii="方正细等线简体" w:hAnsi="方正细等线简体" w:eastAsia="方正细等线简体" w:cs="方正细等线简体"/>
          <w:b/>
          <w:bCs/>
          <w:sz w:val="32"/>
          <w:szCs w:val="32"/>
          <w:lang w:val="en-US" w:eastAsia="zh-CN"/>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2"/>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6C4C7BB6">
      <w:pPr>
        <w:widowControl/>
        <w:spacing w:after="240"/>
        <w:jc w:val="both"/>
        <w:rPr>
          <w:rFonts w:hint="eastAsia" w:ascii="方正细等线简体" w:hAnsi="方正细等线简体" w:eastAsia="方正细等线简体" w:cs="方正细等线简体"/>
          <w:b w:val="0"/>
          <w:bCs w:val="0"/>
          <w:sz w:val="24"/>
          <w:szCs w:val="24"/>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A094"/>
    <w:multiLevelType w:val="singleLevel"/>
    <w:tmpl w:val="B621A094"/>
    <w:lvl w:ilvl="0" w:tentative="0">
      <w:start w:val="1"/>
      <w:numFmt w:val="chineseCounting"/>
      <w:suff w:val="nothing"/>
      <w:lvlText w:val="%1、"/>
      <w:lvlJc w:val="left"/>
      <w:rPr>
        <w:rFonts w:hint="eastAsia"/>
      </w:rPr>
    </w:lvl>
  </w:abstractNum>
  <w:abstractNum w:abstractNumId="1">
    <w:nsid w:val="B964355A"/>
    <w:multiLevelType w:val="singleLevel"/>
    <w:tmpl w:val="B964355A"/>
    <w:lvl w:ilvl="0" w:tentative="0">
      <w:start w:val="1"/>
      <w:numFmt w:val="chineseCounting"/>
      <w:suff w:val="nothing"/>
      <w:lvlText w:val="%1、"/>
      <w:lvlJc w:val="left"/>
      <w:rPr>
        <w:rFonts w:hint="eastAsia"/>
      </w:rPr>
    </w:lvl>
  </w:abstractNum>
  <w:abstractNum w:abstractNumId="2">
    <w:nsid w:val="464637E2"/>
    <w:multiLevelType w:val="singleLevel"/>
    <w:tmpl w:val="464637E2"/>
    <w:lvl w:ilvl="0" w:tentative="0">
      <w:start w:val="1"/>
      <w:numFmt w:val="decimal"/>
      <w:suff w:val="nothing"/>
      <w:lvlText w:val="（%1）"/>
      <w:lvlJc w:val="left"/>
    </w:lvl>
  </w:abstractNum>
  <w:abstractNum w:abstractNumId="3">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1146B8"/>
    <w:rsid w:val="02360C69"/>
    <w:rsid w:val="04793F02"/>
    <w:rsid w:val="0645535F"/>
    <w:rsid w:val="065603EF"/>
    <w:rsid w:val="0731661F"/>
    <w:rsid w:val="07F44F43"/>
    <w:rsid w:val="08050E13"/>
    <w:rsid w:val="090273C3"/>
    <w:rsid w:val="09464362"/>
    <w:rsid w:val="0BAA1713"/>
    <w:rsid w:val="0BF071AA"/>
    <w:rsid w:val="0D160430"/>
    <w:rsid w:val="0EDF2C71"/>
    <w:rsid w:val="0EFD5027"/>
    <w:rsid w:val="11150F9A"/>
    <w:rsid w:val="111559BB"/>
    <w:rsid w:val="11904EE0"/>
    <w:rsid w:val="11D118D4"/>
    <w:rsid w:val="14025B64"/>
    <w:rsid w:val="14165EB9"/>
    <w:rsid w:val="1437091F"/>
    <w:rsid w:val="15B220BF"/>
    <w:rsid w:val="16EA5685"/>
    <w:rsid w:val="16FE21EA"/>
    <w:rsid w:val="181B1EE6"/>
    <w:rsid w:val="185A23C8"/>
    <w:rsid w:val="18703948"/>
    <w:rsid w:val="18C02095"/>
    <w:rsid w:val="1A7D045D"/>
    <w:rsid w:val="1A846A10"/>
    <w:rsid w:val="1BA610D6"/>
    <w:rsid w:val="1BDB4F4F"/>
    <w:rsid w:val="1C4E0166"/>
    <w:rsid w:val="1CAC0E41"/>
    <w:rsid w:val="1D0A5A86"/>
    <w:rsid w:val="1E954A0C"/>
    <w:rsid w:val="1F6C2AD5"/>
    <w:rsid w:val="1FA9274C"/>
    <w:rsid w:val="1FB43D8C"/>
    <w:rsid w:val="203A6E6F"/>
    <w:rsid w:val="207143A8"/>
    <w:rsid w:val="207A6F6A"/>
    <w:rsid w:val="21B52A8B"/>
    <w:rsid w:val="21E6458E"/>
    <w:rsid w:val="22E86597"/>
    <w:rsid w:val="23D64892"/>
    <w:rsid w:val="23ED1F8E"/>
    <w:rsid w:val="249C3453"/>
    <w:rsid w:val="27FB21B9"/>
    <w:rsid w:val="28712A88"/>
    <w:rsid w:val="288B4C90"/>
    <w:rsid w:val="28D4483D"/>
    <w:rsid w:val="29C52A83"/>
    <w:rsid w:val="2AF81B6D"/>
    <w:rsid w:val="2B4753C7"/>
    <w:rsid w:val="2B713738"/>
    <w:rsid w:val="2B8326BA"/>
    <w:rsid w:val="2C1B7D86"/>
    <w:rsid w:val="2FF11D9D"/>
    <w:rsid w:val="30C44CC6"/>
    <w:rsid w:val="32502C17"/>
    <w:rsid w:val="32984D6D"/>
    <w:rsid w:val="3316116C"/>
    <w:rsid w:val="331E5656"/>
    <w:rsid w:val="33AA0ECE"/>
    <w:rsid w:val="341440D5"/>
    <w:rsid w:val="3754461C"/>
    <w:rsid w:val="39232473"/>
    <w:rsid w:val="395B3574"/>
    <w:rsid w:val="3A2C3168"/>
    <w:rsid w:val="3A46388D"/>
    <w:rsid w:val="3AAD3AE0"/>
    <w:rsid w:val="3AE74639"/>
    <w:rsid w:val="3C1C5583"/>
    <w:rsid w:val="3D4F2DE6"/>
    <w:rsid w:val="3D9B0F50"/>
    <w:rsid w:val="3F381A28"/>
    <w:rsid w:val="3F483E7A"/>
    <w:rsid w:val="41F73122"/>
    <w:rsid w:val="42530910"/>
    <w:rsid w:val="42DF7133"/>
    <w:rsid w:val="44D070A6"/>
    <w:rsid w:val="46343C72"/>
    <w:rsid w:val="47AA1549"/>
    <w:rsid w:val="47B52AE1"/>
    <w:rsid w:val="48CB14FB"/>
    <w:rsid w:val="4A964ADF"/>
    <w:rsid w:val="4ADC7DA6"/>
    <w:rsid w:val="4B6C07C3"/>
    <w:rsid w:val="4CD64C77"/>
    <w:rsid w:val="4D7D66E2"/>
    <w:rsid w:val="51246DFA"/>
    <w:rsid w:val="51634335"/>
    <w:rsid w:val="519F40D5"/>
    <w:rsid w:val="527F3EAF"/>
    <w:rsid w:val="52942A47"/>
    <w:rsid w:val="52A30F5D"/>
    <w:rsid w:val="52D602A9"/>
    <w:rsid w:val="53FF655F"/>
    <w:rsid w:val="547946AD"/>
    <w:rsid w:val="577602F2"/>
    <w:rsid w:val="59237C98"/>
    <w:rsid w:val="599E665F"/>
    <w:rsid w:val="59BE1878"/>
    <w:rsid w:val="5A2E1258"/>
    <w:rsid w:val="5A374960"/>
    <w:rsid w:val="5A385EC3"/>
    <w:rsid w:val="5B1B5FA8"/>
    <w:rsid w:val="5EA07A3E"/>
    <w:rsid w:val="5F8C42AC"/>
    <w:rsid w:val="60224D17"/>
    <w:rsid w:val="604D3ADD"/>
    <w:rsid w:val="60DB420B"/>
    <w:rsid w:val="60E64E61"/>
    <w:rsid w:val="62355176"/>
    <w:rsid w:val="63895709"/>
    <w:rsid w:val="643B5F01"/>
    <w:rsid w:val="64481875"/>
    <w:rsid w:val="66B56E8B"/>
    <w:rsid w:val="67AA0732"/>
    <w:rsid w:val="689E24F1"/>
    <w:rsid w:val="6C860354"/>
    <w:rsid w:val="6D31433E"/>
    <w:rsid w:val="6D6D351D"/>
    <w:rsid w:val="6DDB17B3"/>
    <w:rsid w:val="6E9A4D32"/>
    <w:rsid w:val="6EFB61EB"/>
    <w:rsid w:val="6F070EB4"/>
    <w:rsid w:val="711877AD"/>
    <w:rsid w:val="712358FE"/>
    <w:rsid w:val="73E05576"/>
    <w:rsid w:val="751E02CC"/>
    <w:rsid w:val="753F5A9B"/>
    <w:rsid w:val="764B0235"/>
    <w:rsid w:val="776C6DC6"/>
    <w:rsid w:val="77C365D7"/>
    <w:rsid w:val="796E1076"/>
    <w:rsid w:val="7B865C07"/>
    <w:rsid w:val="7CAF54D2"/>
    <w:rsid w:val="7CE45254"/>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5378</Words>
  <Characters>6251</Characters>
  <Lines>45</Lines>
  <Paragraphs>12</Paragraphs>
  <TotalTime>0</TotalTime>
  <ScaleCrop>false</ScaleCrop>
  <LinksUpToDate>false</LinksUpToDate>
  <CharactersWithSpaces>6931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2025-08-27T01:19:00Z</cp:lastPrinted>
  <dcterms:modified xsi:type="dcterms:W3CDTF">2025-09-03T07:24:17Z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E4F096BE893541D9B7CBB4BF93AC7D5E_13</vt:lpwstr>
  </property>
  <property fmtid="{D5CDD505-2E9C-101B-9397-08002B2CF9AE}" pid="7" name="KSOTemplateDocerSaveRecord">
    <vt:lpwstr>eyJoZGlkIjoiOWI0NWViYTQ5YjY0YTFhNjJhYmQ0MDRlNTE4MzA2YzciLCJ1c2VySWQiOiI1ODAxMTU3OTIifQ==</vt:lpwstr>
  </property>
</Properties>
</file>