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35878">
      <w:pPr>
        <w:widowControl/>
        <w:shd w:val="clear" w:color="auto" w:fill="FFFFFF"/>
        <w:spacing w:line="315" w:lineRule="atLeast"/>
        <w:jc w:val="center"/>
        <w:rPr>
          <w:rFonts w:hint="eastAsia" w:ascii="方正小标宋简体" w:hAnsi="宋体" w:eastAsia="方正小标宋简体"/>
          <w:sz w:val="36"/>
          <w:szCs w:val="40"/>
        </w:rPr>
      </w:pPr>
      <w:r>
        <w:rPr>
          <w:rFonts w:hint="eastAsia" w:ascii="方正小标宋简体" w:hAnsi="宋体" w:eastAsia="方正小标宋简体"/>
          <w:sz w:val="36"/>
          <w:szCs w:val="40"/>
          <w:lang w:val="en-US" w:eastAsia="zh-CN"/>
        </w:rPr>
        <w:t>贵州高速黔通建设工程有限公司凯里公路管理局2025年普通国道灾害防治工程第一标段（G321线K857+650～K880+440段）施工招标材料采购项目</w:t>
      </w:r>
      <w:r>
        <w:rPr>
          <w:rFonts w:hint="eastAsia" w:ascii="方正小标宋简体" w:hAnsi="宋体" w:eastAsia="方正小标宋简体"/>
          <w:sz w:val="36"/>
          <w:szCs w:val="40"/>
        </w:rPr>
        <w:t>流标公告</w:t>
      </w:r>
    </w:p>
    <w:p w14:paraId="716A58E2">
      <w:pPr>
        <w:widowControl/>
        <w:shd w:val="clear" w:color="auto" w:fill="FFFFFF"/>
        <w:spacing w:line="315" w:lineRule="atLeast"/>
        <w:ind w:right="198" w:firstLine="408"/>
        <w:rPr>
          <w:rFonts w:ascii="仿宋_GB2312" w:hAnsi="宋体" w:eastAsia="仿宋_GB2312" w:cs="宋体"/>
          <w:color w:val="000000"/>
          <w:spacing w:val="-3"/>
          <w:kern w:val="0"/>
          <w:sz w:val="28"/>
          <w:szCs w:val="28"/>
        </w:rPr>
      </w:pPr>
    </w:p>
    <w:p w14:paraId="735C198F">
      <w:pPr>
        <w:widowControl/>
        <w:shd w:val="clear" w:color="auto" w:fill="FFFFFF"/>
        <w:spacing w:line="315" w:lineRule="atLeast"/>
        <w:ind w:right="198" w:firstLine="408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pacing w:val="-12"/>
          <w:kern w:val="0"/>
          <w:sz w:val="28"/>
          <w:szCs w:val="28"/>
        </w:rPr>
        <w:t>贵州高速黔通建设工程有限公司凯里公路管理局2025年普通国道灾害防治工程第一标段（G321线K857+650～K880+440段）施工招标材料采购项目，至本</w:t>
      </w:r>
      <w:r>
        <w:rPr>
          <w:rFonts w:hint="eastAsia" w:ascii="仿宋_GB2312" w:hAnsi="宋体" w:eastAsia="仿宋_GB2312" w:cs="宋体"/>
          <w:color w:val="000000"/>
          <w:spacing w:val="-12"/>
          <w:kern w:val="0"/>
          <w:sz w:val="28"/>
          <w:szCs w:val="28"/>
          <w:lang w:val="en-US" w:eastAsia="zh-CN"/>
        </w:rPr>
        <w:t>采购项目</w:t>
      </w:r>
      <w:r>
        <w:rPr>
          <w:rFonts w:hint="eastAsia" w:ascii="仿宋_GB2312" w:hAnsi="宋体" w:eastAsia="仿宋_GB2312" w:cs="宋体"/>
          <w:color w:val="000000"/>
          <w:spacing w:val="-12"/>
          <w:kern w:val="0"/>
          <w:sz w:val="28"/>
          <w:szCs w:val="28"/>
        </w:rPr>
        <w:t>投标截止时间，递交投标文件的投标人少于3家，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故本次招标做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作流标处理，特此公告。</w:t>
      </w:r>
    </w:p>
    <w:p w14:paraId="2ACAE39A">
      <w:pPr>
        <w:widowControl/>
        <w:shd w:val="clear" w:color="auto" w:fill="FFFFFF"/>
        <w:spacing w:line="315" w:lineRule="atLeast"/>
        <w:ind w:right="198" w:firstLine="408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联系人：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张明宇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</w:t>
      </w:r>
    </w:p>
    <w:p w14:paraId="7D93C616">
      <w:pPr>
        <w:widowControl/>
        <w:shd w:val="clear" w:color="auto" w:fill="FFFFFF"/>
        <w:spacing w:line="315" w:lineRule="atLeast"/>
        <w:ind w:right="198" w:firstLine="408"/>
        <w:rPr>
          <w:rFonts w:hint="default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联系电话：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18685456161</w:t>
      </w:r>
    </w:p>
    <w:p w14:paraId="49E14EB0">
      <w:pPr>
        <w:widowControl/>
        <w:shd w:val="clear" w:color="auto" w:fill="FFFFFF"/>
        <w:spacing w:line="315" w:lineRule="atLeast"/>
        <w:ind w:right="198" w:firstLine="408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 w14:paraId="0C31B22F">
      <w:pPr>
        <w:widowControl/>
        <w:shd w:val="clear" w:color="auto" w:fill="FFFFFF"/>
        <w:spacing w:line="315" w:lineRule="atLeast"/>
        <w:ind w:right="198" w:firstLine="408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 w14:paraId="1920F3C8">
      <w:pPr>
        <w:widowControl/>
        <w:shd w:val="clear" w:color="auto" w:fill="FFFFFF"/>
        <w:spacing w:line="315" w:lineRule="atLeast"/>
        <w:ind w:right="198" w:firstLine="408"/>
        <w:jc w:val="righ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贵州高速黔通建设工程有限公司</w:t>
      </w:r>
    </w:p>
    <w:p w14:paraId="4756AEA4">
      <w:pPr>
        <w:widowControl/>
        <w:shd w:val="clear" w:color="auto" w:fill="FFFFFF"/>
        <w:spacing w:line="315" w:lineRule="atLeast"/>
        <w:ind w:right="1038" w:firstLine="408"/>
        <w:jc w:val="righ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202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日</w:t>
      </w:r>
    </w:p>
    <w:p w14:paraId="65000A97">
      <w:pPr>
        <w:rPr>
          <w:rFonts w:hint="eastAsia" w:ascii="仿宋_GB2312" w:hAnsi="宋体" w:eastAsia="仿宋_GB2312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53"/>
    <w:rsid w:val="00425053"/>
    <w:rsid w:val="009214FE"/>
    <w:rsid w:val="00E07EBE"/>
    <w:rsid w:val="03C4429C"/>
    <w:rsid w:val="04353A60"/>
    <w:rsid w:val="051A405F"/>
    <w:rsid w:val="08EB3B07"/>
    <w:rsid w:val="0CAD36DC"/>
    <w:rsid w:val="15F766E3"/>
    <w:rsid w:val="1F150B90"/>
    <w:rsid w:val="20D34ED1"/>
    <w:rsid w:val="2E690B9D"/>
    <w:rsid w:val="36D96F2F"/>
    <w:rsid w:val="3AC81F52"/>
    <w:rsid w:val="413710DC"/>
    <w:rsid w:val="425858C9"/>
    <w:rsid w:val="5D6876AE"/>
    <w:rsid w:val="63563C6D"/>
    <w:rsid w:val="69766BDB"/>
    <w:rsid w:val="6AE1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正文文本 字符"/>
    <w:basedOn w:val="4"/>
    <w:link w:val="2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246</Characters>
  <Lines>1</Lines>
  <Paragraphs>1</Paragraphs>
  <TotalTime>1</TotalTime>
  <ScaleCrop>false</ScaleCrop>
  <LinksUpToDate>false</LinksUpToDate>
  <CharactersWithSpaces>247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2020-09-29T06:58:00Z</dcterms:created>
  <dc:creator>冯 利</dc:creator>
  <cp:lastModifiedBy>旧的人，旧故事</cp:lastModifiedBy>
  <dcterms:modified xsi:type="dcterms:W3CDTF">2025-09-02T09:48:25Z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6BC8FB714ABD4005AAB45C7FBAFC7FB0_13</vt:lpwstr>
  </property>
  <property fmtid="{D5CDD505-2E9C-101B-9397-08002B2CF9AE}" pid="4" name="KSOTemplateDocerSaveRecord">
    <vt:lpwstr>eyJoZGlkIjoiM2U4ZTJhNmVjOGY4ZWRmNGEyOTQ5NWIxNWY5Y2ExM2YiLCJ1c2VySWQiOiIzOTA5NDc3NzMifQ==</vt:lpwstr>
  </property>
</Properties>
</file>