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5131A">
      <w:pPr>
        <w:spacing w:line="360" w:lineRule="auto"/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招标公告</w:t>
      </w:r>
    </w:p>
    <w:p w14:paraId="020A0811">
      <w:pPr>
        <w:spacing w:line="400" w:lineRule="exact"/>
        <w:jc w:val="center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清镇市2024年右八至打鼓提升工程等6个项目劳务分包招标公告</w:t>
      </w:r>
    </w:p>
    <w:p w14:paraId="2C8DF17B">
      <w:pPr>
        <w:widowControl/>
        <w:spacing w:line="400" w:lineRule="exact"/>
        <w:ind w:firstLine="480" w:firstLineChars="20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因工程需要，</w:t>
      </w:r>
      <w:r>
        <w:rPr>
          <w:rFonts w:ascii="宋体" w:hAnsi="宋体"/>
          <w:kern w:val="0"/>
          <w:sz w:val="24"/>
        </w:rPr>
        <w:t>现对</w:t>
      </w:r>
      <w:r>
        <w:rPr>
          <w:rFonts w:hint="eastAsia" w:ascii="宋体" w:hAnsi="宋体"/>
          <w:kern w:val="0"/>
          <w:sz w:val="24"/>
        </w:rPr>
        <w:t>清镇市2024年右八至打鼓提升工程等6个项目劳务分包招标</w:t>
      </w:r>
      <w:r>
        <w:rPr>
          <w:rFonts w:ascii="宋体" w:hAnsi="宋体"/>
          <w:kern w:val="0"/>
          <w:sz w:val="24"/>
        </w:rPr>
        <w:t>。现将有关事项公告如下：</w:t>
      </w:r>
    </w:p>
    <w:p w14:paraId="3ED0F67F">
      <w:pPr>
        <w:widowControl/>
        <w:spacing w:line="400" w:lineRule="exact"/>
        <w:ind w:firstLine="482" w:firstLineChars="200"/>
        <w:jc w:val="left"/>
        <w:rPr>
          <w:rFonts w:ascii="宋体" w:hAnsi="宋体"/>
          <w:b/>
          <w:bCs/>
          <w:kern w:val="0"/>
          <w:sz w:val="24"/>
        </w:rPr>
      </w:pPr>
      <w:r>
        <w:rPr>
          <w:rFonts w:ascii="宋体" w:hAnsi="宋体"/>
          <w:b/>
          <w:bCs/>
          <w:kern w:val="0"/>
          <w:sz w:val="24"/>
        </w:rPr>
        <w:t>一、项目概况</w:t>
      </w:r>
    </w:p>
    <w:p w14:paraId="4798D9EB">
      <w:pPr>
        <w:widowControl/>
        <w:spacing w:line="400" w:lineRule="exact"/>
        <w:ind w:firstLine="480" w:firstLineChars="200"/>
        <w:jc w:val="left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>（一）项目名称：</w:t>
      </w:r>
      <w:r>
        <w:rPr>
          <w:rFonts w:hint="eastAsia" w:ascii="宋体" w:hAnsi="宋体"/>
          <w:kern w:val="0"/>
          <w:sz w:val="24"/>
        </w:rPr>
        <w:t>清镇市2024年右八至打鼓提升工程等6个项目</w:t>
      </w:r>
      <w:r>
        <w:rPr>
          <w:rFonts w:ascii="宋体" w:hAnsi="宋体"/>
          <w:kern w:val="0"/>
          <w:sz w:val="24"/>
        </w:rPr>
        <w:t>。</w:t>
      </w:r>
    </w:p>
    <w:p w14:paraId="1DAC5CEE">
      <w:pPr>
        <w:widowControl/>
        <w:spacing w:line="400" w:lineRule="exact"/>
        <w:ind w:firstLine="480" w:firstLineChars="200"/>
        <w:jc w:val="left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>（二）项目地点：</w:t>
      </w:r>
      <w:r>
        <w:rPr>
          <w:rFonts w:hint="eastAsia" w:ascii="宋体" w:hAnsi="宋体"/>
          <w:kern w:val="0"/>
          <w:sz w:val="24"/>
          <w:lang w:val="en-US" w:eastAsia="zh-CN"/>
        </w:rPr>
        <w:t>清镇市范围内</w:t>
      </w:r>
      <w:r>
        <w:rPr>
          <w:rFonts w:ascii="宋体" w:hAnsi="宋体"/>
          <w:kern w:val="0"/>
          <w:sz w:val="24"/>
        </w:rPr>
        <w:t>。</w:t>
      </w:r>
    </w:p>
    <w:p w14:paraId="03FB5535">
      <w:pPr>
        <w:widowControl/>
        <w:spacing w:line="400" w:lineRule="exact"/>
        <w:ind w:left="239" w:leftChars="114" w:firstLine="240" w:firstLineChars="100"/>
        <w:jc w:val="left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>（</w:t>
      </w:r>
      <w:r>
        <w:rPr>
          <w:rFonts w:hint="eastAsia" w:ascii="宋体" w:hAnsi="宋体"/>
          <w:kern w:val="0"/>
          <w:sz w:val="24"/>
        </w:rPr>
        <w:t>三</w:t>
      </w:r>
      <w:r>
        <w:rPr>
          <w:rFonts w:ascii="宋体" w:hAnsi="宋体"/>
          <w:kern w:val="0"/>
          <w:sz w:val="24"/>
        </w:rPr>
        <w:t>）项目规模：</w:t>
      </w:r>
      <w:r>
        <w:rPr>
          <w:rFonts w:hint="eastAsia" w:ascii="宋体" w:hAnsi="宋体"/>
          <w:kern w:val="0"/>
          <w:sz w:val="24"/>
        </w:rPr>
        <w:t>清镇市2024年右八至打鼓提升工程等6个项目</w:t>
      </w:r>
      <w:r>
        <w:rPr>
          <w:rFonts w:hint="eastAsia" w:ascii="宋体" w:hAnsi="宋体"/>
          <w:kern w:val="0"/>
          <w:sz w:val="24"/>
          <w:lang w:val="en-US" w:eastAsia="zh-CN"/>
        </w:rPr>
        <w:t>共1个劳务标段，</w:t>
      </w:r>
      <w:r>
        <w:rPr>
          <w:rFonts w:hint="eastAsia" w:ascii="宋体" w:hAnsi="宋体" w:eastAsia="宋体" w:cs="Times New Roman"/>
          <w:kern w:val="0"/>
          <w:sz w:val="24"/>
          <w:lang w:val="en-US" w:eastAsia="zh-CN"/>
        </w:rPr>
        <w:t>其中包括：(1)清镇市百宜至可乐(老黑山至银厂村大冲路口段)提升工程8公里；(2)清镇市禹谟至罗甸(卫城至麦格观游段)提升工程11.715公里；(3)清镇市禹谟至罗甸(卫城至暗流段)提升工程5.373公里；(4)清镇市金沙至板当(河溪高速路口至大土寨段)提升工程1.73公里；(5)清镇市右八至打鼓(K0+000~K7+297段)提升工程7.297公里；(6)清镇市凤凰山至大坪(K10+160~K12+688段)提升工程2.528公里，合计建设里程36.643 公里，主要建设内容为对失稳路段进行改造完善,提升路面、排水、安防设施等(详见施工图设计)。</w:t>
      </w:r>
      <w:r>
        <w:rPr>
          <w:rFonts w:hint="eastAsia" w:ascii="宋体" w:hAnsi="宋体"/>
          <w:kern w:val="0"/>
          <w:sz w:val="24"/>
          <w:lang w:val="en-US" w:eastAsia="zh-CN"/>
        </w:rPr>
        <w:t>劳务控制</w:t>
      </w:r>
      <w:r>
        <w:rPr>
          <w:rFonts w:hint="eastAsia" w:ascii="宋体" w:hAnsi="宋体"/>
          <w:kern w:val="0"/>
          <w:sz w:val="24"/>
          <w:highlight w:val="none"/>
          <w:lang w:val="en-US" w:eastAsia="zh-CN"/>
        </w:rPr>
        <w:t>价含税金额为466.9696万元（增值税税率为9%）</w:t>
      </w:r>
      <w:r>
        <w:rPr>
          <w:rFonts w:hint="eastAsia" w:ascii="宋体" w:hAnsi="宋体"/>
          <w:kern w:val="0"/>
          <w:sz w:val="24"/>
          <w:highlight w:val="none"/>
        </w:rPr>
        <w:t>。</w:t>
      </w:r>
    </w:p>
    <w:p w14:paraId="610DF6A4">
      <w:pPr>
        <w:widowControl/>
        <w:spacing w:line="400" w:lineRule="exact"/>
        <w:ind w:firstLine="480" w:firstLineChars="200"/>
        <w:jc w:val="left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>（</w:t>
      </w:r>
      <w:r>
        <w:rPr>
          <w:rFonts w:hint="eastAsia" w:ascii="宋体" w:hAnsi="宋体"/>
          <w:kern w:val="0"/>
          <w:sz w:val="24"/>
        </w:rPr>
        <w:t>四</w:t>
      </w:r>
      <w:r>
        <w:rPr>
          <w:rFonts w:ascii="宋体" w:hAnsi="宋体"/>
          <w:kern w:val="0"/>
          <w:sz w:val="24"/>
        </w:rPr>
        <w:t>）</w:t>
      </w:r>
      <w:r>
        <w:rPr>
          <w:rFonts w:hint="eastAsia" w:ascii="宋体" w:hAnsi="宋体"/>
          <w:kern w:val="0"/>
          <w:sz w:val="24"/>
        </w:rPr>
        <w:t>施工工期</w:t>
      </w:r>
      <w:r>
        <w:rPr>
          <w:rFonts w:ascii="宋体" w:hAnsi="宋体"/>
          <w:kern w:val="0"/>
          <w:sz w:val="24"/>
        </w:rPr>
        <w:t>：</w:t>
      </w:r>
      <w:r>
        <w:rPr>
          <w:rFonts w:hint="eastAsia" w:ascii="宋体" w:hAnsi="宋体"/>
          <w:kern w:val="0"/>
          <w:sz w:val="24"/>
          <w:lang w:val="en-US" w:eastAsia="zh-CN"/>
        </w:rPr>
        <w:t>6</w:t>
      </w:r>
      <w:r>
        <w:rPr>
          <w:rFonts w:hint="eastAsia" w:ascii="宋体" w:hAnsi="宋体"/>
          <w:kern w:val="0"/>
          <w:sz w:val="24"/>
        </w:rPr>
        <w:t>个月。</w:t>
      </w:r>
      <w:bookmarkStart w:id="0" w:name="_GoBack"/>
      <w:bookmarkEnd w:id="0"/>
    </w:p>
    <w:p w14:paraId="31C6DEAB">
      <w:pPr>
        <w:widowControl/>
        <w:spacing w:line="400" w:lineRule="exact"/>
        <w:ind w:firstLine="480" w:firstLineChars="200"/>
        <w:jc w:val="left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>（</w:t>
      </w:r>
      <w:r>
        <w:rPr>
          <w:rFonts w:hint="eastAsia" w:ascii="宋体" w:hAnsi="宋体"/>
          <w:kern w:val="0"/>
          <w:sz w:val="24"/>
        </w:rPr>
        <w:t>五</w:t>
      </w:r>
      <w:r>
        <w:rPr>
          <w:rFonts w:ascii="宋体" w:hAnsi="宋体"/>
          <w:kern w:val="0"/>
          <w:sz w:val="24"/>
        </w:rPr>
        <w:t>）</w:t>
      </w:r>
      <w:r>
        <w:rPr>
          <w:rFonts w:hint="eastAsia" w:ascii="宋体" w:hAnsi="宋体"/>
          <w:kern w:val="0"/>
          <w:sz w:val="24"/>
        </w:rPr>
        <w:t>招标范围</w:t>
      </w:r>
      <w:r>
        <w:rPr>
          <w:rFonts w:ascii="宋体" w:hAnsi="宋体"/>
          <w:kern w:val="0"/>
          <w:sz w:val="24"/>
        </w:rPr>
        <w:t>：本标段招标文件、施工图纸、工程量清单、答疑文件所示全部内容。</w:t>
      </w:r>
    </w:p>
    <w:p w14:paraId="2B6B55D2">
      <w:pPr>
        <w:widowControl/>
        <w:spacing w:line="400" w:lineRule="exact"/>
        <w:ind w:firstLine="482" w:firstLineChars="200"/>
        <w:jc w:val="left"/>
        <w:rPr>
          <w:rFonts w:ascii="宋体" w:hAnsi="宋体"/>
          <w:b/>
          <w:bCs/>
          <w:kern w:val="0"/>
          <w:sz w:val="24"/>
        </w:rPr>
      </w:pPr>
      <w:r>
        <w:rPr>
          <w:rFonts w:hint="eastAsia" w:ascii="宋体" w:hAnsi="宋体"/>
          <w:b/>
          <w:bCs/>
          <w:kern w:val="0"/>
          <w:sz w:val="24"/>
        </w:rPr>
        <w:t>二</w:t>
      </w:r>
      <w:r>
        <w:rPr>
          <w:rFonts w:ascii="宋体" w:hAnsi="宋体"/>
          <w:b/>
          <w:bCs/>
          <w:kern w:val="0"/>
          <w:sz w:val="24"/>
        </w:rPr>
        <w:t>、投标申请人资格要求</w:t>
      </w:r>
    </w:p>
    <w:p w14:paraId="342A68B1">
      <w:pPr>
        <w:widowControl/>
        <w:spacing w:line="400" w:lineRule="exact"/>
        <w:ind w:firstLine="480" w:firstLineChars="20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 xml:space="preserve">1、本次招标要求投标人在人员、设备、资金等方面具有相应的施工能力； </w:t>
      </w:r>
    </w:p>
    <w:p w14:paraId="2AC87CE0">
      <w:pPr>
        <w:widowControl/>
        <w:spacing w:line="400" w:lineRule="exact"/>
        <w:ind w:firstLine="480" w:firstLineChars="20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2、项目负责人具有类似项目施工经验。</w:t>
      </w:r>
    </w:p>
    <w:p w14:paraId="5183C4AA">
      <w:pPr>
        <w:widowControl/>
        <w:spacing w:line="400" w:lineRule="exact"/>
        <w:ind w:firstLine="480" w:firstLineChars="200"/>
        <w:jc w:val="left"/>
        <w:rPr>
          <w:rFonts w:hint="eastAsia" w:ascii="宋体" w:hAnsi="宋体"/>
          <w:kern w:val="0"/>
          <w:sz w:val="24"/>
          <w:highlight w:val="none"/>
        </w:rPr>
      </w:pPr>
      <w:r>
        <w:rPr>
          <w:rFonts w:hint="eastAsia" w:ascii="宋体" w:hAnsi="宋体"/>
          <w:kern w:val="0"/>
          <w:sz w:val="24"/>
        </w:rPr>
        <w:t>3</w:t>
      </w:r>
      <w:r>
        <w:rPr>
          <w:rFonts w:hint="eastAsia" w:ascii="宋体" w:hAnsi="宋体"/>
          <w:kern w:val="0"/>
          <w:sz w:val="24"/>
          <w:highlight w:val="none"/>
        </w:rPr>
        <w:t>、具有履行合同所必需的设备和专业技术能力：可提供承诺函；</w:t>
      </w:r>
    </w:p>
    <w:p w14:paraId="176E9841">
      <w:pPr>
        <w:pStyle w:val="2"/>
        <w:ind w:firstLine="480" w:firstLineChars="2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4、为贵州省公路建设养护集团有限公司一级劳务队伍库内劳务单位。</w:t>
      </w:r>
    </w:p>
    <w:p w14:paraId="7487F2CD">
      <w:pPr>
        <w:widowControl/>
        <w:spacing w:line="400" w:lineRule="exact"/>
        <w:ind w:firstLine="480" w:firstLineChars="200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5、本次招标不接受联合体投标。</w:t>
      </w:r>
    </w:p>
    <w:p w14:paraId="08197A6E">
      <w:pPr>
        <w:widowControl/>
        <w:spacing w:line="400" w:lineRule="exact"/>
        <w:ind w:firstLine="482" w:firstLineChars="200"/>
        <w:jc w:val="left"/>
        <w:rPr>
          <w:rFonts w:ascii="宋体" w:hAnsi="宋体"/>
          <w:b/>
          <w:bCs/>
          <w:kern w:val="0"/>
          <w:sz w:val="24"/>
        </w:rPr>
      </w:pPr>
      <w:r>
        <w:rPr>
          <w:rFonts w:hint="eastAsia" w:ascii="宋体" w:hAnsi="宋体"/>
          <w:b/>
          <w:bCs/>
          <w:kern w:val="0"/>
          <w:sz w:val="24"/>
        </w:rPr>
        <w:t>三</w:t>
      </w:r>
      <w:r>
        <w:rPr>
          <w:rFonts w:ascii="宋体" w:hAnsi="宋体"/>
          <w:b/>
          <w:bCs/>
          <w:kern w:val="0"/>
          <w:sz w:val="24"/>
        </w:rPr>
        <w:t>、</w:t>
      </w:r>
      <w:r>
        <w:rPr>
          <w:rFonts w:hint="eastAsia" w:ascii="宋体" w:hAnsi="宋体"/>
          <w:b/>
          <w:bCs/>
          <w:kern w:val="0"/>
          <w:sz w:val="24"/>
        </w:rPr>
        <w:t>招标</w:t>
      </w:r>
      <w:r>
        <w:rPr>
          <w:rFonts w:ascii="宋体" w:hAnsi="宋体"/>
          <w:b/>
          <w:bCs/>
          <w:kern w:val="0"/>
          <w:sz w:val="24"/>
        </w:rPr>
        <w:t>文件的获取</w:t>
      </w:r>
    </w:p>
    <w:p w14:paraId="74D3DA8A">
      <w:pPr>
        <w:widowControl/>
        <w:spacing w:line="400" w:lineRule="exact"/>
        <w:ind w:firstLine="480" w:firstLineChars="200"/>
        <w:jc w:val="left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>（一）</w:t>
      </w:r>
      <w:r>
        <w:rPr>
          <w:rFonts w:hint="eastAsia" w:ascii="宋体" w:hAnsi="宋体"/>
          <w:kern w:val="0"/>
          <w:sz w:val="24"/>
        </w:rPr>
        <w:t>招标</w:t>
      </w:r>
      <w:r>
        <w:rPr>
          <w:rFonts w:ascii="宋体" w:hAnsi="宋体"/>
          <w:kern w:val="0"/>
          <w:sz w:val="24"/>
        </w:rPr>
        <w:t>文件发售时间及地点：</w:t>
      </w:r>
      <w:r>
        <w:rPr>
          <w:rFonts w:hint="eastAsia" w:ascii="宋体" w:hAnsi="宋体"/>
          <w:kern w:val="0"/>
          <w:sz w:val="24"/>
          <w:lang w:val="en-US" w:eastAsia="zh-CN"/>
        </w:rPr>
        <w:t>2024</w:t>
      </w:r>
      <w:r>
        <w:rPr>
          <w:rFonts w:ascii="宋体" w:hAnsi="宋体"/>
          <w:kern w:val="0"/>
          <w:sz w:val="24"/>
        </w:rPr>
        <w:t>年</w:t>
      </w:r>
      <w:r>
        <w:rPr>
          <w:rFonts w:hint="eastAsia" w:ascii="宋体" w:hAnsi="宋体"/>
          <w:kern w:val="0"/>
          <w:sz w:val="24"/>
          <w:lang w:val="en-US" w:eastAsia="zh-CN"/>
        </w:rPr>
        <w:t>12</w:t>
      </w:r>
      <w:r>
        <w:rPr>
          <w:rFonts w:ascii="宋体" w:hAnsi="宋体"/>
          <w:kern w:val="0"/>
          <w:sz w:val="24"/>
        </w:rPr>
        <w:t>月</w:t>
      </w:r>
      <w:r>
        <w:rPr>
          <w:rFonts w:hint="eastAsia" w:ascii="宋体" w:hAnsi="宋体"/>
          <w:kern w:val="0"/>
          <w:sz w:val="24"/>
          <w:lang w:val="en-US" w:eastAsia="zh-CN"/>
        </w:rPr>
        <w:t>16</w:t>
      </w:r>
      <w:r>
        <w:rPr>
          <w:rFonts w:ascii="宋体" w:hAnsi="宋体"/>
          <w:kern w:val="0"/>
          <w:sz w:val="24"/>
        </w:rPr>
        <w:t>日至</w:t>
      </w:r>
      <w:r>
        <w:rPr>
          <w:rFonts w:hint="eastAsia" w:ascii="宋体" w:hAnsi="宋体"/>
          <w:kern w:val="0"/>
          <w:sz w:val="24"/>
          <w:lang w:val="en-US" w:eastAsia="zh-CN"/>
        </w:rPr>
        <w:t>2024</w:t>
      </w:r>
      <w:r>
        <w:rPr>
          <w:rFonts w:ascii="宋体" w:hAnsi="宋体"/>
          <w:kern w:val="0"/>
          <w:sz w:val="24"/>
        </w:rPr>
        <w:t>年</w:t>
      </w:r>
      <w:r>
        <w:rPr>
          <w:rFonts w:hint="eastAsia" w:ascii="宋体" w:hAnsi="宋体"/>
          <w:kern w:val="0"/>
          <w:sz w:val="24"/>
          <w:lang w:val="en-US" w:eastAsia="zh-CN"/>
        </w:rPr>
        <w:t>12</w:t>
      </w:r>
      <w:r>
        <w:rPr>
          <w:rFonts w:ascii="宋体" w:hAnsi="宋体"/>
          <w:kern w:val="0"/>
          <w:sz w:val="24"/>
        </w:rPr>
        <w:t>月</w:t>
      </w:r>
      <w:r>
        <w:rPr>
          <w:rFonts w:hint="eastAsia" w:ascii="宋体" w:hAnsi="宋体"/>
          <w:kern w:val="0"/>
          <w:sz w:val="24"/>
          <w:lang w:val="en-US" w:eastAsia="zh-CN"/>
        </w:rPr>
        <w:t>18</w:t>
      </w:r>
      <w:r>
        <w:rPr>
          <w:rFonts w:ascii="宋体" w:hAnsi="宋体"/>
          <w:kern w:val="0"/>
          <w:sz w:val="24"/>
        </w:rPr>
        <w:t>日，持</w:t>
      </w:r>
      <w:r>
        <w:rPr>
          <w:rFonts w:hint="eastAsia" w:ascii="宋体" w:hAnsi="宋体"/>
          <w:kern w:val="0"/>
          <w:sz w:val="24"/>
        </w:rPr>
        <w:t>有效的</w:t>
      </w:r>
      <w:r>
        <w:rPr>
          <w:rFonts w:ascii="宋体" w:hAnsi="宋体"/>
          <w:kern w:val="0"/>
          <w:sz w:val="24"/>
        </w:rPr>
        <w:t>营业执照复印件，授权委托书原件在</w:t>
      </w:r>
      <w:r>
        <w:rPr>
          <w:rFonts w:hint="eastAsia" w:ascii="宋体" w:hAnsi="宋体"/>
          <w:kern w:val="0"/>
          <w:sz w:val="24"/>
          <w:lang w:val="en-US" w:eastAsia="zh-CN"/>
        </w:rPr>
        <w:t>贵州省贵阳市观山湖区观山湖西收费站旁办公大楼1楼工程质安办公室</w:t>
      </w:r>
      <w:r>
        <w:rPr>
          <w:rFonts w:ascii="宋体" w:hAnsi="宋体"/>
          <w:kern w:val="0"/>
          <w:sz w:val="24"/>
        </w:rPr>
        <w:t>现场</w:t>
      </w:r>
      <w:r>
        <w:rPr>
          <w:rFonts w:hint="eastAsia" w:ascii="宋体" w:hAnsi="宋体"/>
          <w:kern w:val="0"/>
          <w:sz w:val="24"/>
        </w:rPr>
        <w:t>领取</w:t>
      </w:r>
      <w:r>
        <w:rPr>
          <w:rFonts w:ascii="宋体" w:hAnsi="宋体"/>
          <w:kern w:val="0"/>
          <w:sz w:val="24"/>
        </w:rPr>
        <w:t>。</w:t>
      </w:r>
    </w:p>
    <w:p w14:paraId="60E04B48">
      <w:pPr>
        <w:widowControl/>
        <w:spacing w:line="400" w:lineRule="exact"/>
        <w:ind w:firstLine="482" w:firstLineChars="200"/>
        <w:jc w:val="left"/>
        <w:rPr>
          <w:rFonts w:ascii="宋体" w:hAnsi="宋体"/>
          <w:b/>
          <w:bCs/>
          <w:kern w:val="0"/>
          <w:sz w:val="24"/>
        </w:rPr>
      </w:pPr>
      <w:r>
        <w:rPr>
          <w:rFonts w:hint="eastAsia" w:ascii="宋体" w:hAnsi="宋体"/>
          <w:b/>
          <w:bCs/>
          <w:kern w:val="0"/>
          <w:sz w:val="24"/>
        </w:rPr>
        <w:t>四</w:t>
      </w:r>
      <w:r>
        <w:rPr>
          <w:rFonts w:ascii="宋体" w:hAnsi="宋体"/>
          <w:b/>
          <w:bCs/>
          <w:kern w:val="0"/>
          <w:sz w:val="24"/>
        </w:rPr>
        <w:t>、响应文件的递交</w:t>
      </w:r>
    </w:p>
    <w:p w14:paraId="3EA00EFA">
      <w:pPr>
        <w:widowControl/>
        <w:spacing w:line="400" w:lineRule="exact"/>
        <w:ind w:firstLine="480" w:firstLineChars="200"/>
        <w:jc w:val="left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>（一）递交响应文件的截止时间为</w:t>
      </w:r>
      <w:r>
        <w:rPr>
          <w:rFonts w:hint="eastAsia" w:ascii="宋体" w:hAnsi="宋体"/>
          <w:kern w:val="0"/>
          <w:sz w:val="24"/>
          <w:lang w:val="en-US" w:eastAsia="zh-CN"/>
        </w:rPr>
        <w:t>2024</w:t>
      </w:r>
      <w:r>
        <w:rPr>
          <w:rFonts w:ascii="宋体" w:hAnsi="宋体"/>
          <w:kern w:val="0"/>
          <w:sz w:val="24"/>
        </w:rPr>
        <w:t>年</w:t>
      </w:r>
      <w:r>
        <w:rPr>
          <w:rFonts w:hint="eastAsia" w:ascii="宋体" w:hAnsi="宋体"/>
          <w:kern w:val="0"/>
          <w:sz w:val="24"/>
          <w:lang w:val="en-US" w:eastAsia="zh-CN"/>
        </w:rPr>
        <w:t>12</w:t>
      </w:r>
      <w:r>
        <w:rPr>
          <w:rFonts w:ascii="宋体" w:hAnsi="宋体"/>
          <w:kern w:val="0"/>
          <w:sz w:val="24"/>
        </w:rPr>
        <w:t>月</w:t>
      </w:r>
      <w:r>
        <w:rPr>
          <w:rFonts w:hint="eastAsia" w:ascii="宋体" w:hAnsi="宋体"/>
          <w:kern w:val="0"/>
          <w:sz w:val="24"/>
          <w:lang w:val="en-US" w:eastAsia="zh-CN"/>
        </w:rPr>
        <w:t>20</w:t>
      </w:r>
      <w:r>
        <w:rPr>
          <w:rFonts w:ascii="宋体" w:hAnsi="宋体"/>
          <w:kern w:val="0"/>
          <w:sz w:val="24"/>
        </w:rPr>
        <w:t>日</w:t>
      </w:r>
      <w:r>
        <w:rPr>
          <w:rFonts w:hint="eastAsia" w:ascii="宋体" w:hAnsi="宋体"/>
          <w:kern w:val="0"/>
          <w:sz w:val="24"/>
          <w:lang w:val="en-US" w:eastAsia="zh-CN"/>
        </w:rPr>
        <w:t>14</w:t>
      </w:r>
      <w:r>
        <w:rPr>
          <w:rFonts w:hint="eastAsia" w:ascii="宋体" w:hAnsi="宋体"/>
          <w:kern w:val="0"/>
          <w:sz w:val="24"/>
        </w:rPr>
        <w:t>时</w:t>
      </w:r>
      <w:r>
        <w:rPr>
          <w:rFonts w:hint="eastAsia" w:ascii="宋体" w:hAnsi="宋体"/>
          <w:kern w:val="0"/>
          <w:sz w:val="24"/>
          <w:lang w:val="en-US" w:eastAsia="zh-CN"/>
        </w:rPr>
        <w:t>00</w:t>
      </w:r>
      <w:r>
        <w:rPr>
          <w:rFonts w:hint="eastAsia" w:ascii="宋体" w:hAnsi="宋体"/>
          <w:kern w:val="0"/>
          <w:sz w:val="24"/>
        </w:rPr>
        <w:t>分</w:t>
      </w:r>
      <w:r>
        <w:rPr>
          <w:rFonts w:ascii="宋体" w:hAnsi="宋体"/>
          <w:kern w:val="0"/>
          <w:sz w:val="24"/>
        </w:rPr>
        <w:t>。地点</w:t>
      </w:r>
      <w:r>
        <w:rPr>
          <w:rFonts w:hint="eastAsia" w:ascii="宋体" w:hAnsi="宋体"/>
          <w:kern w:val="0"/>
          <w:sz w:val="24"/>
        </w:rPr>
        <w:t>：</w:t>
      </w:r>
      <w:r>
        <w:rPr>
          <w:rFonts w:hint="eastAsia" w:ascii="宋体" w:hAnsi="宋体"/>
          <w:kern w:val="0"/>
          <w:sz w:val="24"/>
          <w:u w:val="single"/>
        </w:rPr>
        <w:t>贵州省贵阳市观山湖区观山湖西收费站旁办公大楼1楼工程质安办公室</w:t>
      </w:r>
      <w:r>
        <w:rPr>
          <w:rFonts w:hint="eastAsia" w:ascii="宋体" w:hAnsi="宋体"/>
          <w:kern w:val="0"/>
          <w:sz w:val="24"/>
          <w:lang w:eastAsia="zh-CN"/>
        </w:rPr>
        <w:t>；</w:t>
      </w:r>
      <w:r>
        <w:rPr>
          <w:rFonts w:hint="eastAsia" w:ascii="宋体" w:hAnsi="宋体"/>
          <w:b/>
          <w:bCs/>
          <w:kern w:val="0"/>
          <w:sz w:val="24"/>
        </w:rPr>
        <w:t>届时请竞标人的授权委托人（携带法定代表人授权委托书及身份证原件）出席开标会议</w:t>
      </w:r>
      <w:r>
        <w:rPr>
          <w:rFonts w:hint="eastAsia" w:ascii="宋体" w:hAnsi="宋体"/>
          <w:kern w:val="0"/>
          <w:sz w:val="24"/>
        </w:rPr>
        <w:t>。</w:t>
      </w:r>
    </w:p>
    <w:p w14:paraId="1BB9582B">
      <w:pPr>
        <w:widowControl/>
        <w:spacing w:line="400" w:lineRule="exact"/>
        <w:ind w:firstLine="480" w:firstLineChars="200"/>
        <w:jc w:val="left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>（二）逾期送达或者未送达指定地点的响应文件，招标人不予受理。</w:t>
      </w:r>
    </w:p>
    <w:p w14:paraId="24A9D412">
      <w:pPr>
        <w:widowControl/>
        <w:spacing w:line="400" w:lineRule="exact"/>
        <w:ind w:firstLine="482" w:firstLineChars="200"/>
        <w:jc w:val="left"/>
        <w:rPr>
          <w:rFonts w:ascii="宋体" w:hAnsi="宋体"/>
          <w:b/>
          <w:bCs/>
          <w:kern w:val="0"/>
          <w:sz w:val="24"/>
        </w:rPr>
      </w:pPr>
      <w:r>
        <w:rPr>
          <w:rFonts w:hint="eastAsia" w:ascii="宋体" w:hAnsi="宋体"/>
          <w:b/>
          <w:bCs/>
          <w:kern w:val="0"/>
          <w:sz w:val="24"/>
        </w:rPr>
        <w:t>五</w:t>
      </w:r>
      <w:r>
        <w:rPr>
          <w:rFonts w:ascii="宋体" w:hAnsi="宋体"/>
          <w:b/>
          <w:bCs/>
          <w:kern w:val="0"/>
          <w:sz w:val="24"/>
        </w:rPr>
        <w:t>、发布公告的媒介</w:t>
      </w:r>
    </w:p>
    <w:p w14:paraId="1335888B">
      <w:pPr>
        <w:widowControl/>
        <w:spacing w:line="400" w:lineRule="exact"/>
        <w:ind w:firstLine="480" w:firstLineChars="200"/>
        <w:jc w:val="left"/>
        <w:rPr>
          <w:rFonts w:ascii="宋体" w:hAnsi="宋体"/>
          <w:kern w:val="0"/>
          <w:sz w:val="24"/>
        </w:rPr>
      </w:pPr>
      <w:r>
        <w:rPr>
          <w:rFonts w:ascii="宋体" w:hAnsi="宋体"/>
          <w:kern w:val="0"/>
          <w:sz w:val="24"/>
        </w:rPr>
        <w:t>本次招标公告在</w:t>
      </w:r>
      <w:r>
        <w:rPr>
          <w:rFonts w:hint="eastAsia" w:ascii="宋体" w:hAnsi="宋体"/>
          <w:kern w:val="0"/>
          <w:sz w:val="24"/>
        </w:rPr>
        <w:t>贵州省公路建设养护集团有限公</w:t>
      </w:r>
      <w:r>
        <w:rPr>
          <w:rFonts w:hint="eastAsia" w:ascii="宋体" w:hAnsi="宋体" w:eastAsia="宋体" w:cs="Times New Roman"/>
          <w:kern w:val="0"/>
          <w:sz w:val="24"/>
        </w:rPr>
        <w:t>司</w:t>
      </w:r>
      <w:r>
        <w:rPr>
          <w:rFonts w:hint="eastAsia" w:ascii="宋体" w:hAnsi="宋体" w:eastAsia="宋体" w:cs="Times New Roman"/>
          <w:kern w:val="0"/>
          <w:sz w:val="24"/>
          <w:lang w:val="en-US" w:eastAsia="zh-CN"/>
        </w:rPr>
        <w:t>官方网上</w:t>
      </w:r>
      <w:r>
        <w:rPr>
          <w:rFonts w:hint="eastAsia" w:ascii="宋体" w:hAnsi="宋体" w:eastAsia="宋体" w:cs="Times New Roman"/>
          <w:kern w:val="0"/>
          <w:sz w:val="24"/>
        </w:rPr>
        <w:t>公示栏上发布。</w:t>
      </w:r>
    </w:p>
    <w:p w14:paraId="19B78788">
      <w:pPr>
        <w:widowControl/>
        <w:spacing w:line="400" w:lineRule="exact"/>
        <w:ind w:firstLine="482" w:firstLineChars="200"/>
        <w:jc w:val="left"/>
        <w:rPr>
          <w:rFonts w:ascii="宋体" w:hAnsi="宋体"/>
          <w:b/>
          <w:bCs/>
          <w:kern w:val="0"/>
          <w:sz w:val="24"/>
        </w:rPr>
      </w:pPr>
      <w:r>
        <w:rPr>
          <w:rFonts w:hint="eastAsia" w:ascii="宋体" w:hAnsi="宋体"/>
          <w:b/>
          <w:bCs/>
          <w:kern w:val="0"/>
          <w:sz w:val="24"/>
        </w:rPr>
        <w:t>六</w:t>
      </w:r>
      <w:r>
        <w:rPr>
          <w:rFonts w:ascii="宋体" w:hAnsi="宋体"/>
          <w:b/>
          <w:bCs/>
          <w:kern w:val="0"/>
          <w:sz w:val="24"/>
        </w:rPr>
        <w:t>、联系方式</w:t>
      </w:r>
    </w:p>
    <w:p w14:paraId="72B8EEB0">
      <w:pPr>
        <w:spacing w:line="400" w:lineRule="exact"/>
        <w:ind w:firstLine="480" w:firstLineChars="200"/>
        <w:jc w:val="left"/>
        <w:rPr>
          <w:rFonts w:hint="eastAsia" w:ascii="宋体" w:hAnsi="宋体" w:cs="宋体"/>
          <w:kern w:val="0"/>
          <w:sz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lang w:val="zh-CN"/>
        </w:rPr>
        <w:t>招标人：贵州高速黔通建设工程有限公司清镇分公司</w:t>
      </w:r>
    </w:p>
    <w:p w14:paraId="2FF6119C">
      <w:pPr>
        <w:spacing w:line="400" w:lineRule="exact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kern w:val="0"/>
          <w:sz w:val="24"/>
          <w:lang w:val="zh-CN"/>
        </w:rPr>
        <w:t>地址：贵州省贵阳市观山湖区观山湖西收费站旁办公大楼1楼工程质安办公室</w:t>
      </w:r>
    </w:p>
    <w:p w14:paraId="1C28C4B4">
      <w:pPr>
        <w:spacing w:line="400" w:lineRule="exac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lang w:val="zh-CN"/>
        </w:rPr>
        <w:t>联系人：</w:t>
      </w:r>
      <w:r>
        <w:rPr>
          <w:rFonts w:hint="eastAsia" w:ascii="宋体" w:hAnsi="宋体" w:cs="宋体"/>
          <w:kern w:val="0"/>
          <w:sz w:val="24"/>
          <w:lang w:val="en-US" w:eastAsia="zh-CN"/>
        </w:rPr>
        <w:t>苟超超</w:t>
      </w:r>
    </w:p>
    <w:p w14:paraId="56D95C5D">
      <w:pPr>
        <w:spacing w:line="400" w:lineRule="exact"/>
        <w:ind w:firstLine="480" w:firstLineChars="200"/>
        <w:jc w:val="left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lang w:val="zh-CN"/>
        </w:rPr>
        <w:t>电话：</w:t>
      </w:r>
      <w:r>
        <w:rPr>
          <w:rFonts w:hint="eastAsia" w:ascii="宋体" w:hAnsi="宋体" w:cs="宋体"/>
          <w:kern w:val="0"/>
          <w:sz w:val="24"/>
          <w:lang w:val="en-US" w:eastAsia="zh-CN"/>
        </w:rPr>
        <w:t>18285208034</w:t>
      </w:r>
    </w:p>
    <w:p w14:paraId="7D1C1E1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3358D8"/>
    <w:rsid w:val="360467D4"/>
    <w:rsid w:val="41A37FB5"/>
    <w:rsid w:val="4CF56001"/>
    <w:rsid w:val="503358D8"/>
    <w:rsid w:val="6CB7397B"/>
    <w:rsid w:val="7BFC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930</Words>
  <Characters>1042</Characters>
  <Lines>0</Lines>
  <Paragraphs>0</Paragraphs>
  <TotalTime>19</TotalTime>
  <ScaleCrop>false</ScaleCrop>
  <LinksUpToDate>false</LinksUpToDate>
  <CharactersWithSpaces>1044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2024-12-11T06:24:00Z</dcterms:created>
  <dc:creator>1</dc:creator>
  <cp:lastModifiedBy>叶子麻麻</cp:lastModifiedBy>
  <dcterms:modified xsi:type="dcterms:W3CDTF">2025-06-24T01:49:48Z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AF89FC1155BB4FB88D6AC426943B1240_11</vt:lpwstr>
  </property>
  <property fmtid="{D5CDD505-2E9C-101B-9397-08002B2CF9AE}" pid="4" name="KSOTemplateDocerSaveRecord">
    <vt:lpwstr>eyJoZGlkIjoiNDZiMjczNDk3MGFiNTdkMDliMTVmZmViZTdlZWFjZDIiLCJ1c2VySWQiOiIyNjc3ODcxNjcifQ==</vt:lpwstr>
  </property>
</Properties>
</file>