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sz w:val="44"/>
          <w:szCs w:val="44"/>
          <w:highlight w:val="none"/>
          <w:u w:val="none"/>
          <w:lang w:val="en-US" w:eastAsia="zh-CN"/>
        </w:rPr>
        <w:t>贵州省都匀公路管理局普通国省道区域化日常养护（含小修）2026年度安全生命防护恢复工程（三都）</w:t>
      </w:r>
      <w:r>
        <w:rPr>
          <w:rFonts w:hint="eastAsia" w:ascii="宋体" w:hAnsi="宋体" w:cs="宋体"/>
          <w:b/>
          <w:bCs/>
          <w:color w:val="auto"/>
          <w:kern w:val="2"/>
          <w:sz w:val="44"/>
          <w:szCs w:val="44"/>
          <w:highlight w:val="none"/>
          <w:u w:val="none"/>
          <w:lang w:val="en-US" w:eastAsia="zh-CN" w:bidi="zh-CN"/>
        </w:rPr>
        <w:t>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黔南公路建设养护有限公司贵州省都匀公路管理局普通国省道区域化日常养护（含小修）2026年度安全生命防护恢复工程（三都）</w:t>
      </w:r>
      <w:r>
        <w:rPr>
          <w:rFonts w:hint="eastAsia" w:ascii="仿宋" w:hAnsi="仿宋" w:eastAsia="仿宋" w:cs="仿宋"/>
          <w:color w:val="auto"/>
          <w:kern w:val="0"/>
          <w:sz w:val="32"/>
          <w:szCs w:val="32"/>
          <w:u w:val="none"/>
          <w:lang w:val="en-US" w:eastAsia="zh-CN" w:bidi="ar-SA"/>
        </w:rPr>
        <w:t>劳务分包项目开展竞争</w:t>
      </w:r>
      <w:r>
        <w:rPr>
          <w:rFonts w:hint="eastAsia" w:ascii="仿宋" w:hAnsi="仿宋" w:eastAsia="仿宋" w:cs="仿宋"/>
          <w:b w:val="0"/>
          <w:bCs w:val="0"/>
          <w:color w:val="auto"/>
          <w:kern w:val="0"/>
          <w:sz w:val="32"/>
          <w:szCs w:val="32"/>
          <w:u w:val="none"/>
          <w:lang w:val="en-US" w:eastAsia="zh-CN" w:bidi="ar-SA"/>
        </w:rPr>
        <w:t>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贵州省都匀公路管理局普通国省道区域化日常养护（含小修）2026年度安全生命防护恢复工程（三都）</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贵州省三都县境内</w:t>
      </w:r>
      <w:r>
        <w:rPr>
          <w:rFonts w:hint="eastAsia" w:ascii="仿宋" w:hAnsi="仿宋" w:eastAsia="仿宋" w:cs="仿宋"/>
          <w:color w:val="auto"/>
          <w:kern w:val="0"/>
          <w:sz w:val="32"/>
          <w:szCs w:val="32"/>
          <w:lang w:val="en-US" w:eastAsia="zh-CN" w:bidi="ar-SA"/>
        </w:rPr>
        <w:t>。</w:t>
      </w:r>
    </w:p>
    <w:p w14:paraId="0072B5B9">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贵州省都匀公路管理局普通国省道区域化日常养护（含小修）2026年度安全生命防护恢复工程（三都）</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三都</w:t>
      </w:r>
      <w:r>
        <w:rPr>
          <w:rFonts w:hint="eastAsia" w:ascii="仿宋" w:hAnsi="仿宋" w:eastAsia="仿宋" w:cs="仿宋"/>
          <w:kern w:val="0"/>
          <w:sz w:val="32"/>
          <w:szCs w:val="32"/>
          <w:lang w:eastAsia="zh-CN"/>
        </w:rPr>
        <w:t>工区</w:t>
      </w:r>
      <w:r>
        <w:rPr>
          <w:rFonts w:hint="eastAsia" w:ascii="仿宋" w:hAnsi="仿宋" w:eastAsia="仿宋" w:cs="仿宋"/>
          <w:kern w:val="0"/>
          <w:sz w:val="32"/>
          <w:szCs w:val="32"/>
          <w:lang w:val="en-US" w:eastAsia="zh-CN"/>
        </w:rPr>
        <w:t>管养里程为69.427km。</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黔南公路建设养护有限公司贵州省都匀公路管理局普通国省道区域化日常养护（含小修）2026年度安全生命防护恢复工程（三都）标</w:t>
      </w:r>
      <w:r>
        <w:rPr>
          <w:rFonts w:hint="eastAsia" w:ascii="仿宋" w:hAnsi="仿宋" w:eastAsia="仿宋" w:cs="仿宋"/>
          <w:b w:val="0"/>
          <w:bCs w:val="0"/>
          <w:color w:val="auto"/>
          <w:kern w:val="0"/>
          <w:sz w:val="32"/>
          <w:szCs w:val="32"/>
          <w:u w:val="none"/>
          <w:lang w:val="en-US" w:eastAsia="zh-CN" w:bidi="ar-SA"/>
        </w:rPr>
        <w:t>段划分如下表：</w:t>
      </w:r>
    </w:p>
    <w:p w14:paraId="420E5AEF">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贵州省三都县境内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leftChars="0" w:right="0" w:rightChars="0" w:firstLine="2" w:firstLineChars="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1294987.51</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按总（分）包合同有关质量的约定及国家相关标准规范施工，按照国家现行的有关质量检验验收标准。本</w:t>
      </w:r>
      <w:bookmarkStart w:id="0" w:name="_GoBack"/>
      <w:bookmarkEnd w:id="0"/>
      <w:r>
        <w:rPr>
          <w:rFonts w:hint="eastAsia" w:ascii="仿宋" w:hAnsi="仿宋" w:eastAsia="仿宋" w:cs="仿宋"/>
          <w:kern w:val="0"/>
          <w:sz w:val="32"/>
          <w:szCs w:val="32"/>
          <w:highlight w:val="none"/>
        </w:rPr>
        <w:t>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或取得企业注册所在地县级住房城乡建设主管部门的</w:t>
      </w:r>
      <w:r>
        <w:rPr>
          <w:rFonts w:hint="eastAsia" w:ascii="仿宋_GB2312" w:hAnsi="仿宋_GB2312" w:eastAsia="仿宋_GB2312" w:cs="仿宋_GB2312"/>
          <w:color w:val="auto"/>
          <w:kern w:val="0"/>
          <w:sz w:val="32"/>
          <w:szCs w:val="32"/>
          <w:highlight w:val="none"/>
          <w:lang w:val="en-US" w:eastAsia="zh-CN"/>
        </w:rPr>
        <w:t>施工劳务</w:t>
      </w:r>
      <w:r>
        <w:rPr>
          <w:rFonts w:hint="eastAsia" w:ascii="仿宋_GB2312" w:hAnsi="仿宋_GB2312" w:eastAsia="仿宋_GB2312" w:cs="仿宋_GB2312"/>
          <w:color w:val="auto"/>
          <w:kern w:val="0"/>
          <w:sz w:val="32"/>
          <w:szCs w:val="32"/>
          <w:highlight w:val="none"/>
        </w:rPr>
        <w:t>备案证明</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lang w:eastAsia="zh-CN"/>
        </w:rPr>
        <w:t>具备有效的营业执</w:t>
      </w:r>
      <w:r>
        <w:rPr>
          <w:rFonts w:hint="eastAsia" w:ascii="仿宋_GB2312" w:hAnsi="仿宋_GB2312" w:eastAsia="仿宋_GB2312" w:cs="仿宋_GB2312"/>
          <w:kern w:val="0"/>
          <w:sz w:val="32"/>
          <w:szCs w:val="32"/>
          <w:highlight w:val="none"/>
          <w:lang w:eastAsia="zh-CN"/>
        </w:rPr>
        <w:t>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2026年04月</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日至2026年04月2</w:t>
      </w:r>
      <w:r>
        <w:rPr>
          <w:rFonts w:hint="eastAsia" w:ascii="仿宋" w:hAnsi="仿宋" w:eastAsia="仿宋" w:cs="仿宋"/>
          <w:color w:val="auto"/>
          <w:kern w:val="0"/>
          <w:sz w:val="32"/>
          <w:szCs w:val="32"/>
          <w:u w:val="single"/>
          <w:lang w:val="en-US" w:eastAsia="zh-CN"/>
        </w:rPr>
        <w:t>2</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w:t>
      </w:r>
      <w:r>
        <w:rPr>
          <w:rFonts w:hint="eastAsia" w:ascii="仿宋" w:hAnsi="仿宋" w:eastAsia="仿宋" w:cs="仿宋"/>
          <w:kern w:val="0"/>
          <w:sz w:val="32"/>
          <w:szCs w:val="32"/>
        </w:rPr>
        <w:t>应商单位全称、经办人姓名、身份证信息、联系电话、电子邮箱）、单位营业执照、企业资质证书、集团劳务队伍入库证明材料。经项目经理部资料审核合格后，将通过微信向报名单位发</w:t>
      </w:r>
      <w:r>
        <w:rPr>
          <w:rFonts w:hint="eastAsia" w:ascii="仿宋" w:hAnsi="仿宋" w:eastAsia="仿宋" w:cs="仿宋"/>
          <w:color w:val="auto"/>
          <w:kern w:val="0"/>
          <w:sz w:val="32"/>
          <w:szCs w:val="32"/>
        </w:rPr>
        <w:t>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color w:val="auto"/>
          <w:kern w:val="0"/>
          <w:sz w:val="32"/>
          <w:szCs w:val="32"/>
          <w:u w:val="single"/>
          <w:lang w:val="en-US" w:eastAsia="zh-CN"/>
        </w:rPr>
        <w:t>04</w:t>
      </w:r>
      <w:r>
        <w:rPr>
          <w:rFonts w:hint="eastAsia" w:ascii="仿宋" w:hAnsi="仿宋" w:eastAsia="仿宋" w:cs="仿宋"/>
          <w:color w:val="auto"/>
          <w:kern w:val="0"/>
          <w:sz w:val="32"/>
          <w:szCs w:val="32"/>
          <w:u w:val="single"/>
          <w:lang w:eastAsia="zh-CN"/>
        </w:rPr>
        <w:t>月</w:t>
      </w:r>
      <w:r>
        <w:rPr>
          <w:rFonts w:hint="eastAsia" w:ascii="仿宋" w:hAnsi="仿宋" w:eastAsia="仿宋" w:cs="仿宋"/>
          <w:color w:val="auto"/>
          <w:kern w:val="0"/>
          <w:sz w:val="32"/>
          <w:szCs w:val="32"/>
          <w:u w:val="single"/>
          <w:lang w:val="en-US" w:eastAsia="zh-CN"/>
        </w:rPr>
        <w:t>22</w:t>
      </w:r>
      <w:r>
        <w:rPr>
          <w:rFonts w:hint="eastAsia" w:ascii="仿宋" w:hAnsi="仿宋" w:eastAsia="仿宋" w:cs="仿宋"/>
          <w:color w:val="auto"/>
          <w:kern w:val="0"/>
          <w:sz w:val="32"/>
          <w:szCs w:val="32"/>
          <w:u w:val="single"/>
          <w:lang w:eastAsia="zh-CN"/>
        </w:rPr>
        <w:t>日</w:t>
      </w:r>
      <w:r>
        <w:rPr>
          <w:rFonts w:hint="eastAsia" w:ascii="仿宋" w:hAnsi="仿宋" w:eastAsia="仿宋" w:cs="仿宋"/>
          <w:color w:val="auto"/>
          <w:kern w:val="0"/>
          <w:sz w:val="32"/>
          <w:szCs w:val="32"/>
          <w:highlight w:val="none"/>
          <w:u w:val="single"/>
          <w:lang w:val="en-US" w:eastAsia="zh-CN"/>
        </w:rPr>
        <w:t>9</w:t>
      </w:r>
      <w:r>
        <w:rPr>
          <w:rFonts w:hint="eastAsia" w:ascii="仿宋" w:hAnsi="仿宋" w:eastAsia="仿宋" w:cs="仿宋"/>
          <w:color w:val="auto"/>
          <w:kern w:val="0"/>
          <w:sz w:val="32"/>
          <w:szCs w:val="32"/>
          <w:highlight w:val="none"/>
          <w:u w:val="single"/>
        </w:rPr>
        <w:t>时</w:t>
      </w:r>
      <w:r>
        <w:rPr>
          <w:rFonts w:hint="eastAsia" w:ascii="仿宋" w:hAnsi="仿宋" w:eastAsia="仿宋" w:cs="仿宋"/>
          <w:color w:val="auto"/>
          <w:kern w:val="0"/>
          <w:sz w:val="32"/>
          <w:szCs w:val="32"/>
          <w:highlight w:val="none"/>
          <w:u w:val="single"/>
          <w:lang w:val="en-US" w:eastAsia="zh-CN"/>
        </w:rPr>
        <w:t>3</w:t>
      </w:r>
      <w:r>
        <w:rPr>
          <w:rFonts w:hint="eastAsia" w:ascii="仿宋" w:hAnsi="仿宋" w:eastAsia="仿宋" w:cs="仿宋"/>
          <w:color w:val="auto"/>
          <w:kern w:val="0"/>
          <w:sz w:val="32"/>
          <w:szCs w:val="32"/>
          <w:highlight w:val="none"/>
          <w:u w:val="single"/>
        </w:rPr>
        <w:t>0分</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u w:val="single"/>
          <w:lang w:val="en-US" w:eastAsia="zh-CN"/>
        </w:rPr>
        <w:t>投标人应于当日9:00至9:30分之间现场递交投标文件</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rPr>
        <w:t>。地点</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single"/>
          <w:lang w:val="en-US" w:eastAsia="zh-CN"/>
        </w:rPr>
        <w:t>都匀市开发区虹桥派出所旁都匀四季商旅时尚酒店(原四季酒店)4楼黔南公路建设养护有限公司会议室</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rPr>
        <w:t>届时请</w:t>
      </w:r>
      <w:r>
        <w:rPr>
          <w:rFonts w:hint="eastAsia" w:ascii="仿宋" w:hAnsi="仿宋" w:eastAsia="仿宋" w:cs="仿宋"/>
          <w:b/>
          <w:bCs/>
          <w:color w:val="auto"/>
          <w:kern w:val="0"/>
          <w:sz w:val="32"/>
          <w:szCs w:val="32"/>
          <w:lang w:val="en-US" w:eastAsia="zh-CN"/>
        </w:rPr>
        <w:t>投</w:t>
      </w:r>
      <w:r>
        <w:rPr>
          <w:rFonts w:hint="eastAsia" w:ascii="仿宋" w:hAnsi="仿宋" w:eastAsia="仿宋" w:cs="仿宋"/>
          <w:b/>
          <w:bCs/>
          <w:color w:val="auto"/>
          <w:kern w:val="0"/>
          <w:sz w:val="32"/>
          <w:szCs w:val="32"/>
        </w:rPr>
        <w:t>标人的</w:t>
      </w:r>
      <w:r>
        <w:rPr>
          <w:rFonts w:hint="eastAsia" w:ascii="仿宋" w:hAnsi="仿宋" w:eastAsia="仿宋" w:cs="仿宋"/>
          <w:b/>
          <w:bCs/>
          <w:color w:val="auto"/>
          <w:kern w:val="0"/>
          <w:sz w:val="32"/>
          <w:szCs w:val="32"/>
          <w:lang w:eastAsia="zh-CN"/>
        </w:rPr>
        <w:t>全权代表人</w:t>
      </w:r>
      <w:r>
        <w:rPr>
          <w:rFonts w:hint="eastAsia" w:ascii="仿宋" w:hAnsi="仿宋" w:eastAsia="仿宋" w:cs="仿宋"/>
          <w:b/>
          <w:bCs/>
          <w:color w:val="auto"/>
          <w:kern w:val="0"/>
          <w:sz w:val="32"/>
          <w:szCs w:val="32"/>
        </w:rPr>
        <w:t>（携带法定代表人授权委托书及身份证原件）出席开标会议</w:t>
      </w:r>
      <w:r>
        <w:rPr>
          <w:rFonts w:hint="eastAsia" w:ascii="仿宋" w:hAnsi="仿宋" w:eastAsia="仿宋" w:cs="仿宋"/>
          <w:color w:val="auto"/>
          <w:kern w:val="0"/>
          <w:sz w:val="32"/>
          <w:szCs w:val="32"/>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（二）逾期送达或者未送达指定地点的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p w14:paraId="5B14E99D">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2026年04月20日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BA2F1-E175-4D3C-BBD4-CA5315620F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0940923-56CA-4EBB-9B7A-4B9AF0A92876}"/>
  </w:font>
  <w:font w:name="方正小标宋简体">
    <w:panose1 w:val="03000509000000000000"/>
    <w:charset w:val="86"/>
    <w:family w:val="script"/>
    <w:pitch w:val="default"/>
    <w:sig w:usb0="00000001" w:usb1="080E0000" w:usb2="00000000" w:usb3="00000000" w:csb0="00040000" w:csb1="00000000"/>
    <w:embedRegular r:id="rId3" w:fontKey="{A42D3214-374A-4C67-8FE0-C7FC610C5466}"/>
  </w:font>
  <w:font w:name="仿宋">
    <w:panose1 w:val="02010609060101010101"/>
    <w:charset w:val="86"/>
    <w:family w:val="auto"/>
    <w:pitch w:val="default"/>
    <w:sig w:usb0="800002BF" w:usb1="38CF7CFA" w:usb2="00000016" w:usb3="00000000" w:csb0="00040001" w:csb1="00000000"/>
    <w:embedRegular r:id="rId4" w:fontKey="{905A3AB2-A468-427C-A7F5-4FE5B797624E}"/>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6C6DF2"/>
    <w:rsid w:val="0AFC4857"/>
    <w:rsid w:val="0BF42718"/>
    <w:rsid w:val="0C793D5D"/>
    <w:rsid w:val="1288550F"/>
    <w:rsid w:val="13BF31B2"/>
    <w:rsid w:val="15451DDD"/>
    <w:rsid w:val="15C34AB0"/>
    <w:rsid w:val="1606156C"/>
    <w:rsid w:val="162C6E6A"/>
    <w:rsid w:val="1ACE4623"/>
    <w:rsid w:val="1DD957B9"/>
    <w:rsid w:val="1E8766E0"/>
    <w:rsid w:val="1FC92EDD"/>
    <w:rsid w:val="2241085F"/>
    <w:rsid w:val="234A1475"/>
    <w:rsid w:val="252F4478"/>
    <w:rsid w:val="26C16DEA"/>
    <w:rsid w:val="298D7483"/>
    <w:rsid w:val="2B2D1D36"/>
    <w:rsid w:val="2D844D5F"/>
    <w:rsid w:val="2EE61C2F"/>
    <w:rsid w:val="30322514"/>
    <w:rsid w:val="3054197B"/>
    <w:rsid w:val="3787270B"/>
    <w:rsid w:val="38575800"/>
    <w:rsid w:val="3C053521"/>
    <w:rsid w:val="3C4B433E"/>
    <w:rsid w:val="3D0F19B9"/>
    <w:rsid w:val="3D121CF5"/>
    <w:rsid w:val="3E48401F"/>
    <w:rsid w:val="4061546E"/>
    <w:rsid w:val="44551610"/>
    <w:rsid w:val="445967A4"/>
    <w:rsid w:val="4811563E"/>
    <w:rsid w:val="4A080708"/>
    <w:rsid w:val="4E247781"/>
    <w:rsid w:val="4F9D0D50"/>
    <w:rsid w:val="4FA62E9D"/>
    <w:rsid w:val="549B0C03"/>
    <w:rsid w:val="556F51D3"/>
    <w:rsid w:val="56BD37C9"/>
    <w:rsid w:val="59197FA0"/>
    <w:rsid w:val="5ACC1009"/>
    <w:rsid w:val="5D7801F1"/>
    <w:rsid w:val="5EC602D9"/>
    <w:rsid w:val="5FD57205"/>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1676</Words>
  <Characters>1806</Characters>
  <Lines>0</Lines>
  <Paragraphs>0</Paragraphs>
  <TotalTime>0</TotalTime>
  <ScaleCrop>false</ScaleCrop>
  <LinksUpToDate>false</LinksUpToDate>
  <CharactersWithSpaces>1814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2026-04-23T02:53:04Z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