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r>
        <w:rPr>
          <w:rFonts w:hint="eastAsia" w:ascii="方正小标宋简体" w:hAnsi="方正小标宋简体" w:eastAsia="方正小标宋简体" w:cs="方正小标宋简体"/>
          <w:sz w:val="44"/>
          <w:szCs w:val="44"/>
          <w:lang w:val="en-US" w:eastAsia="zh-CN"/>
        </w:rPr>
        <w:t>修文县</w:t>
      </w:r>
      <w:bookmarkStart w:id="0" w:name="_GoBack"/>
      <w:r>
        <w:rPr>
          <w:rFonts w:hint="eastAsia" w:ascii="方正小标宋简体" w:hAnsi="方正小标宋简体" w:eastAsia="方正小标宋简体" w:cs="方正小标宋简体"/>
          <w:sz w:val="44"/>
          <w:szCs w:val="44"/>
          <w:lang w:val="en-US" w:eastAsia="zh-CN"/>
        </w:rPr>
        <w:t>贵毕公路K75+900处左侧场地</w:t>
      </w:r>
      <w:bookmarkEnd w:id="0"/>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4042A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修文县贵毕公路K75+900处左侧场地</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3000㎡。</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房屋及土地</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房屋及土地</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10800万</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w:t>
      </w:r>
      <w:r>
        <w:rPr>
          <w:rFonts w:hint="eastAsia" w:ascii="仿宋" w:hAnsi="仿宋" w:eastAsia="仿宋" w:cs="仿宋"/>
          <w:color w:val="auto"/>
          <w:sz w:val="32"/>
          <w:szCs w:val="32"/>
          <w:lang w:val="en-US" w:eastAsia="zh-CN"/>
        </w:rPr>
        <w:t>三年一次性付清</w:t>
      </w:r>
      <w:r>
        <w:rPr>
          <w:rFonts w:hint="eastAsia" w:ascii="仿宋" w:hAnsi="仿宋" w:eastAsia="仿宋" w:cs="仿宋"/>
          <w:color w:val="auto"/>
          <w:sz w:val="32"/>
          <w:szCs w:val="32"/>
        </w:rPr>
        <w:t>，先付后用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color w:val="auto"/>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color w:val="auto"/>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9E3A58"/>
    <w:rsid w:val="1DF573C5"/>
    <w:rsid w:val="1EC625F6"/>
    <w:rsid w:val="21DE32F1"/>
    <w:rsid w:val="26B24DF9"/>
    <w:rsid w:val="26E74533"/>
    <w:rsid w:val="27FF5229"/>
    <w:rsid w:val="296B5DDA"/>
    <w:rsid w:val="2BE25E1D"/>
    <w:rsid w:val="34CB3C31"/>
    <w:rsid w:val="3A0C5FFF"/>
    <w:rsid w:val="3DFB0CB0"/>
    <w:rsid w:val="410F01F6"/>
    <w:rsid w:val="44827761"/>
    <w:rsid w:val="46125342"/>
    <w:rsid w:val="47F1683C"/>
    <w:rsid w:val="4A9D296A"/>
    <w:rsid w:val="4AED10EE"/>
    <w:rsid w:val="4AF65C4A"/>
    <w:rsid w:val="560A57B9"/>
    <w:rsid w:val="579C4AA3"/>
    <w:rsid w:val="587A1D11"/>
    <w:rsid w:val="5B6149A0"/>
    <w:rsid w:val="5DAC7DE3"/>
    <w:rsid w:val="61EC77D1"/>
    <w:rsid w:val="63E33011"/>
    <w:rsid w:val="67CE1CC9"/>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1674</Words>
  <Characters>1811</Characters>
  <Lines>0</Lines>
  <Paragraphs>0</Paragraphs>
  <TotalTime>19</TotalTime>
  <ScaleCrop>false</ScaleCrop>
  <LinksUpToDate>false</LinksUpToDate>
  <CharactersWithSpaces>1863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2025-06-12T07:18:48Z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