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12C48"/>
    <w:p w14:paraId="4499A013"/>
    <w:p w14:paraId="602CC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zh-CN" w:eastAsia="zh-CN" w:bidi="zh-CN"/>
        </w:rPr>
        <w:t>安顺公路管理局S105线K176+760～K213+760段灾害防治工程（主动网及被动网防护）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  <w:t>劳务分包招标公告</w:t>
      </w:r>
    </w:p>
    <w:p w14:paraId="4F3C89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zh-CN" w:eastAsia="zh-CN" w:bidi="zh-CN"/>
        </w:rPr>
      </w:pPr>
    </w:p>
    <w:p w14:paraId="37589C8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因工程需要，现对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 w:eastAsia="zh-CN"/>
        </w:rPr>
        <w:t>安顺公路管理局S105线K176+760～K213+760段灾害防治工程（主动网及被动网防护）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劳务分包招标。现将有关事项公告如下：</w:t>
      </w:r>
    </w:p>
    <w:p w14:paraId="691532F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5240542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安顺公路管理局S105线K176+760～K213+760段灾害防治工程（主动网及被动网防护）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7BEA315C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（二）项目地点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贵州省安顺市关岭县。</w:t>
      </w:r>
    </w:p>
    <w:p w14:paraId="2F0CB52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（三）项目规模：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zh-CN" w:eastAsia="zh-CN"/>
        </w:rPr>
        <w:t>安顺公路管理局S105线K176+760～K213+760段灾害防治工程（主动网及被动网防护）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共1个劳务标段，其中：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主动网防护36000㎡、被动防护系统2400㎡、M7.5清除危岩体3527m³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>具体实施方案详见工程量</w:t>
      </w:r>
    </w:p>
    <w:p w14:paraId="6BE091B7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>清单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eastAsia="zh-CN"/>
        </w:rPr>
        <w:t>。</w:t>
      </w:r>
    </w:p>
    <w:p w14:paraId="0B5983E0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（四）施工工期：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缺陷责任期2年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12AC4403">
      <w:pPr>
        <w:widowControl/>
        <w:spacing w:line="360" w:lineRule="auto"/>
        <w:ind w:firstLine="640" w:firstLineChars="200"/>
        <w:jc w:val="left"/>
        <w:outlineLvl w:val="2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等级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1D842470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安全目标：不发生任何安全生产责任事故。</w:t>
      </w:r>
    </w:p>
    <w:p w14:paraId="2B57230C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）招标范围：本标段招标文件、施工图纸、工程量清单、答疑文件所示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的劳务服务内容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2AA8A43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3594B275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7326830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公路工程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施工总承包三级及以上的资质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2669DE50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7D01C64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4DBD6A1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级劳务队伍库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内劳单位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提供集团或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所属集团子（分）公司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出具的相关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回执或证明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2C1836D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本次招标不接受联合体投标。</w:t>
      </w:r>
    </w:p>
    <w:p w14:paraId="44D67E35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7947F65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（一）招标文件发售时间：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（每日9：30分至17；30分，周末及节假日除外）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凡有意参加投标者，请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，通过微信将单位授权委托书（应载有供应商单位名称，经办人员的姓名、身份证、电话、邮箱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的信息）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、单位营业执照、资质证书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进入集团劳务队伍库证明材料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扫描件（所有资料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逐页盖章后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合并为一个PDF文件）发送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审核，待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审核资料合格后，通过微信发放招标文件等资料。</w:t>
      </w:r>
    </w:p>
    <w:p w14:paraId="212619BF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四、响应文件的递交</w:t>
      </w:r>
    </w:p>
    <w:p w14:paraId="487F944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（一）递交响应文件的截止时间为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2025年06月23日14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</w:rPr>
        <w:t>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投标人应于当日13:30至14:00分之间现场递交投标文件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。地点：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安顺公路建设养护有限公司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（贵州省安顺市经济技术开发区普定路42 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</w:rPr>
        <w:t>届时请竞标人的授权委托人（携带法定代表人授权委托书及身份证原件）出席开标会议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206BD3D1">
      <w:pPr>
        <w:widowControl/>
        <w:spacing w:line="360" w:lineRule="auto"/>
        <w:ind w:firstLine="640" w:firstLineChars="200"/>
        <w:jc w:val="left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（二）逾期送达或者未送达指定地点的响应文件，招标人不予受理。</w:t>
      </w:r>
    </w:p>
    <w:p w14:paraId="22B8FA4C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五、发布公告的媒介</w:t>
      </w:r>
    </w:p>
    <w:p w14:paraId="045427A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本次招标公告在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贵州省公路建设养护集团有限公司门户网平台上发布（网址：http://gzjyjt.com/）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上发布。</w:t>
      </w:r>
    </w:p>
    <w:p w14:paraId="7EB49E05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六、联系方式</w:t>
      </w:r>
    </w:p>
    <w:p w14:paraId="494484C8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招标人：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安顺公路建设养护有限公司</w:t>
      </w:r>
    </w:p>
    <w:p w14:paraId="65494400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地址：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  <w:t>贵州省安顺市经济技术开发区普定路42号</w:t>
      </w:r>
    </w:p>
    <w:p w14:paraId="60132E83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肖昱玲</w:t>
      </w:r>
    </w:p>
    <w:p w14:paraId="0E5D1A0F">
      <w:p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18508538841</w:t>
      </w:r>
      <w:bookmarkStart w:id="0" w:name="_GoBack"/>
      <w:bookmarkEnd w:id="0"/>
    </w:p>
    <w:p w14:paraId="3B5B3433"/>
    <w:p w14:paraId="0342B277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</w:p>
    <w:p w14:paraId="6F0DFD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0656E"/>
    <w:rsid w:val="3B835AF1"/>
    <w:rsid w:val="543F566E"/>
    <w:rsid w:val="60F2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1333</Words>
  <Characters>1483</Characters>
  <Lines>0</Lines>
  <Paragraphs>0</Paragraphs>
  <TotalTime>28</TotalTime>
  <ScaleCrop>false</ScaleCrop>
  <LinksUpToDate>false</LinksUpToDate>
  <CharactersWithSpaces>1489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2025-06-13T03:26:00Z</dcterms:created>
  <dc:creator>guogaohan</dc:creator>
  <cp:lastModifiedBy>guogaohan</cp:lastModifiedBy>
  <dcterms:modified xsi:type="dcterms:W3CDTF">2025-06-13T07:44:54Z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eyJoZGlkIjoiYjZhMDhmODg5NTM4ZGQ3OWFhMjE3NTlmMTAyOWI3NjkiLCJ1c2VySWQiOiIxMTM3OTAyNjM3In0=</vt:lpwstr>
  </property>
  <property fmtid="{D5CDD505-2E9C-101B-9397-08002B2CF9AE}" pid="4" name="ICV">
    <vt:lpwstr>BEFCC58B28FD46838BEB4AB2B57EA682_12</vt:lpwstr>
  </property>
</Properties>
</file>