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603D2">
      <w:pPr>
        <w:ind w:left="0" w:leftChars="0" w:firstLine="0" w:firstLineChars="0"/>
        <w:jc w:val="center"/>
        <w:rPr>
          <w:rFonts w:hint="default" w:ascii="方正细等线简体" w:hAnsi="方正细等线简体" w:eastAsia="方正细等线简体" w:cs="方正细等线简体"/>
          <w:b/>
          <w:bCs/>
          <w:sz w:val="36"/>
          <w:szCs w:val="36"/>
          <w:lang w:val="en-US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  <w:t>贵州</w:t>
      </w: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 xml:space="preserve">高速黔通建设工程有限公司                      </w:t>
      </w:r>
      <w:r>
        <w:rPr>
          <w:rFonts w:hint="eastAsia" w:ascii="方正细等线简体" w:hAnsi="方正细等线简体" w:eastAsia="方正细等线简体" w:cs="方正细等线简体"/>
          <w:b/>
          <w:bCs/>
          <w:w w:val="95"/>
          <w:sz w:val="30"/>
          <w:szCs w:val="30"/>
          <w:lang w:val="en-US" w:eastAsia="zh-CN"/>
        </w:rPr>
        <w:t>“云城尚品”一期建设项目（A地块）保障性租赁住房装修工程采购装修材料</w:t>
      </w:r>
    </w:p>
    <w:p w14:paraId="26CB9517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>竞争性谈判结果</w:t>
      </w: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  <w:t>公示</w:t>
      </w:r>
    </w:p>
    <w:p w14:paraId="4DB2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贵州高速黔通建设工程有限公司“云城尚品”一期建设项目（A地块）保障性租赁住房装修工程6-13层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</w:rPr>
        <w:t>采购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15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6B567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</w:p>
    <w:p w14:paraId="34DEB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谈判小组按照文件要求，对供应商响应文件进行评审，推荐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名中标候选人，询价结果如下：</w:t>
      </w:r>
    </w:p>
    <w:p w14:paraId="7010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贵州鑫森泰商贸有限公司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，联系电话：15721711677，最终谈判金额：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1905627.30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元。</w:t>
      </w:r>
    </w:p>
    <w:p w14:paraId="6FB4D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贵州聚信成商贸有限公司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，联系电话：15329136787，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最终谈判金额：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2117663.80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元。</w:t>
      </w:r>
    </w:p>
    <w:p w14:paraId="65AC5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贵州顺乾工贸有限公司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，联系电话：19985586585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，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最终谈判金额：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2149823.80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元。</w:t>
      </w:r>
    </w:p>
    <w:p w14:paraId="44C9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当成交人依法被确定为无效供应商时，则按候选人顺序依次确定成交人。</w:t>
      </w:r>
      <w:bookmarkStart w:id="0" w:name="_GoBack"/>
      <w:bookmarkEnd w:id="0"/>
    </w:p>
    <w:p w14:paraId="6F6B1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6BD2D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16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1C46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4E74F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0851-84849866  </w:t>
      </w:r>
    </w:p>
    <w:p w14:paraId="5D16C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13E8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340" w:hanging="4340" w:hangingChars="155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贵州高速黔通建设工程有限公司“云城尚品”一期建设项目（A地块）保障性租赁住房装修工程</w:t>
      </w:r>
    </w:p>
    <w:p w14:paraId="3B78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830" w:leftChars="1824" w:firstLine="2280" w:firstLineChars="95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项目项目经理部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305A4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ODI5ZTNhNjQ0YTI3MTJhMjBkZjk1YzI2YTczY2MifQ=="/>
  </w:docVars>
  <w:rsids>
    <w:rsidRoot w:val="04F310AE"/>
    <w:rsid w:val="00194312"/>
    <w:rsid w:val="00655B31"/>
    <w:rsid w:val="00BC1FE7"/>
    <w:rsid w:val="00D460A0"/>
    <w:rsid w:val="00EA6DB6"/>
    <w:rsid w:val="042A59F1"/>
    <w:rsid w:val="04F310AE"/>
    <w:rsid w:val="04FD7577"/>
    <w:rsid w:val="078D7EC3"/>
    <w:rsid w:val="0EEA46E0"/>
    <w:rsid w:val="0F403B11"/>
    <w:rsid w:val="1164595B"/>
    <w:rsid w:val="13AD73A7"/>
    <w:rsid w:val="142578AE"/>
    <w:rsid w:val="150C28A5"/>
    <w:rsid w:val="166A2F9B"/>
    <w:rsid w:val="185B5474"/>
    <w:rsid w:val="18CC698E"/>
    <w:rsid w:val="1CA003B1"/>
    <w:rsid w:val="1E07103F"/>
    <w:rsid w:val="1FAF7A77"/>
    <w:rsid w:val="20DF1546"/>
    <w:rsid w:val="22D64075"/>
    <w:rsid w:val="254A6A9F"/>
    <w:rsid w:val="268547A2"/>
    <w:rsid w:val="26937AA9"/>
    <w:rsid w:val="27F20A71"/>
    <w:rsid w:val="27FF5BB7"/>
    <w:rsid w:val="29AC26F1"/>
    <w:rsid w:val="29C92A48"/>
    <w:rsid w:val="29D32F54"/>
    <w:rsid w:val="2A475858"/>
    <w:rsid w:val="2E67375C"/>
    <w:rsid w:val="31022A53"/>
    <w:rsid w:val="31BB2129"/>
    <w:rsid w:val="32E11B73"/>
    <w:rsid w:val="33DC3CDB"/>
    <w:rsid w:val="3AF85AC8"/>
    <w:rsid w:val="3BE51BD6"/>
    <w:rsid w:val="3D7F5042"/>
    <w:rsid w:val="407C1326"/>
    <w:rsid w:val="41FE3333"/>
    <w:rsid w:val="479E4250"/>
    <w:rsid w:val="48D10418"/>
    <w:rsid w:val="4AF361D4"/>
    <w:rsid w:val="536D04A4"/>
    <w:rsid w:val="545C2218"/>
    <w:rsid w:val="55133AAA"/>
    <w:rsid w:val="55477C9D"/>
    <w:rsid w:val="573100A8"/>
    <w:rsid w:val="583F342B"/>
    <w:rsid w:val="5A2368A1"/>
    <w:rsid w:val="5A321B34"/>
    <w:rsid w:val="5B5D77C7"/>
    <w:rsid w:val="5DF87E5A"/>
    <w:rsid w:val="5E207626"/>
    <w:rsid w:val="63EF7EC0"/>
    <w:rsid w:val="68ED3EC6"/>
    <w:rsid w:val="6A3F5AA6"/>
    <w:rsid w:val="6E6B18C2"/>
    <w:rsid w:val="71BB0A69"/>
    <w:rsid w:val="73197279"/>
    <w:rsid w:val="73BE297C"/>
    <w:rsid w:val="746D44E2"/>
    <w:rsid w:val="7AAF77EC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524</Characters>
  <Lines>2</Lines>
  <Paragraphs>1</Paragraphs>
  <TotalTime>4</TotalTime>
  <ScaleCrop>false</ScaleCrop>
  <LinksUpToDate>false</LinksUpToDate>
  <CharactersWithSpaces>655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WPS_1683249231</cp:lastModifiedBy>
  <cp:lastPrinted>2025-07-16T01:50:11Z</cp:lastPrinted>
  <dcterms:modified xsi:type="dcterms:W3CDTF">2025-07-16T02:01:43Z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eyJoZGlkIjoiZmI3NTYxMmYyOGVhNzc1NDY0NjBkNTVlNDk3ZTMyZTQiLCJ1c2VySWQiOiIxNDkxOTIyNzkyIn0=</vt:lpwstr>
  </property>
</Properties>
</file>