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E99FB5">
      <w:pPr>
        <w:widowControl/>
        <w:jc w:val="right"/>
        <w:rPr>
          <w:rFonts w:hint="default" w:ascii="黑体" w:hAnsi="宋体" w:eastAsia="黑体"/>
          <w:b/>
          <w:sz w:val="36"/>
          <w:highlight w:val="none"/>
          <w:lang w:val="en-US"/>
        </w:rPr>
      </w:pPr>
      <w:r>
        <w:rPr>
          <w:rFonts w:hint="eastAsia" w:ascii="宋体" w:hAnsi="宋体" w:cs="宋体"/>
          <w:b w:val="0"/>
          <w:bCs w:val="0"/>
          <w:color w:val="000000"/>
          <w:kern w:val="0"/>
          <w:sz w:val="30"/>
          <w:szCs w:val="30"/>
          <w:highlight w:val="none"/>
          <w:lang w:bidi="zh-CN"/>
        </w:rPr>
        <w:t>采购编号：</w:t>
      </w:r>
      <w:r>
        <w:rPr>
          <w:rFonts w:hint="eastAsia" w:ascii="宋体" w:hAnsi="宋体" w:cs="宋体"/>
          <w:b w:val="0"/>
          <w:bCs w:val="0"/>
          <w:color w:val="000000"/>
          <w:kern w:val="0"/>
          <w:sz w:val="30"/>
          <w:szCs w:val="30"/>
          <w:highlight w:val="none"/>
          <w:lang w:val="en-US" w:bidi="zh-CN"/>
        </w:rPr>
        <w:t>GZJY</w:t>
      </w:r>
      <w:r>
        <w:rPr>
          <w:rFonts w:hint="eastAsia" w:ascii="宋体" w:hAnsi="宋体" w:cs="宋体"/>
          <w:b w:val="0"/>
          <w:bCs w:val="0"/>
          <w:color w:val="000000"/>
          <w:kern w:val="0"/>
          <w:sz w:val="30"/>
          <w:szCs w:val="30"/>
          <w:highlight w:val="none"/>
          <w:lang w:bidi="zh-CN"/>
        </w:rPr>
        <w:t>-GC</w:t>
      </w:r>
      <w:r>
        <w:rPr>
          <w:rFonts w:hint="eastAsia" w:ascii="宋体" w:hAnsi="宋体" w:cs="宋体"/>
          <w:b w:val="0"/>
          <w:bCs w:val="0"/>
          <w:color w:val="000000"/>
          <w:kern w:val="0"/>
          <w:sz w:val="30"/>
          <w:szCs w:val="30"/>
          <w:highlight w:val="none"/>
          <w:lang w:val="en-US" w:bidi="zh-CN"/>
        </w:rPr>
        <w:t>-JJ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30"/>
          <w:szCs w:val="30"/>
          <w:highlight w:val="none"/>
          <w:lang w:val="en-US" w:bidi="zh-CN"/>
        </w:rPr>
        <w:t>-</w:t>
      </w:r>
      <w:r>
        <w:rPr>
          <w:rFonts w:hint="eastAsia" w:ascii="宋体" w:hAnsi="宋体" w:cs="宋体"/>
          <w:b w:val="0"/>
          <w:bCs w:val="0"/>
          <w:color w:val="000000"/>
          <w:kern w:val="0"/>
          <w:sz w:val="30"/>
          <w:szCs w:val="30"/>
          <w:highlight w:val="none"/>
          <w:lang w:val="en-US" w:bidi="zh-CN"/>
        </w:rPr>
        <w:t>0103-004</w:t>
      </w:r>
    </w:p>
    <w:p w14:paraId="7351945F">
      <w:pPr>
        <w:jc w:val="center"/>
        <w:rPr>
          <w:rFonts w:hint="eastAsia" w:ascii="宋体" w:hAnsi="宋体" w:cs="宋体"/>
          <w:b/>
          <w:bCs/>
          <w:sz w:val="40"/>
          <w:szCs w:val="40"/>
          <w:highlight w:val="none"/>
          <w:u w:val="none"/>
          <w:lang w:val="en-US" w:eastAsia="zh-CN"/>
        </w:rPr>
      </w:pPr>
    </w:p>
    <w:p w14:paraId="5A0F34FE">
      <w:pPr>
        <w:widowControl/>
        <w:numPr>
          <w:ilvl w:val="0"/>
          <w:numId w:val="0"/>
        </w:numPr>
        <w:spacing w:line="600" w:lineRule="exact"/>
        <w:jc w:val="center"/>
        <w:outlineLvl w:val="0"/>
        <w:rPr>
          <w:rFonts w:hint="eastAsia" w:ascii="宋体" w:hAnsi="宋体" w:eastAsia="宋体" w:cs="宋体"/>
          <w:b/>
          <w:bCs/>
          <w:color w:val="auto"/>
          <w:kern w:val="2"/>
          <w:sz w:val="40"/>
          <w:szCs w:val="40"/>
          <w:highlight w:val="none"/>
          <w:u w:val="none"/>
          <w:lang w:val="en-US" w:eastAsia="zh-CN" w:bidi="zh-CN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40"/>
          <w:szCs w:val="40"/>
          <w:highlight w:val="none"/>
          <w:u w:val="none"/>
          <w:lang w:val="en-US" w:eastAsia="zh-CN" w:bidi="zh-CN"/>
        </w:rPr>
        <w:t>G655荔波至茂兰段公路改扩建工程建新</w:t>
      </w:r>
    </w:p>
    <w:p w14:paraId="292931AA">
      <w:pPr>
        <w:widowControl/>
        <w:numPr>
          <w:ilvl w:val="0"/>
          <w:numId w:val="0"/>
        </w:numPr>
        <w:spacing w:line="600" w:lineRule="exact"/>
        <w:jc w:val="center"/>
        <w:outlineLvl w:val="0"/>
        <w:rPr>
          <w:rFonts w:hint="eastAsia" w:ascii="宋体" w:hAnsi="宋体" w:cs="宋体"/>
          <w:b/>
          <w:bCs/>
          <w:color w:val="auto"/>
          <w:kern w:val="2"/>
          <w:sz w:val="40"/>
          <w:szCs w:val="40"/>
          <w:highlight w:val="none"/>
          <w:u w:val="none"/>
          <w:lang w:val="en-US" w:eastAsia="zh-CN" w:bidi="zh-CN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40"/>
          <w:szCs w:val="40"/>
          <w:highlight w:val="none"/>
          <w:u w:val="none"/>
          <w:lang w:val="en-US" w:eastAsia="zh-CN" w:bidi="zh-CN"/>
        </w:rPr>
        <w:t>纾困施工项目</w:t>
      </w:r>
      <w:r>
        <w:rPr>
          <w:rFonts w:hint="eastAsia" w:ascii="宋体" w:hAnsi="宋体" w:cs="宋体"/>
          <w:b/>
          <w:bCs/>
          <w:color w:val="auto"/>
          <w:kern w:val="2"/>
          <w:sz w:val="40"/>
          <w:szCs w:val="40"/>
          <w:highlight w:val="none"/>
          <w:u w:val="none"/>
          <w:lang w:val="en-US" w:eastAsia="zh-CN" w:bidi="zh-CN"/>
        </w:rPr>
        <w:t>桥梁</w:t>
      </w:r>
      <w:r>
        <w:rPr>
          <w:rFonts w:hint="eastAsia" w:ascii="宋体" w:hAnsi="宋体" w:eastAsia="宋体" w:cs="宋体"/>
          <w:b/>
          <w:bCs/>
          <w:color w:val="auto"/>
          <w:kern w:val="2"/>
          <w:sz w:val="40"/>
          <w:szCs w:val="40"/>
          <w:highlight w:val="none"/>
          <w:u w:val="none"/>
          <w:lang w:val="en-US" w:eastAsia="zh-CN" w:bidi="zh-CN"/>
        </w:rPr>
        <w:t>劳务</w:t>
      </w:r>
      <w:r>
        <w:rPr>
          <w:rFonts w:hint="eastAsia" w:ascii="宋体" w:hAnsi="宋体" w:cs="宋体"/>
          <w:b/>
          <w:bCs/>
          <w:color w:val="auto"/>
          <w:kern w:val="2"/>
          <w:sz w:val="40"/>
          <w:szCs w:val="40"/>
          <w:highlight w:val="none"/>
          <w:u w:val="none"/>
          <w:lang w:val="en-US" w:eastAsia="zh-CN" w:bidi="zh-CN"/>
        </w:rPr>
        <w:t>合作供应商</w:t>
      </w:r>
    </w:p>
    <w:p w14:paraId="78893203">
      <w:pPr>
        <w:widowControl/>
        <w:numPr>
          <w:ilvl w:val="0"/>
          <w:numId w:val="0"/>
        </w:numPr>
        <w:spacing w:line="600" w:lineRule="exact"/>
        <w:jc w:val="center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highlight w:val="none"/>
          <w:lang w:bidi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highlight w:val="none"/>
          <w:lang w:bidi="zh-CN"/>
        </w:rPr>
        <w:t>竞价采购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highlight w:val="none"/>
          <w:lang w:bidi="zh-CN"/>
        </w:rPr>
        <w:t>公告</w:t>
      </w:r>
    </w:p>
    <w:p w14:paraId="44F04EEE">
      <w:pPr>
        <w:widowControl/>
        <w:numPr>
          <w:ilvl w:val="0"/>
          <w:numId w:val="0"/>
        </w:numPr>
        <w:spacing w:line="600" w:lineRule="exact"/>
        <w:jc w:val="center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  <w:highlight w:val="none"/>
          <w:lang w:bidi="zh-CN"/>
        </w:rPr>
      </w:pPr>
      <w:r>
        <w:rPr>
          <w:rFonts w:hint="eastAsia" w:ascii="宋体" w:hAnsi="宋体" w:cs="宋体"/>
          <w:b w:val="0"/>
          <w:bCs w:val="0"/>
          <w:color w:val="000000"/>
          <w:kern w:val="0"/>
          <w:sz w:val="30"/>
          <w:szCs w:val="30"/>
          <w:highlight w:val="none"/>
          <w:lang w:val="en-US" w:bidi="zh-CN"/>
        </w:rPr>
        <w:t xml:space="preserve">             </w:t>
      </w:r>
    </w:p>
    <w:p w14:paraId="07E8A70E">
      <w:pPr>
        <w:widowControl/>
        <w:spacing w:line="360" w:lineRule="auto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-SA"/>
        </w:rPr>
        <w:t>因工程需要，现对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u w:val="single"/>
          <w:lang w:val="en-US" w:eastAsia="zh-CN" w:bidi="ar-SA"/>
        </w:rPr>
        <w:t>G655荔波至茂兰段公路改扩建工程建新纾困施工项目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u w:val="none"/>
          <w:lang w:val="en-US" w:eastAsia="zh-CN" w:bidi="ar-SA"/>
        </w:rPr>
        <w:t>桥梁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-SA"/>
        </w:rPr>
        <w:t>劳务合作供应商竞价采购。现将有关事项公告如下：</w:t>
      </w:r>
    </w:p>
    <w:p w14:paraId="0922A161">
      <w:pPr>
        <w:widowControl/>
        <w:spacing w:line="360" w:lineRule="auto"/>
        <w:ind w:firstLine="640" w:firstLineChars="200"/>
        <w:jc w:val="left"/>
        <w:outlineLvl w:val="1"/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highlight w:val="none"/>
        </w:rPr>
        <w:t>一、项目概况</w:t>
      </w:r>
    </w:p>
    <w:p w14:paraId="69A69C2B">
      <w:pPr>
        <w:pStyle w:val="4"/>
        <w:spacing w:line="360" w:lineRule="auto"/>
        <w:ind w:left="3198" w:leftChars="304" w:hanging="2560" w:hangingChars="800"/>
        <w:jc w:val="left"/>
        <w:rPr>
          <w:rFonts w:hint="default" w:ascii="仿宋" w:hAnsi="仿宋" w:eastAsia="仿宋" w:cs="仿宋"/>
          <w:color w:val="auto"/>
          <w:kern w:val="0"/>
          <w:sz w:val="32"/>
          <w:szCs w:val="32"/>
          <w:u w:val="single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-SA"/>
        </w:rPr>
        <w:t>（一）项目名称：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u w:val="single"/>
          <w:lang w:val="en-US" w:eastAsia="zh-CN" w:bidi="ar-SA"/>
        </w:rPr>
        <w:t>G655荔波至茂兰段公路改扩建工程建新纾困施工项目桥梁劳务合作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-SA"/>
        </w:rPr>
        <w:t>。</w:t>
      </w:r>
    </w:p>
    <w:p w14:paraId="686369DC">
      <w:pPr>
        <w:widowControl/>
        <w:spacing w:line="360" w:lineRule="auto"/>
        <w:ind w:firstLine="640" w:firstLineChars="200"/>
        <w:jc w:val="left"/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-SA"/>
        </w:rPr>
        <w:t>（二）项目地点：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u w:val="single"/>
          <w:lang w:val="en-US" w:eastAsia="zh-CN" w:bidi="ar-SA"/>
        </w:rPr>
        <w:t>荔波县境内。</w:t>
      </w:r>
    </w:p>
    <w:p w14:paraId="3B0B4981">
      <w:pPr>
        <w:widowControl/>
        <w:spacing w:line="360" w:lineRule="auto"/>
        <w:ind w:firstLine="640" w:firstLineChars="200"/>
        <w:jc w:val="left"/>
        <w:rPr>
          <w:rFonts w:hint="eastAsia" w:ascii="仿宋" w:hAnsi="仿宋" w:eastAsia="仿宋" w:cs="仿宋"/>
          <w:kern w:val="0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（三）项目规模：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G655荔波至茂兰段公路改扩建工程建新纾困施工项目波形护栏劳务合作</w:t>
      </w:r>
      <w:r>
        <w:rPr>
          <w:rFonts w:hint="eastAsia" w:ascii="仿宋" w:hAnsi="仿宋" w:eastAsia="仿宋" w:cs="仿宋"/>
          <w:kern w:val="0"/>
          <w:sz w:val="32"/>
          <w:szCs w:val="32"/>
          <w:u w:val="none"/>
          <w:lang w:val="en-US" w:eastAsia="zh-CN"/>
        </w:rPr>
        <w:t>，主要内容有：友谊1号桥、友谊2号桥、支农桥、瑶庆桥。</w:t>
      </w:r>
    </w:p>
    <w:p w14:paraId="30AAAA2A">
      <w:pPr>
        <w:widowControl/>
        <w:spacing w:line="360" w:lineRule="auto"/>
        <w:ind w:firstLine="640" w:firstLineChars="200"/>
        <w:jc w:val="both"/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green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G655荔波至茂兰段公路改扩建工程建新纾困施工项目桥梁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u w:val="none"/>
          <w:lang w:val="en-US" w:eastAsia="zh-CN" w:bidi="ar-SA"/>
        </w:rPr>
        <w:t>劳务合作供应商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u w:val="none"/>
          <w:lang w:val="en-US" w:eastAsia="zh-CN" w:bidi="ar-SA"/>
        </w:rPr>
        <w:t>标段划分如下表：</w:t>
      </w:r>
    </w:p>
    <w:tbl>
      <w:tblPr>
        <w:tblStyle w:val="9"/>
        <w:tblW w:w="97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9"/>
        <w:gridCol w:w="2600"/>
        <w:gridCol w:w="3566"/>
        <w:gridCol w:w="2283"/>
      </w:tblGrid>
      <w:tr w14:paraId="5BC83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269" w:type="dxa"/>
            <w:noWrap w:val="0"/>
            <w:vAlign w:val="center"/>
          </w:tcPr>
          <w:p w14:paraId="3F31907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sz w:val="24"/>
                <w:szCs w:val="24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标段编号</w:t>
            </w:r>
          </w:p>
        </w:tc>
        <w:tc>
          <w:tcPr>
            <w:tcW w:w="2600" w:type="dxa"/>
            <w:noWrap w:val="0"/>
            <w:vAlign w:val="center"/>
          </w:tcPr>
          <w:p w14:paraId="20360AA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标段范围</w:t>
            </w:r>
          </w:p>
        </w:tc>
        <w:tc>
          <w:tcPr>
            <w:tcW w:w="3566" w:type="dxa"/>
            <w:noWrap w:val="0"/>
            <w:vAlign w:val="center"/>
          </w:tcPr>
          <w:p w14:paraId="50C29CC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主要工作内容</w:t>
            </w:r>
          </w:p>
        </w:tc>
        <w:tc>
          <w:tcPr>
            <w:tcW w:w="2283" w:type="dxa"/>
            <w:noWrap w:val="0"/>
            <w:vAlign w:val="center"/>
          </w:tcPr>
          <w:p w14:paraId="186AB3A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sz w:val="24"/>
                <w:szCs w:val="24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最高限价（元）</w:t>
            </w:r>
          </w:p>
        </w:tc>
      </w:tr>
      <w:tr w14:paraId="5EEE3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269" w:type="dxa"/>
            <w:noWrap w:val="0"/>
            <w:vAlign w:val="center"/>
          </w:tcPr>
          <w:p w14:paraId="0B3E9AE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仿宋_GB2312" w:eastAsia="仿宋_GB2312" w:cs="仿宋_GB2312"/>
                <w:sz w:val="24"/>
                <w:szCs w:val="24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/</w:t>
            </w:r>
          </w:p>
        </w:tc>
        <w:tc>
          <w:tcPr>
            <w:tcW w:w="2600" w:type="dxa"/>
            <w:noWrap w:val="0"/>
            <w:vAlign w:val="center"/>
          </w:tcPr>
          <w:p w14:paraId="25D0E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荔波县境内</w:t>
            </w:r>
          </w:p>
        </w:tc>
        <w:tc>
          <w:tcPr>
            <w:tcW w:w="3566" w:type="dxa"/>
            <w:noWrap w:val="0"/>
            <w:vAlign w:val="center"/>
          </w:tcPr>
          <w:p w14:paraId="73A0758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劳务工程量清单范围所示</w:t>
            </w:r>
          </w:p>
        </w:tc>
        <w:tc>
          <w:tcPr>
            <w:tcW w:w="2283" w:type="dxa"/>
            <w:noWrap w:val="0"/>
            <w:vAlign w:val="center"/>
          </w:tcPr>
          <w:p w14:paraId="4B5D5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962144.20</w:t>
            </w:r>
          </w:p>
        </w:tc>
      </w:tr>
    </w:tbl>
    <w:p w14:paraId="41895C44">
      <w:pPr>
        <w:widowControl/>
        <w:spacing w:line="360" w:lineRule="auto"/>
        <w:ind w:firstLine="640" w:firstLineChars="200"/>
        <w:jc w:val="left"/>
        <w:rPr>
          <w:rFonts w:hint="eastAsia" w:ascii="仿宋" w:hAnsi="仿宋" w:eastAsia="仿宋" w:cs="仿宋"/>
          <w:color w:val="FF0000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（四）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工期：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预估12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个月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 w14:paraId="1601F935">
      <w:pPr>
        <w:widowControl/>
        <w:spacing w:line="360" w:lineRule="auto"/>
        <w:ind w:firstLine="640" w:firstLineChars="200"/>
        <w:jc w:val="left"/>
        <w:rPr>
          <w:rFonts w:hint="eastAsia" w:ascii="仿宋" w:hAnsi="仿宋" w:eastAsia="仿宋" w:cs="仿宋"/>
          <w:kern w:val="0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val="en-US" w:eastAsia="zh-CN"/>
        </w:rPr>
        <w:t>五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eastAsia="zh-CN"/>
        </w:rPr>
        <w:t>）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val="en-US" w:eastAsia="zh-CN"/>
        </w:rPr>
        <w:t>质量要求：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按总（分）包合同有关质量的约定及国家相关标准规范施工，按照国家现行的有关质量检验验收标准。本工作必须达到质量评定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u w:val="single"/>
          <w:lang w:val="en-US" w:eastAsia="zh-CN"/>
        </w:rPr>
        <w:t>优质工程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等级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eastAsia="zh-CN"/>
        </w:rPr>
        <w:t>。</w:t>
      </w:r>
    </w:p>
    <w:p w14:paraId="5E1769C1">
      <w:pPr>
        <w:widowControl/>
        <w:spacing w:line="360" w:lineRule="auto"/>
        <w:ind w:firstLine="640" w:firstLineChars="200"/>
        <w:jc w:val="left"/>
        <w:rPr>
          <w:rFonts w:hint="eastAsia" w:ascii="仿宋" w:hAnsi="仿宋" w:eastAsia="仿宋" w:cs="仿宋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val="en-US" w:eastAsia="zh-CN"/>
        </w:rPr>
        <w:t>六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eastAsia="zh-CN"/>
        </w:rPr>
        <w:t>）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val="en-US" w:eastAsia="zh-CN"/>
        </w:rPr>
        <w:t>安全目标：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single"/>
          <w:lang w:val="en-US" w:eastAsia="zh-CN"/>
        </w:rPr>
        <w:t>不发生任何安全生产责任事故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。</w:t>
      </w:r>
    </w:p>
    <w:p w14:paraId="5FBBBC5C">
      <w:pPr>
        <w:widowControl/>
        <w:spacing w:line="360" w:lineRule="auto"/>
        <w:ind w:firstLine="640" w:firstLineChars="200"/>
        <w:jc w:val="left"/>
        <w:rPr>
          <w:rFonts w:hint="eastAsia" w:ascii="仿宋" w:hAnsi="仿宋" w:eastAsia="仿宋" w:cs="仿宋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（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val="en-US" w:eastAsia="zh-CN"/>
        </w:rPr>
        <w:t>七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）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eastAsia="zh-CN"/>
        </w:rPr>
        <w:t>采购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范围：本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eastAsia="zh-CN"/>
        </w:rPr>
        <w:t>次采购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文件、施工图纸、工程量清单、答疑文件所示全部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val="en-US" w:eastAsia="zh-CN"/>
        </w:rPr>
        <w:t>工程的劳务合作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内容。</w:t>
      </w:r>
    </w:p>
    <w:p w14:paraId="450F4BD2">
      <w:pPr>
        <w:widowControl/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highlight w:val="none"/>
        </w:rPr>
        <w:t>二、</w:t>
      </w: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highlight w:val="none"/>
          <w:lang w:eastAsia="zh-CN"/>
        </w:rPr>
        <w:t>响应</w:t>
      </w: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highlight w:val="none"/>
        </w:rPr>
        <w:t>申请人资格要求</w:t>
      </w:r>
    </w:p>
    <w:p w14:paraId="26D9384D">
      <w:pPr>
        <w:widowControl/>
        <w:spacing w:line="360" w:lineRule="auto"/>
        <w:ind w:firstLine="640" w:firstLineChars="200"/>
        <w:jc w:val="left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本次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eastAsia="zh-CN"/>
        </w:rPr>
        <w:t>采购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要求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eastAsia="zh-CN"/>
        </w:rPr>
        <w:t>响应人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在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val="en-US" w:eastAsia="zh-CN"/>
        </w:rPr>
        <w:t>资质、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人员等方面具有相应的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val="en-US" w:eastAsia="zh-CN"/>
        </w:rPr>
        <w:t>劳务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施工能力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val="en-US" w:eastAsia="zh-CN"/>
        </w:rPr>
        <w:t>具体为：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 </w:t>
      </w:r>
    </w:p>
    <w:p w14:paraId="74BB8929">
      <w:pPr>
        <w:widowControl/>
        <w:spacing w:line="360" w:lineRule="auto"/>
        <w:ind w:firstLine="640" w:firstLineChars="200"/>
        <w:jc w:val="left"/>
        <w:rPr>
          <w:rFonts w:hint="eastAsia" w:ascii="仿宋" w:hAnsi="仿宋" w:eastAsia="仿宋" w:cs="仿宋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1、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本次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eastAsia="zh-CN"/>
        </w:rPr>
        <w:t>采购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要求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eastAsia="zh-CN"/>
        </w:rPr>
        <w:t>响应人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须是在国内依法注册成立的独立法人，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val="en-US" w:eastAsia="zh-CN"/>
        </w:rPr>
        <w:t>同时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具备有效的营业执照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val="en-US" w:eastAsia="zh-CN"/>
        </w:rPr>
        <w:t>及建设行政主管部门核发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的《施工劳务企业资质证书》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或取得企业注册所在地县级住房城乡建设主管部门的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val="en-US" w:eastAsia="zh-CN"/>
        </w:rPr>
        <w:t>施工劳务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备案证明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eastAsia="zh-CN"/>
        </w:rPr>
        <w:t>）或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val="en-US" w:eastAsia="zh-CN"/>
        </w:rPr>
        <w:t>同时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eastAsia="zh-CN"/>
        </w:rPr>
        <w:t>具备有效的营业执照、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val="en-US" w:eastAsia="zh-CN"/>
        </w:rPr>
        <w:t>施工劳务不分等级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eastAsia="zh-CN"/>
        </w:rPr>
        <w:t>及以上的资质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val="en-US" w:eastAsia="zh-CN"/>
        </w:rPr>
        <w:t>及安全生产许可证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eastAsia="zh-CN"/>
        </w:rPr>
        <w:t>：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val="en-US" w:eastAsia="zh-CN"/>
        </w:rPr>
        <w:t>提供相关证书复印件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eastAsia="zh-CN"/>
        </w:rPr>
        <w:t>。</w:t>
      </w:r>
    </w:p>
    <w:p w14:paraId="64855EE3">
      <w:pPr>
        <w:widowControl/>
        <w:spacing w:line="360" w:lineRule="auto"/>
        <w:ind w:firstLine="640" w:firstLineChars="200"/>
        <w:jc w:val="left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kern w:val="0"/>
          <w:sz w:val="32"/>
          <w:szCs w:val="32"/>
        </w:rPr>
        <w:t>、具有履行合同所必需的设备和专业技术能力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。</w:t>
      </w:r>
    </w:p>
    <w:p w14:paraId="2EFD0993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color w:val="auto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根据《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贵州省公路建设养护集团有限公司工程项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目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劳务管理办法(2024年修订)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》（黔路建养发〔2024〕17号）的规定，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投标人须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为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贵州省公路建设养护集团有限公司一级劳务队伍库内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的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劳务单位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。</w:t>
      </w:r>
    </w:p>
    <w:p w14:paraId="20AAC50A">
      <w:pPr>
        <w:widowControl/>
        <w:spacing w:line="360" w:lineRule="auto"/>
        <w:ind w:firstLine="640" w:firstLineChars="200"/>
        <w:jc w:val="left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kern w:val="0"/>
          <w:sz w:val="32"/>
          <w:szCs w:val="32"/>
        </w:rPr>
        <w:t>、本次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采购</w:t>
      </w:r>
      <w:r>
        <w:rPr>
          <w:rFonts w:hint="eastAsia" w:ascii="仿宋" w:hAnsi="仿宋" w:eastAsia="仿宋" w:cs="仿宋"/>
          <w:kern w:val="0"/>
          <w:sz w:val="32"/>
          <w:szCs w:val="32"/>
        </w:rPr>
        <w:t>不接受联合体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响应</w:t>
      </w:r>
      <w:r>
        <w:rPr>
          <w:rFonts w:hint="eastAsia" w:ascii="仿宋" w:hAnsi="仿宋" w:eastAsia="仿宋" w:cs="仿宋"/>
          <w:kern w:val="0"/>
          <w:sz w:val="32"/>
          <w:szCs w:val="32"/>
        </w:rPr>
        <w:t>。</w:t>
      </w:r>
    </w:p>
    <w:p w14:paraId="270C5E8E">
      <w:pPr>
        <w:widowControl/>
        <w:spacing w:line="360" w:lineRule="auto"/>
        <w:ind w:firstLine="640" w:firstLineChars="200"/>
        <w:jc w:val="left"/>
        <w:outlineLvl w:val="1"/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highlight w:val="none"/>
        </w:rPr>
      </w:pPr>
    </w:p>
    <w:p w14:paraId="3AC430EC">
      <w:pPr>
        <w:widowControl/>
        <w:spacing w:line="360" w:lineRule="auto"/>
        <w:ind w:firstLine="640" w:firstLineChars="200"/>
        <w:jc w:val="left"/>
        <w:outlineLvl w:val="1"/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highlight w:val="none"/>
        </w:rPr>
      </w:pPr>
    </w:p>
    <w:p w14:paraId="0F0EE0B3">
      <w:pPr>
        <w:widowControl/>
        <w:spacing w:line="360" w:lineRule="auto"/>
        <w:ind w:firstLine="640" w:firstLineChars="200"/>
        <w:jc w:val="left"/>
        <w:outlineLvl w:val="1"/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highlight w:val="none"/>
        </w:rPr>
        <w:t>三、</w:t>
      </w: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highlight w:val="none"/>
          <w:lang w:eastAsia="zh-CN"/>
        </w:rPr>
        <w:t>采购</w:t>
      </w: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highlight w:val="none"/>
        </w:rPr>
        <w:t>文件的获取</w:t>
      </w:r>
    </w:p>
    <w:p w14:paraId="1B7BE463">
      <w:pPr>
        <w:widowControl/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（一）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采购</w:t>
      </w:r>
      <w:r>
        <w:rPr>
          <w:rFonts w:hint="eastAsia" w:ascii="仿宋" w:hAnsi="仿宋" w:eastAsia="仿宋" w:cs="仿宋"/>
          <w:kern w:val="0"/>
          <w:sz w:val="32"/>
          <w:szCs w:val="32"/>
        </w:rPr>
        <w:t>文件发售时间：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u w:val="single"/>
        </w:rPr>
        <w:t>202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u w:val="single"/>
          <w:lang w:val="en-US" w:eastAsia="zh-CN"/>
        </w:rPr>
        <w:t>6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u w:val="single"/>
        </w:rPr>
        <w:t>年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u w:val="single"/>
          <w:lang w:val="en-US" w:eastAsia="zh-CN"/>
        </w:rPr>
        <w:t>09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u w:val="single"/>
        </w:rPr>
        <w:t>月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u w:val="single"/>
          <w:lang w:val="en-US" w:eastAsia="zh-CN"/>
        </w:rPr>
        <w:t>20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u w:val="single"/>
        </w:rPr>
        <w:t>日至202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u w:val="single"/>
          <w:lang w:val="en-US" w:eastAsia="zh-CN"/>
        </w:rPr>
        <w:t>6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u w:val="single"/>
        </w:rPr>
        <w:t>年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u w:val="single"/>
          <w:lang w:val="en-US" w:eastAsia="zh-CN"/>
        </w:rPr>
        <w:t>09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u w:val="single"/>
        </w:rPr>
        <w:t>月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u w:val="single"/>
          <w:lang w:val="en-US" w:eastAsia="zh-CN"/>
        </w:rPr>
        <w:t>24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u w:val="single"/>
        </w:rPr>
        <w:t>日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u w:val="single"/>
          <w:lang w:val="en-US" w:eastAsia="zh-CN"/>
        </w:rPr>
        <w:t>（每日8：30分至17:40分）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kern w:val="0"/>
          <w:sz w:val="32"/>
          <w:szCs w:val="32"/>
        </w:rPr>
        <w:t>凡有意参加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响应</w:t>
      </w:r>
      <w:r>
        <w:rPr>
          <w:rFonts w:hint="eastAsia" w:ascii="仿宋" w:hAnsi="仿宋" w:eastAsia="仿宋" w:cs="仿宋"/>
          <w:kern w:val="0"/>
          <w:sz w:val="32"/>
          <w:szCs w:val="32"/>
        </w:rPr>
        <w:t>者，请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在上述时限内</w:t>
      </w:r>
      <w:r>
        <w:rPr>
          <w:rFonts w:hint="eastAsia" w:ascii="仿宋" w:hAnsi="仿宋" w:eastAsia="仿宋" w:cs="仿宋"/>
          <w:kern w:val="0"/>
          <w:sz w:val="32"/>
          <w:szCs w:val="32"/>
        </w:rPr>
        <w:t>联系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u w:val="single"/>
          <w:lang w:val="zh-CN" w:eastAsia="zh-CN"/>
        </w:rPr>
        <w:t>G655荔波至茂兰段公路改扩建工程建新纾困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highlight w:val="none"/>
          <w:u w:val="single"/>
          <w:lang w:val="zh-CN" w:eastAsia="zh-CN"/>
          <w14:textFill>
            <w14:solidFill>
              <w14:schemeClr w14:val="tx1"/>
            </w14:solidFill>
          </w14:textFill>
        </w:rPr>
        <w:t>施工项目经理部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u w:val="single"/>
          <w:lang w:val="en-US" w:eastAsia="zh-CN"/>
        </w:rPr>
        <w:t>（都匀市开发区虹桥派出所旁都匀四季商旅时尚酒店(原四季酒店)4楼会议室）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通过微信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或邮箱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发放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采购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文件等资料。</w:t>
      </w:r>
    </w:p>
    <w:p w14:paraId="020EABC9">
      <w:pPr>
        <w:widowControl/>
        <w:spacing w:line="360" w:lineRule="auto"/>
        <w:ind w:firstLine="640" w:firstLineChars="200"/>
        <w:jc w:val="left"/>
        <w:outlineLvl w:val="1"/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highlight w:val="none"/>
        </w:rPr>
      </w:pPr>
    </w:p>
    <w:p w14:paraId="02179C17">
      <w:pPr>
        <w:widowControl/>
        <w:spacing w:line="360" w:lineRule="auto"/>
        <w:ind w:firstLine="640" w:firstLineChars="200"/>
        <w:jc w:val="left"/>
        <w:outlineLvl w:val="1"/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highlight w:val="none"/>
        </w:rPr>
        <w:t>四、</w:t>
      </w: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  <w:t>响应报价文件</w:t>
      </w: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highlight w:val="none"/>
        </w:rPr>
        <w:t>的递交</w:t>
      </w:r>
    </w:p>
    <w:p w14:paraId="5410326E">
      <w:pPr>
        <w:widowControl/>
        <w:spacing w:line="360" w:lineRule="auto"/>
        <w:ind w:firstLine="640" w:firstLineChars="200"/>
        <w:jc w:val="left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（一）递交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响应报价文件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的截止时间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为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u w:val="single"/>
        </w:rPr>
        <w:t>202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u w:val="single"/>
          <w:lang w:val="en-US" w:eastAsia="zh-CN"/>
        </w:rPr>
        <w:t>6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u w:val="single"/>
        </w:rPr>
        <w:t>年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u w:val="single"/>
          <w:lang w:val="en-US" w:eastAsia="zh-CN"/>
        </w:rPr>
        <w:t>09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u w:val="single"/>
        </w:rPr>
        <w:t>月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u w:val="single"/>
          <w:lang w:val="en-US" w:eastAsia="zh-CN"/>
        </w:rPr>
        <w:t>28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u w:val="single"/>
        </w:rPr>
        <w:t>日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u w:val="single"/>
          <w:lang w:val="en-US" w:eastAsia="zh-CN"/>
        </w:rPr>
        <w:t>10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u w:val="single"/>
        </w:rPr>
        <w:t>时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u w:val="single"/>
          <w:lang w:val="en-US" w:eastAsia="zh-CN"/>
        </w:rPr>
        <w:t>0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u w:val="single"/>
        </w:rPr>
        <w:t>0分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highlight w:val="none"/>
          <w:u w:val="singl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响应人应于当日9:00至10:00分之间现场递交响应文件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highlight w:val="none"/>
          <w:u w:val="single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。地点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highlight w:val="none"/>
          <w:u w:val="single"/>
          <w:lang w:val="zh-CN" w:eastAsia="zh-CN"/>
          <w14:textFill>
            <w14:solidFill>
              <w14:schemeClr w14:val="tx1"/>
            </w14:solidFill>
          </w14:textFill>
        </w:rPr>
        <w:t>G655荔波至茂兰段公路改扩建工程建新纾困施工项目经理部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u w:val="single"/>
          <w:lang w:val="en-US" w:eastAsia="zh-CN"/>
        </w:rPr>
        <w:t>（都匀市开发区虹桥派出所旁都匀四季商旅时尚酒店(原四季酒店)4楼会议室）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仿宋" w:hAnsi="仿宋" w:eastAsia="仿宋" w:cs="仿宋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届时请</w:t>
      </w:r>
      <w:r>
        <w:rPr>
          <w:rFonts w:hint="eastAsia" w:ascii="仿宋" w:hAnsi="仿宋" w:eastAsia="仿宋" w:cs="仿宋"/>
          <w:b/>
          <w:bCs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响应人</w:t>
      </w:r>
      <w:r>
        <w:rPr>
          <w:rFonts w:hint="eastAsia" w:ascii="仿宋" w:hAnsi="仿宋" w:eastAsia="仿宋" w:cs="仿宋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仿宋" w:hAnsi="仿宋" w:eastAsia="仿宋" w:cs="仿宋"/>
          <w:b/>
          <w:bCs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全权代表人</w:t>
      </w:r>
      <w:r>
        <w:rPr>
          <w:rFonts w:hint="eastAsia" w:ascii="仿宋" w:hAnsi="仿宋" w:eastAsia="仿宋" w:cs="仿宋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（携带法定代表人授权委托书及身份证原件）出席开标会议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69C881CC">
      <w:pPr>
        <w:widowControl/>
        <w:spacing w:line="360" w:lineRule="auto"/>
        <w:ind w:firstLine="640" w:firstLineChars="200"/>
        <w:jc w:val="left"/>
        <w:rPr>
          <w:rFonts w:hint="eastAsia" w:ascii="仿宋" w:hAnsi="仿宋" w:eastAsia="仿宋" w:cs="仿宋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（二）逾期送达或者未送达指定地点的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响应报价文件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采购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人不予受理。</w:t>
      </w:r>
    </w:p>
    <w:p w14:paraId="227A101E">
      <w:pPr>
        <w:widowControl/>
        <w:spacing w:line="360" w:lineRule="auto"/>
        <w:ind w:firstLine="643" w:firstLineChars="200"/>
        <w:jc w:val="left"/>
        <w:rPr>
          <w:rFonts w:hint="eastAsia" w:ascii="仿宋" w:hAnsi="仿宋" w:eastAsia="仿宋" w:cs="仿宋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6721591C">
      <w:pPr>
        <w:widowControl/>
        <w:spacing w:line="360" w:lineRule="auto"/>
        <w:ind w:firstLine="643" w:firstLineChars="200"/>
        <w:jc w:val="left"/>
        <w:rPr>
          <w:rFonts w:hint="eastAsia" w:ascii="仿宋" w:hAnsi="仿宋" w:eastAsia="仿宋" w:cs="仿宋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五、发布公告的媒介</w:t>
      </w:r>
    </w:p>
    <w:p w14:paraId="7FD2A38F">
      <w:pPr>
        <w:widowControl/>
        <w:spacing w:line="360" w:lineRule="auto"/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highlight w:val="none"/>
        </w:rPr>
        <w:t>本次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highlight w:val="none"/>
          <w:lang w:eastAsia="zh-CN"/>
        </w:rPr>
        <w:t>采购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highlight w:val="none"/>
        </w:rPr>
        <w:t>公告在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highlight w:val="none"/>
          <w:u w:val="none"/>
          <w:lang w:eastAsia="zh-CN"/>
        </w:rPr>
        <w:t>贵州省公路建设养护集团有限公司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/>
        </w:rPr>
        <w:t>官网（http://www.gzjyjt.com/）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highlight w:val="none"/>
        </w:rPr>
        <w:t>上发布。</w:t>
      </w:r>
    </w:p>
    <w:p w14:paraId="0AA9097F">
      <w:pPr>
        <w:rPr>
          <w:rFonts w:hint="eastAsia"/>
        </w:rPr>
      </w:pPr>
    </w:p>
    <w:p w14:paraId="03988093">
      <w:pPr>
        <w:pStyle w:val="2"/>
        <w:rPr>
          <w:rFonts w:hint="eastAsia"/>
        </w:rPr>
      </w:pPr>
    </w:p>
    <w:p w14:paraId="4067BC8C">
      <w:pPr>
        <w:rPr>
          <w:rFonts w:hint="eastAsia"/>
        </w:rPr>
      </w:pPr>
    </w:p>
    <w:p w14:paraId="0DBA05B4">
      <w:pPr>
        <w:pStyle w:val="2"/>
        <w:rPr>
          <w:rFonts w:hint="eastAsia"/>
        </w:rPr>
      </w:pPr>
    </w:p>
    <w:p w14:paraId="5B14E99D">
      <w:pPr>
        <w:widowControl/>
        <w:spacing w:line="360" w:lineRule="auto"/>
        <w:ind w:firstLine="643" w:firstLineChars="200"/>
        <w:jc w:val="left"/>
        <w:rPr>
          <w:rFonts w:hint="eastAsia" w:ascii="仿宋" w:hAnsi="仿宋" w:eastAsia="仿宋" w:cs="仿宋"/>
          <w:b/>
          <w:bCs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六、联系方式</w:t>
      </w:r>
    </w:p>
    <w:p w14:paraId="734D8859">
      <w:pPr>
        <w:spacing w:line="360" w:lineRule="auto"/>
        <w:ind w:firstLine="640" w:firstLineChars="200"/>
        <w:jc w:val="left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highlight w:val="none"/>
          <w:u w:val="single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highlight w:val="none"/>
          <w:lang w:val="en-US"/>
          <w14:textFill>
            <w14:solidFill>
              <w14:schemeClr w14:val="tx1"/>
            </w14:solidFill>
          </w14:textFill>
        </w:rPr>
        <w:t>采购人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highlight w:val="none"/>
          <w:lang w:val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highlight w:val="none"/>
          <w:u w:val="single"/>
          <w:lang w:val="zh-CN" w:eastAsia="zh-CN"/>
          <w14:textFill>
            <w14:solidFill>
              <w14:schemeClr w14:val="tx1"/>
            </w14:solidFill>
          </w14:textFill>
        </w:rPr>
        <w:t>贵州省公路建设养护集团有限公司</w:t>
      </w:r>
    </w:p>
    <w:p w14:paraId="1AB702FC">
      <w:pPr>
        <w:spacing w:line="360" w:lineRule="auto"/>
        <w:ind w:left="1918" w:leftChars="304" w:hanging="1280" w:hangingChars="400"/>
        <w:jc w:val="left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highlight w:val="none"/>
          <w:u w:val="single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highlight w:val="none"/>
          <w:lang w:val="zh-CN"/>
          <w14:textFill>
            <w14:solidFill>
              <w14:schemeClr w14:val="tx1"/>
            </w14:solidFill>
          </w14:textFill>
        </w:rPr>
        <w:t>地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highlight w:val="none"/>
          <w:lang w:val="zh-CN"/>
          <w14:textFill>
            <w14:solidFill>
              <w14:schemeClr w14:val="tx1"/>
            </w14:solidFill>
          </w14:textFill>
        </w:rPr>
        <w:t>址：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u w:val="single"/>
          <w:lang w:val="zh-CN" w:eastAsia="zh-CN"/>
        </w:rPr>
        <w:t>G655荔波至茂兰段公路改</w:t>
      </w:r>
      <w:bookmarkStart w:id="0" w:name="_GoBack"/>
      <w:bookmarkEnd w:id="0"/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u w:val="single"/>
          <w:lang w:val="zh-CN" w:eastAsia="zh-CN"/>
        </w:rPr>
        <w:t>扩建工程建新纾困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highlight w:val="none"/>
          <w:u w:val="single"/>
          <w:lang w:val="zh-CN" w:eastAsia="zh-CN"/>
          <w14:textFill>
            <w14:solidFill>
              <w14:schemeClr w14:val="tx1"/>
            </w14:solidFill>
          </w14:textFill>
        </w:rPr>
        <w:t>施工项目经理部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u w:val="single"/>
          <w:lang w:val="en-US" w:eastAsia="zh-CN"/>
        </w:rPr>
        <w:t>（都匀市开发区虹桥派出所旁都匀四季商旅时尚酒店(原四季酒店)4楼会议室）</w:t>
      </w:r>
    </w:p>
    <w:p w14:paraId="7FFE13E1">
      <w:pPr>
        <w:spacing w:line="360" w:lineRule="auto"/>
        <w:ind w:left="1918" w:leftChars="304" w:hanging="1280" w:hangingChars="400"/>
        <w:jc w:val="left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highlight w:val="none"/>
          <w:u w:val="single"/>
          <w:lang w:val="zh-CN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highlight w:val="none"/>
          <w:lang w:val="zh-CN"/>
          <w14:textFill>
            <w14:solidFill>
              <w14:schemeClr w14:val="tx1"/>
            </w14:solidFill>
          </w14:textFill>
        </w:rPr>
        <w:t>联系人：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highlight w:val="none"/>
          <w:u w:val="single"/>
          <w:lang w:val="zh-CN" w:eastAsia="zh-CN"/>
          <w14:textFill>
            <w14:solidFill>
              <w14:schemeClr w14:val="tx1"/>
            </w14:solidFill>
          </w14:textFill>
        </w:rPr>
        <w:t>G655荔波至茂兰段公路改扩建工程建新纾困</w:t>
      </w:r>
    </w:p>
    <w:p w14:paraId="389331AB">
      <w:pPr>
        <w:spacing w:line="360" w:lineRule="auto"/>
        <w:ind w:left="1915" w:leftChars="912" w:firstLine="0" w:firstLineChars="0"/>
        <w:jc w:val="left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highlight w:val="none"/>
          <w:u w:val="single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highlight w:val="none"/>
          <w:u w:val="single"/>
          <w:lang w:val="zh-CN" w:eastAsia="zh-CN"/>
          <w14:textFill>
            <w14:solidFill>
              <w14:schemeClr w14:val="tx1"/>
            </w14:solidFill>
          </w14:textFill>
        </w:rPr>
        <w:t>施工项目经理部</w:t>
      </w:r>
    </w:p>
    <w:p w14:paraId="164613D4">
      <w:pPr>
        <w:spacing w:line="360" w:lineRule="auto"/>
        <w:ind w:firstLine="640" w:firstLineChars="200"/>
        <w:jc w:val="left"/>
        <w:rPr>
          <w:rFonts w:hint="default" w:ascii="仿宋" w:hAnsi="仿宋" w:eastAsia="仿宋" w:cs="仿宋"/>
          <w:color w:val="000000" w:themeColor="text1"/>
          <w:kern w:val="0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highlight w:val="none"/>
          <w:lang w:val="zh-CN"/>
          <w14:textFill>
            <w14:solidFill>
              <w14:schemeClr w14:val="tx1"/>
            </w14:solidFill>
          </w14:textFill>
        </w:rPr>
        <w:t>电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highlight w:val="none"/>
          <w:lang w:val="zh-CN"/>
          <w14:textFill>
            <w14:solidFill>
              <w14:schemeClr w14:val="tx1"/>
            </w14:solidFill>
          </w14:textFill>
        </w:rPr>
        <w:t>话：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>15885442940</w:t>
      </w:r>
    </w:p>
    <w:p w14:paraId="32CA0BDA">
      <w:pPr>
        <w:pStyle w:val="12"/>
        <w:spacing w:line="360" w:lineRule="auto"/>
        <w:jc w:val="right"/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46C05751">
      <w:pPr>
        <w:pStyle w:val="12"/>
        <w:spacing w:line="360" w:lineRule="auto"/>
        <w:jc w:val="right"/>
        <w:rPr>
          <w:rFonts w:hint="eastAsia" w:ascii="仿宋" w:hAnsi="仿宋" w:eastAsia="仿宋" w:cs="仿宋"/>
          <w:color w:val="auto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2026年09月20日</w:t>
      </w:r>
    </w:p>
    <w:sectPr>
      <w:pgSz w:w="11906" w:h="16838"/>
      <w:pgMar w:top="1020" w:right="1474" w:bottom="1417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247781"/>
    <w:rsid w:val="030B47EA"/>
    <w:rsid w:val="084A176A"/>
    <w:rsid w:val="0AFC4857"/>
    <w:rsid w:val="0B016BFE"/>
    <w:rsid w:val="0B3F476C"/>
    <w:rsid w:val="1166768A"/>
    <w:rsid w:val="121C256F"/>
    <w:rsid w:val="12600AAF"/>
    <w:rsid w:val="1288550F"/>
    <w:rsid w:val="12B409FA"/>
    <w:rsid w:val="14EC447B"/>
    <w:rsid w:val="15C34AB0"/>
    <w:rsid w:val="16922E00"/>
    <w:rsid w:val="178E2E5C"/>
    <w:rsid w:val="18E14A5E"/>
    <w:rsid w:val="190616DC"/>
    <w:rsid w:val="1D6A355B"/>
    <w:rsid w:val="1E8766E0"/>
    <w:rsid w:val="1EA71413"/>
    <w:rsid w:val="2241085F"/>
    <w:rsid w:val="22432145"/>
    <w:rsid w:val="234A1475"/>
    <w:rsid w:val="294F10DB"/>
    <w:rsid w:val="298D7483"/>
    <w:rsid w:val="2BB05DAB"/>
    <w:rsid w:val="2F2B6C2E"/>
    <w:rsid w:val="3054197B"/>
    <w:rsid w:val="335A2AA0"/>
    <w:rsid w:val="35753BC1"/>
    <w:rsid w:val="39862073"/>
    <w:rsid w:val="3AB74334"/>
    <w:rsid w:val="3AC76C6D"/>
    <w:rsid w:val="3AF95605"/>
    <w:rsid w:val="3C053521"/>
    <w:rsid w:val="3D121CF5"/>
    <w:rsid w:val="407A02DD"/>
    <w:rsid w:val="444C38E4"/>
    <w:rsid w:val="44551610"/>
    <w:rsid w:val="47346E3F"/>
    <w:rsid w:val="482F2DB7"/>
    <w:rsid w:val="49747FC0"/>
    <w:rsid w:val="4A8C6A05"/>
    <w:rsid w:val="4B340EBF"/>
    <w:rsid w:val="4C8F3E32"/>
    <w:rsid w:val="4E247781"/>
    <w:rsid w:val="4EDC92AC"/>
    <w:rsid w:val="4F6665FD"/>
    <w:rsid w:val="512F2A1E"/>
    <w:rsid w:val="51EE0B2B"/>
    <w:rsid w:val="53607807"/>
    <w:rsid w:val="5402266C"/>
    <w:rsid w:val="55F3651E"/>
    <w:rsid w:val="56E66275"/>
    <w:rsid w:val="58BE2F9E"/>
    <w:rsid w:val="5BF31218"/>
    <w:rsid w:val="5D7801F1"/>
    <w:rsid w:val="60671FBD"/>
    <w:rsid w:val="61751708"/>
    <w:rsid w:val="61BA4586"/>
    <w:rsid w:val="62206ADF"/>
    <w:rsid w:val="6472739A"/>
    <w:rsid w:val="67F5C0DF"/>
    <w:rsid w:val="69EEC14B"/>
    <w:rsid w:val="6CE626D3"/>
    <w:rsid w:val="6DF17581"/>
    <w:rsid w:val="6E0A7E83"/>
    <w:rsid w:val="6EFFD0A0"/>
    <w:rsid w:val="701D2DF1"/>
    <w:rsid w:val="720A6E64"/>
    <w:rsid w:val="72F33BF6"/>
    <w:rsid w:val="73102D39"/>
    <w:rsid w:val="74DF0D5E"/>
    <w:rsid w:val="765F6E78"/>
    <w:rsid w:val="766D5EB3"/>
    <w:rsid w:val="785C4FAE"/>
    <w:rsid w:val="7A287E87"/>
    <w:rsid w:val="7AAA11E4"/>
    <w:rsid w:val="7ADB314B"/>
    <w:rsid w:val="7E9F3E01"/>
    <w:rsid w:val="7FFFD444"/>
    <w:rsid w:val="94BFBE28"/>
    <w:rsid w:val="9E494F45"/>
    <w:rsid w:val="9FFB8BAD"/>
    <w:rsid w:val="B3FCDA08"/>
    <w:rsid w:val="B7F24E96"/>
    <w:rsid w:val="BF7FEDBB"/>
    <w:rsid w:val="C5EF4514"/>
    <w:rsid w:val="CF9C5672"/>
    <w:rsid w:val="DCD797E7"/>
    <w:rsid w:val="DDFB5BFE"/>
    <w:rsid w:val="DF56865F"/>
    <w:rsid w:val="DFBB3B3D"/>
    <w:rsid w:val="DFBF477E"/>
    <w:rsid w:val="DFEF02D1"/>
    <w:rsid w:val="F4FBF8F5"/>
    <w:rsid w:val="FAF3EAEE"/>
    <w:rsid w:val="FCBD7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firstLine="200"/>
    </w:pPr>
  </w:style>
  <w:style w:type="paragraph" w:styleId="3">
    <w:name w:val="Body Text Indent"/>
    <w:basedOn w:val="1"/>
    <w:next w:val="1"/>
    <w:qFormat/>
    <w:uiPriority w:val="0"/>
    <w:pPr>
      <w:spacing w:after="120" w:afterLines="0"/>
      <w:ind w:left="420" w:leftChars="200"/>
    </w:pPr>
  </w:style>
  <w:style w:type="paragraph" w:styleId="4">
    <w:name w:val="Body Text"/>
    <w:basedOn w:val="1"/>
    <w:qFormat/>
    <w:uiPriority w:val="0"/>
    <w:pPr>
      <w:spacing w:line="380" w:lineRule="atLeast"/>
    </w:pPr>
    <w:rPr>
      <w:rFonts w:eastAsia="仿宋_GB2312"/>
      <w:color w:val="000000"/>
      <w:sz w:val="30"/>
      <w:szCs w:val="2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默认段落字体 Para Char"/>
    <w:basedOn w:val="1"/>
    <w:qFormat/>
    <w:uiPriority w:val="0"/>
    <w:rPr>
      <w:szCs w:val="20"/>
    </w:rPr>
  </w:style>
  <w:style w:type="paragraph" w:customStyle="1" w:styleId="12">
    <w:name w:val="Default"/>
    <w:qFormat/>
    <w:uiPriority w:val="99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1317</Words>
  <Characters>1455</Characters>
  <Lines>0</Lines>
  <Paragraphs>0</Paragraphs>
  <TotalTime>12</TotalTime>
  <ScaleCrop>false</ScaleCrop>
  <LinksUpToDate>false</LinksUpToDate>
  <CharactersWithSpaces>1474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2025-03-12T08:55:00Z</dcterms:created>
  <dc:creator>若人生只如初见</dc:creator>
  <cp:lastModifiedBy>梅启清</cp:lastModifiedBy>
  <dcterms:modified xsi:type="dcterms:W3CDTF">2026-09-20T17:06:33Z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2C9F1B331CE782F4C576966A012B7689_43</vt:lpwstr>
  </property>
  <property fmtid="{D5CDD505-2E9C-101B-9397-08002B2CF9AE}" pid="4" name="KSOTemplateDocerSaveRecord">
    <vt:lpwstr>eyJoZGlkIjoiMzEzNjc5OWE0MmZlMGQ4MmJlNTkxYWMxY2MxOTNhOTgiLCJ1c2VySWQiOiI2Nzg3MjQyNzcifQ==</vt:lpwstr>
  </property>
</Properties>
</file>