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2A2F5">
      <w:pPr>
        <w:pStyle w:val="6"/>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3E8585D6">
      <w:pPr>
        <w:pStyle w:val="6"/>
        <w:spacing w:before="8"/>
        <w:rPr>
          <w:rFonts w:ascii="Times New Roman"/>
        </w:rPr>
      </w:pPr>
    </w:p>
    <w:p w14:paraId="5A4A8C20">
      <w:pPr>
        <w:spacing w:line="540" w:lineRule="exact"/>
        <w:jc w:val="center"/>
        <w:rPr>
          <w:rFonts w:hint="default" w:ascii="方正细等线简体" w:hAnsi="方正细等线简体" w:eastAsia="方正细等线简体" w:cs="方正细等线简体"/>
          <w:b/>
          <w:sz w:val="40"/>
          <w:szCs w:val="40"/>
          <w:u w:val="non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none"/>
          <w:lang w:val="en-US" w:eastAsia="zh-CN"/>
        </w:rPr>
        <w:t>贵州高速黔通建设工程有限公司</w:t>
      </w:r>
    </w:p>
    <w:p w14:paraId="3E2FA7D6">
      <w:pPr>
        <w:spacing w:line="540" w:lineRule="exact"/>
        <w:jc w:val="center"/>
        <w:rPr>
          <w:rFonts w:hint="eastAsia" w:ascii="方正细等线简体" w:hAnsi="方正细等线简体" w:eastAsia="方正细等线简体" w:cs="方正细等线简体"/>
          <w:b/>
          <w:sz w:val="40"/>
          <w:szCs w:val="40"/>
          <w:u w:val="none"/>
          <w:lang w:val="en-US" w:eastAsia="zh-CN"/>
        </w:rPr>
      </w:pPr>
      <w:r>
        <w:rPr>
          <w:rFonts w:hint="eastAsia"/>
          <w:b/>
          <w:sz w:val="44"/>
          <w:szCs w:val="44"/>
          <w:u w:val="none"/>
          <w:lang w:eastAsia="zh-CN"/>
        </w:rPr>
        <w:t>凯里公路管理局2025年普通国道灾害防治工程第一标段（G321线K857+650～K880+440段）施工招标</w:t>
      </w:r>
      <w:r>
        <w:rPr>
          <w:rFonts w:hint="eastAsia" w:ascii="方正细等线简体" w:hAnsi="方正细等线简体" w:eastAsia="方正细等线简体" w:cs="方正细等线简体"/>
          <w:b/>
          <w:sz w:val="40"/>
          <w:szCs w:val="40"/>
          <w:u w:val="none"/>
          <w:lang w:val="en-US" w:eastAsia="zh-CN"/>
        </w:rPr>
        <w:t>材料采购项目</w:t>
      </w:r>
    </w:p>
    <w:p w14:paraId="79094646">
      <w:pPr>
        <w:spacing w:line="540" w:lineRule="exact"/>
        <w:jc w:val="center"/>
        <w:rPr>
          <w:rFonts w:hint="eastAsia" w:ascii="方正细等线简体" w:hAnsi="方正细等线简体" w:eastAsia="方正细等线简体" w:cs="方正细等线简体"/>
          <w:b/>
          <w:sz w:val="40"/>
          <w:szCs w:val="40"/>
          <w:u w:val="none"/>
          <w:lang w:val="en-US" w:eastAsia="zh-CN"/>
        </w:rPr>
      </w:pPr>
    </w:p>
    <w:p w14:paraId="41C72C89">
      <w:pPr>
        <w:pStyle w:val="6"/>
        <w:rPr>
          <w:rFonts w:hint="eastAsia" w:ascii="方正细等线简体" w:hAnsi="方正细等线简体" w:eastAsia="方正细等线简体" w:cs="方正细等线简体"/>
          <w:sz w:val="52"/>
        </w:rPr>
      </w:pPr>
    </w:p>
    <w:p w14:paraId="0578C11B">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2F7774D6">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2D77B79B">
      <w:pPr>
        <w:pStyle w:val="6"/>
        <w:rPr>
          <w:rFonts w:hint="eastAsia" w:ascii="方正细等线简体" w:hAnsi="方正细等线简体" w:eastAsia="方正细等线简体" w:cs="方正细等线简体"/>
          <w:b/>
          <w:sz w:val="84"/>
        </w:rPr>
      </w:pPr>
    </w:p>
    <w:p w14:paraId="7F161FB7">
      <w:pPr>
        <w:pStyle w:val="6"/>
        <w:spacing w:before="8"/>
        <w:rPr>
          <w:rFonts w:hint="eastAsia" w:ascii="方正细等线简体" w:hAnsi="方正细等线简体" w:eastAsia="方正细等线简体" w:cs="方正细等线简体"/>
          <w:b/>
          <w:sz w:val="91"/>
        </w:rPr>
      </w:pPr>
    </w:p>
    <w:p w14:paraId="71310F3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0AA319CA">
      <w:pPr>
        <w:spacing w:before="1" w:line="427" w:lineRule="auto"/>
        <w:ind w:left="981" w:right="1004"/>
        <w:jc w:val="center"/>
        <w:rPr>
          <w:rFonts w:hint="eastAsia" w:ascii="方正细等线简体" w:hAnsi="方正细等线简体" w:eastAsia="方正细等线简体" w:cs="方正细等线简体"/>
          <w:sz w:val="36"/>
        </w:rPr>
      </w:pPr>
    </w:p>
    <w:p w14:paraId="67553804">
      <w:pPr>
        <w:spacing w:before="1" w:line="427" w:lineRule="auto"/>
        <w:ind w:right="1004"/>
        <w:jc w:val="both"/>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14:textFill>
            <w14:solidFill>
              <w14:schemeClr w14:val="tx1"/>
            </w14:solidFill>
          </w14:textFill>
        </w:rPr>
        <w:t>期：</w:t>
      </w:r>
      <w:r>
        <w:rPr>
          <w:rFonts w:hint="eastAsia" w:ascii="方正细等线简体" w:hAnsi="方正细等线简体" w:eastAsia="方正细等线简体" w:cs="方正细等线简体"/>
          <w:color w:val="000000" w:themeColor="text1"/>
          <w:sz w:val="36"/>
          <w:highlight w:val="none"/>
          <w:u w:val="thick"/>
          <w14:textFill>
            <w14:solidFill>
              <w14:schemeClr w14:val="tx1"/>
            </w14:solidFill>
          </w14:textFill>
        </w:rPr>
        <w:t>20</w:t>
      </w:r>
      <w:r>
        <w:rPr>
          <w:rFonts w:hint="eastAsia" w:ascii="方正细等线简体" w:hAnsi="方正细等线简体" w:eastAsia="方正细等线简体" w:cs="方正细等线简体"/>
          <w:color w:val="000000" w:themeColor="text1"/>
          <w:sz w:val="36"/>
          <w:highlight w:val="none"/>
          <w:u w:val="thick"/>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9 </w:t>
      </w:r>
      <w:r>
        <w:rPr>
          <w:rFonts w:hint="eastAsia" w:ascii="方正细等线简体" w:hAnsi="方正细等线简体" w:eastAsia="方正细等线简体" w:cs="方正细等线简体"/>
          <w:color w:val="000000" w:themeColor="text1"/>
          <w:spacing w:val="-74"/>
          <w:sz w:val="36"/>
          <w:highlight w:val="none"/>
          <w:u w:val="thick"/>
          <w14:textFill>
            <w14:solidFill>
              <w14:schemeClr w14:val="tx1"/>
            </w14:solidFill>
          </w14:textFill>
        </w:rPr>
        <w:t>月</w:t>
      </w:r>
      <w:r>
        <w:rPr>
          <w:rFonts w:hint="eastAsia" w:ascii="方正细等线简体" w:hAnsi="方正细等线简体" w:eastAsia="方正细等线简体" w:cs="方正细等线简体"/>
          <w:color w:val="000000" w:themeColor="text1"/>
          <w:spacing w:val="-74"/>
          <w:sz w:val="36"/>
          <w:highlight w:val="none"/>
          <w:u w:val="thick"/>
          <w:lang w:val="en-US" w:eastAsia="zh-CN"/>
          <w14:textFill>
            <w14:solidFill>
              <w14:schemeClr w14:val="tx1"/>
            </w14:solidFill>
          </w14:textFill>
        </w:rPr>
        <w:t xml:space="preserve"> 3 </w:t>
      </w:r>
      <w:r>
        <w:rPr>
          <w:rFonts w:hint="eastAsia" w:ascii="方正细等线简体" w:hAnsi="方正细等线简体" w:eastAsia="方正细等线简体" w:cs="方正细等线简体"/>
          <w:color w:val="000000" w:themeColor="text1"/>
          <w:spacing w:val="-56"/>
          <w:sz w:val="36"/>
          <w:highlight w:val="none"/>
          <w:u w:val="thick"/>
          <w14:textFill>
            <w14:solidFill>
              <w14:schemeClr w14:val="tx1"/>
            </w14:solidFill>
          </w14:textFill>
        </w:rPr>
        <w:t>日</w:t>
      </w:r>
    </w:p>
    <w:p w14:paraId="52168AA2">
      <w:pPr>
        <w:spacing w:line="427" w:lineRule="auto"/>
        <w:jc w:val="center"/>
        <w:rPr>
          <w:rFonts w:hint="eastAsia" w:ascii="方正细等线简体" w:hAnsi="方正细等线简体" w:eastAsia="方正细等线简体" w:cs="方正细等线简体"/>
          <w:color w:val="000000" w:themeColor="text1"/>
          <w:sz w:val="36"/>
          <w:highlight w:val="none"/>
          <w14:textFill>
            <w14:solidFill>
              <w14:schemeClr w14:val="tx1"/>
            </w14:solidFill>
          </w14:textFill>
        </w:rPr>
      </w:pPr>
    </w:p>
    <w:p w14:paraId="598310E2">
      <w:pPr>
        <w:bidi w:val="0"/>
        <w:rPr>
          <w:rFonts w:hint="eastAsia" w:ascii="宋体" w:hAnsi="宋体" w:eastAsia="宋体" w:cs="宋体"/>
          <w:sz w:val="22"/>
          <w:szCs w:val="22"/>
          <w:lang w:val="zh-CN" w:eastAsia="zh-CN" w:bidi="zh-CN"/>
        </w:rPr>
      </w:pPr>
    </w:p>
    <w:p w14:paraId="1E5C397F">
      <w:pPr>
        <w:bidi w:val="0"/>
        <w:rPr>
          <w:rFonts w:hint="eastAsia"/>
          <w:lang w:val="zh-CN" w:eastAsia="zh-CN"/>
        </w:rPr>
      </w:pPr>
    </w:p>
    <w:p w14:paraId="701B2B29">
      <w:pPr>
        <w:bidi w:val="0"/>
        <w:rPr>
          <w:rFonts w:hint="eastAsia"/>
          <w:lang w:val="zh-CN" w:eastAsia="zh-CN"/>
        </w:rPr>
      </w:pPr>
    </w:p>
    <w:p w14:paraId="7800DE86">
      <w:pPr>
        <w:bidi w:val="0"/>
        <w:rPr>
          <w:rFonts w:hint="eastAsia"/>
          <w:lang w:val="zh-CN" w:eastAsia="zh-CN"/>
        </w:rPr>
      </w:pPr>
    </w:p>
    <w:p w14:paraId="51F03068">
      <w:pPr>
        <w:bidi w:val="0"/>
        <w:rPr>
          <w:rFonts w:hint="eastAsia"/>
          <w:lang w:val="zh-CN" w:eastAsia="zh-CN"/>
        </w:rPr>
      </w:pPr>
    </w:p>
    <w:p w14:paraId="0BF85D30">
      <w:pPr>
        <w:tabs>
          <w:tab w:val="left" w:pos="6720"/>
        </w:tabs>
        <w:bidi w:val="0"/>
        <w:jc w:val="left"/>
        <w:rPr>
          <w:rFonts w:hint="eastAsia"/>
          <w:lang w:val="zh-CN" w:eastAsia="zh-CN"/>
        </w:rPr>
        <w:sectPr>
          <w:headerReference r:id="rId3" w:type="default"/>
          <w:type w:val="continuous"/>
          <w:pgSz w:w="11910" w:h="16840"/>
          <w:pgMar w:top="1600" w:right="1180" w:bottom="280" w:left="1260" w:header="720" w:footer="720" w:gutter="0"/>
          <w:cols w:equalWidth="0" w:num="1">
            <w:col w:w="9470"/>
          </w:cols>
        </w:sectPr>
      </w:pPr>
      <w:r>
        <w:rPr>
          <w:rFonts w:hint="eastAsia"/>
          <w:lang w:val="zh-CN" w:eastAsia="zh-CN"/>
        </w:rPr>
        <w:tab/>
      </w:r>
    </w:p>
    <w:p w14:paraId="3F2F14EA">
      <w:pPr>
        <w:pStyle w:val="6"/>
        <w:rPr>
          <w:rFonts w:hint="eastAsia" w:ascii="方正细等线简体" w:hAnsi="方正细等线简体" w:eastAsia="方正细等线简体" w:cs="方正细等线简体"/>
          <w:sz w:val="20"/>
        </w:rPr>
      </w:pPr>
    </w:p>
    <w:p w14:paraId="1FFFBE5D">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417E3FFC">
      <w:pPr>
        <w:pStyle w:val="6"/>
        <w:rPr>
          <w:rFonts w:hint="eastAsia" w:ascii="方正细等线简体" w:hAnsi="方正细等线简体" w:eastAsia="方正细等线简体" w:cs="方正细等线简体"/>
          <w:sz w:val="32"/>
          <w:szCs w:val="32"/>
        </w:rPr>
      </w:pPr>
    </w:p>
    <w:p w14:paraId="07B45C7F">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BEF2FBD">
      <w:pPr>
        <w:pStyle w:val="6"/>
        <w:rPr>
          <w:rFonts w:hint="eastAsia" w:ascii="方正细等线简体" w:hAnsi="方正细等线简体" w:eastAsia="方正细等线简体" w:cs="方正细等线简体"/>
          <w:sz w:val="32"/>
          <w:szCs w:val="32"/>
        </w:rPr>
      </w:pPr>
    </w:p>
    <w:p w14:paraId="2F25DF2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0AF2D962">
      <w:pPr>
        <w:pStyle w:val="6"/>
        <w:rPr>
          <w:rFonts w:hint="eastAsia" w:ascii="方正细等线简体" w:hAnsi="方正细等线简体" w:eastAsia="方正细等线简体" w:cs="方正细等线简体"/>
          <w:sz w:val="32"/>
          <w:szCs w:val="32"/>
        </w:rPr>
      </w:pPr>
    </w:p>
    <w:p w14:paraId="43FF624B">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4021CCD1">
      <w:pPr>
        <w:pStyle w:val="6"/>
        <w:rPr>
          <w:rFonts w:hint="eastAsia" w:ascii="方正细等线简体" w:hAnsi="方正细等线简体" w:eastAsia="方正细等线简体" w:cs="方正细等线简体"/>
          <w:sz w:val="32"/>
          <w:szCs w:val="32"/>
        </w:rPr>
      </w:pPr>
    </w:p>
    <w:p w14:paraId="1292E46A">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1C5C3E34">
      <w:pPr>
        <w:pStyle w:val="6"/>
        <w:rPr>
          <w:rFonts w:hint="eastAsia" w:ascii="方正细等线简体" w:hAnsi="方正细等线简体" w:eastAsia="方正细等线简体" w:cs="方正细等线简体"/>
          <w:sz w:val="32"/>
          <w:szCs w:val="32"/>
        </w:rPr>
      </w:pPr>
    </w:p>
    <w:p w14:paraId="1C844FF5">
      <w:pPr>
        <w:pStyle w:val="6"/>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3872ADC5">
      <w:pPr>
        <w:pStyle w:val="6"/>
        <w:rPr>
          <w:rFonts w:hint="eastAsia" w:ascii="方正细等线简体" w:hAnsi="方正细等线简体" w:eastAsia="方正细等线简体" w:cs="方正细等线简体"/>
          <w:sz w:val="32"/>
          <w:szCs w:val="32"/>
        </w:rPr>
      </w:pPr>
    </w:p>
    <w:p w14:paraId="0E6A113C">
      <w:pPr>
        <w:pStyle w:val="6"/>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374EFB03">
      <w:pPr>
        <w:pStyle w:val="6"/>
        <w:rPr>
          <w:rFonts w:hint="eastAsia" w:ascii="方正细等线简体" w:hAnsi="方正细等线简体" w:eastAsia="方正细等线简体" w:cs="方正细等线简体"/>
          <w:sz w:val="32"/>
          <w:szCs w:val="32"/>
        </w:rPr>
      </w:pPr>
    </w:p>
    <w:p w14:paraId="13BE2557">
      <w:pPr>
        <w:pStyle w:val="6"/>
        <w:rPr>
          <w:rFonts w:hint="eastAsia" w:ascii="方正细等线简体" w:hAnsi="方正细等线简体" w:eastAsia="方正细等线简体" w:cs="方正细等线简体"/>
          <w:sz w:val="32"/>
          <w:szCs w:val="32"/>
        </w:rPr>
      </w:pPr>
    </w:p>
    <w:p w14:paraId="6CA124A2">
      <w:pPr>
        <w:pStyle w:val="6"/>
        <w:rPr>
          <w:rFonts w:hint="eastAsia" w:ascii="方正细等线简体" w:hAnsi="方正细等线简体" w:eastAsia="方正细等线简体" w:cs="方正细等线简体"/>
          <w:sz w:val="27"/>
        </w:rPr>
      </w:pPr>
    </w:p>
    <w:p w14:paraId="55B0F97D">
      <w:pPr>
        <w:pStyle w:val="6"/>
        <w:rPr>
          <w:rFonts w:hint="eastAsia" w:ascii="方正细等线简体" w:hAnsi="方正细等线简体" w:eastAsia="方正细等线简体" w:cs="方正细等线简体"/>
          <w:sz w:val="27"/>
        </w:rPr>
      </w:pPr>
    </w:p>
    <w:p w14:paraId="38C9EFA1">
      <w:pPr>
        <w:pStyle w:val="6"/>
        <w:rPr>
          <w:rFonts w:hint="eastAsia" w:ascii="方正细等线简体" w:hAnsi="方正细等线简体" w:eastAsia="方正细等线简体" w:cs="方正细等线简体"/>
          <w:sz w:val="27"/>
        </w:rPr>
      </w:pPr>
    </w:p>
    <w:p w14:paraId="060DD12F">
      <w:pPr>
        <w:pStyle w:val="6"/>
        <w:rPr>
          <w:rFonts w:hint="eastAsia" w:ascii="方正细等线简体" w:hAnsi="方正细等线简体" w:eastAsia="方正细等线简体" w:cs="方正细等线简体"/>
          <w:sz w:val="27"/>
        </w:rPr>
      </w:pPr>
    </w:p>
    <w:p w14:paraId="35837AE6">
      <w:pPr>
        <w:pStyle w:val="6"/>
        <w:rPr>
          <w:rFonts w:hint="eastAsia" w:ascii="方正细等线简体" w:hAnsi="方正细等线简体" w:eastAsia="方正细等线简体" w:cs="方正细等线简体"/>
          <w:sz w:val="27"/>
        </w:rPr>
      </w:pPr>
    </w:p>
    <w:p w14:paraId="2E15D1F2">
      <w:pPr>
        <w:pStyle w:val="6"/>
        <w:rPr>
          <w:rFonts w:hint="eastAsia" w:ascii="方正细等线简体" w:hAnsi="方正细等线简体" w:eastAsia="方正细等线简体" w:cs="方正细等线简体"/>
          <w:sz w:val="27"/>
        </w:rPr>
      </w:pPr>
    </w:p>
    <w:p w14:paraId="5E761ED7">
      <w:pPr>
        <w:pStyle w:val="6"/>
        <w:rPr>
          <w:rFonts w:hint="eastAsia" w:ascii="方正细等线简体" w:hAnsi="方正细等线简体" w:eastAsia="方正细等线简体" w:cs="方正细等线简体"/>
          <w:sz w:val="27"/>
        </w:rPr>
      </w:pPr>
    </w:p>
    <w:p w14:paraId="1FFC93A9">
      <w:pPr>
        <w:pStyle w:val="6"/>
        <w:rPr>
          <w:rFonts w:hint="eastAsia" w:ascii="方正细等线简体" w:hAnsi="方正细等线简体" w:eastAsia="方正细等线简体" w:cs="方正细等线简体"/>
          <w:sz w:val="27"/>
        </w:rPr>
      </w:pPr>
    </w:p>
    <w:p w14:paraId="1CCAE329">
      <w:pPr>
        <w:pStyle w:val="6"/>
        <w:rPr>
          <w:rFonts w:hint="eastAsia" w:ascii="方正细等线简体" w:hAnsi="方正细等线简体" w:eastAsia="方正细等线简体" w:cs="方正细等线简体"/>
          <w:sz w:val="27"/>
        </w:rPr>
      </w:pPr>
    </w:p>
    <w:p w14:paraId="6A8C650B">
      <w:pPr>
        <w:pStyle w:val="6"/>
        <w:rPr>
          <w:rFonts w:hint="eastAsia" w:ascii="方正细等线简体" w:hAnsi="方正细等线简体" w:eastAsia="方正细等线简体" w:cs="方正细等线简体"/>
          <w:sz w:val="27"/>
        </w:rPr>
      </w:pPr>
    </w:p>
    <w:p w14:paraId="5FD49CE0">
      <w:pPr>
        <w:pStyle w:val="6"/>
        <w:rPr>
          <w:rFonts w:hint="eastAsia" w:ascii="方正细等线简体" w:hAnsi="方正细等线简体" w:eastAsia="方正细等线简体" w:cs="方正细等线简体"/>
          <w:sz w:val="27"/>
        </w:rPr>
      </w:pPr>
    </w:p>
    <w:p w14:paraId="6C800801">
      <w:pPr>
        <w:pStyle w:val="6"/>
        <w:rPr>
          <w:rFonts w:hint="eastAsia" w:ascii="方正细等线简体" w:hAnsi="方正细等线简体" w:eastAsia="方正细等线简体" w:cs="方正细等线简体"/>
          <w:sz w:val="27"/>
        </w:rPr>
      </w:pPr>
    </w:p>
    <w:p w14:paraId="19B8E7BE">
      <w:pPr>
        <w:pStyle w:val="6"/>
        <w:rPr>
          <w:rFonts w:hint="eastAsia" w:ascii="方正细等线简体" w:hAnsi="方正细等线简体" w:eastAsia="方正细等线简体" w:cs="方正细等线简体"/>
          <w:sz w:val="27"/>
        </w:rPr>
      </w:pPr>
    </w:p>
    <w:p w14:paraId="076E1F64">
      <w:pPr>
        <w:pStyle w:val="6"/>
        <w:rPr>
          <w:rFonts w:hint="eastAsia" w:ascii="方正细等线简体" w:hAnsi="方正细等线简体" w:eastAsia="方正细等线简体" w:cs="方正细等线简体"/>
          <w:sz w:val="27"/>
        </w:rPr>
      </w:pPr>
    </w:p>
    <w:p w14:paraId="1FDD7EDA">
      <w:pPr>
        <w:pStyle w:val="6"/>
        <w:rPr>
          <w:rFonts w:hint="eastAsia" w:ascii="方正细等线简体" w:hAnsi="方正细等线简体" w:eastAsia="方正细等线简体" w:cs="方正细等线简体"/>
          <w:sz w:val="27"/>
        </w:rPr>
      </w:pPr>
    </w:p>
    <w:p w14:paraId="39227F86">
      <w:pPr>
        <w:spacing w:before="58"/>
        <w:ind w:right="1882"/>
        <w:rPr>
          <w:rFonts w:hint="eastAsia" w:ascii="方正细等线简体" w:hAnsi="方正细等线简体" w:eastAsia="方正细等线简体" w:cs="方正细等线简体"/>
          <w:sz w:val="44"/>
        </w:rPr>
      </w:pPr>
    </w:p>
    <w:p w14:paraId="3EF48284">
      <w:pPr>
        <w:spacing w:before="58"/>
        <w:ind w:right="1882"/>
        <w:rPr>
          <w:rFonts w:hint="eastAsia" w:ascii="方正细等线简体" w:hAnsi="方正细等线简体" w:eastAsia="方正细等线简体" w:cs="方正细等线简体"/>
          <w:sz w:val="44"/>
        </w:rPr>
      </w:pPr>
    </w:p>
    <w:p w14:paraId="29BDB11B">
      <w:pPr>
        <w:spacing w:before="58"/>
        <w:ind w:right="1882"/>
        <w:rPr>
          <w:rFonts w:hint="eastAsia" w:ascii="方正细等线简体" w:hAnsi="方正细等线简体" w:eastAsia="方正细等线简体" w:cs="方正细等线简体"/>
          <w:sz w:val="44"/>
        </w:rPr>
      </w:pPr>
    </w:p>
    <w:p w14:paraId="58F4CCB3">
      <w:pPr>
        <w:spacing w:before="58"/>
        <w:ind w:right="1882"/>
        <w:rPr>
          <w:rFonts w:hint="eastAsia" w:ascii="方正细等线简体" w:hAnsi="方正细等线简体" w:eastAsia="方正细等线简体" w:cs="方正细等线简体"/>
          <w:sz w:val="44"/>
        </w:rPr>
      </w:pPr>
    </w:p>
    <w:p w14:paraId="719BCBFB">
      <w:pPr>
        <w:spacing w:before="58"/>
        <w:ind w:right="1882"/>
        <w:rPr>
          <w:rFonts w:hint="eastAsia" w:ascii="方正细等线简体" w:hAnsi="方正细等线简体" w:eastAsia="方正细等线简体" w:cs="方正细等线简体"/>
          <w:sz w:val="44"/>
        </w:rPr>
      </w:pPr>
    </w:p>
    <w:p w14:paraId="4417FB45">
      <w:pPr>
        <w:spacing w:before="201"/>
        <w:ind w:right="1002" w:firstLine="964" w:firstLineChars="300"/>
        <w:jc w:val="center"/>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lang w:val="en-US" w:eastAsia="zh-CN"/>
        </w:rPr>
        <w:t xml:space="preserve"> </w:t>
      </w:r>
      <w:r>
        <w:rPr>
          <w:rFonts w:hint="eastAsia" w:ascii="方正细等线简体" w:hAnsi="方正细等线简体" w:eastAsia="方正细等线简体" w:cs="方正细等线简体"/>
          <w:b/>
          <w:sz w:val="32"/>
          <w:szCs w:val="28"/>
        </w:rPr>
        <w:t>第一章：竞争性谈判公告</w:t>
      </w:r>
    </w:p>
    <w:p w14:paraId="1AB20E03">
      <w:pPr>
        <w:spacing w:before="201" w:after="0" w:afterLines="84" w:afterAutospacing="0" w:line="360" w:lineRule="auto"/>
        <w:ind w:right="0" w:rightChars="0" w:firstLine="480" w:firstLineChars="200"/>
        <w:jc w:val="left"/>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none"/>
          <w:lang w:val="en-US" w:eastAsia="zh-CN"/>
        </w:rPr>
        <w:t>贵州高速黔通建设工程有限公司凯里公路管理局2025年普通国道灾害防治工程第一标段（G321线K857+650～K880+440段）施工招标自行组织材料采购，该项目将</w:t>
      </w:r>
      <w:r>
        <w:rPr>
          <w:rFonts w:hint="eastAsia" w:ascii="方正细等线简体" w:hAnsi="方正细等线简体" w:eastAsia="方正细等线简体" w:cs="方正细等线简体"/>
          <w:sz w:val="24"/>
          <w:szCs w:val="24"/>
        </w:rPr>
        <w:t>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72B828C3">
      <w:pPr>
        <w:pStyle w:val="6"/>
        <w:spacing w:beforeAutospacing="0"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凯里公路管理局2025年普通国道灾害防治工程第一标段（G321线K857+650～K880+440段）施工招标</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材料采购   </w:t>
      </w:r>
    </w:p>
    <w:p w14:paraId="037C65EB">
      <w:pPr>
        <w:pStyle w:val="6"/>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non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p>
    <w:p w14:paraId="64C44F30">
      <w:pPr>
        <w:pStyle w:val="6"/>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该项目地质灾害处理</w:t>
      </w:r>
      <w:r>
        <w:rPr>
          <w:rFonts w:hint="eastAsia" w:ascii="宋体" w:hAnsi="宋体"/>
          <w:b/>
          <w:bCs/>
          <w:sz w:val="24"/>
          <w:u w:val="single"/>
        </w:rPr>
        <w:t>工程。</w:t>
      </w:r>
    </w:p>
    <w:p w14:paraId="5A5CC4EC">
      <w:pPr>
        <w:pStyle w:val="6"/>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贵州高速黔通建设工程有限公司  </w:t>
      </w:r>
    </w:p>
    <w:p w14:paraId="2787C724">
      <w:pPr>
        <w:pStyle w:val="6"/>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见项目需求</w:t>
      </w:r>
      <w:r>
        <w:rPr>
          <w:rFonts w:hint="eastAsia" w:ascii="方正细等线简体" w:hAnsi="方正细等线简体" w:eastAsia="方正细等线简体" w:cs="方正细等线简体"/>
          <w:sz w:val="24"/>
          <w:szCs w:val="24"/>
          <w:lang w:eastAsia="zh-CN"/>
        </w:rPr>
        <w:t>。</w:t>
      </w:r>
    </w:p>
    <w:p w14:paraId="7C998D63">
      <w:pPr>
        <w:pStyle w:val="6"/>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（G321线K857+650～K880+440段）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 xml:space="preserve">专项材料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 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30921D6F">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3.4 结算方式：</w:t>
      </w:r>
    </w:p>
    <w:p w14:paraId="37173AE3">
      <w:pPr>
        <w:widowControl/>
        <w:spacing w:after="240"/>
        <w:ind w:firstLine="480" w:firstLineChars="200"/>
        <w:jc w:val="both"/>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3.4.1每月按时对账开具增值税专用发票交予买方财务挂账；（具体对账时间以买方为准）</w:t>
      </w:r>
    </w:p>
    <w:p w14:paraId="3054A6B3">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7686A6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8C92F7">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0FE7B18">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07CB574">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63BB5F9">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04A330A5">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投标人应在黔通公司投标时最新的《黔通公司工程项目物资合格供应商</w:t>
      </w:r>
    </w:p>
    <w:p w14:paraId="0FE3161C">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库》内。</w:t>
      </w:r>
    </w:p>
    <w:p w14:paraId="7BA1F0A2">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477FB522">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sz w:val="24"/>
          <w:szCs w:val="24"/>
          <w:u w:val="single"/>
          <w:lang w:val="en-US"/>
        </w:rPr>
        <w:t>20</w:t>
      </w:r>
      <w:r>
        <w:rPr>
          <w:rFonts w:hint="eastAsia" w:ascii="方正细等线简体" w:hAnsi="方正细等线简体" w:eastAsia="方正细等线简体" w:cs="方正细等线简体"/>
          <w:sz w:val="24"/>
          <w:szCs w:val="24"/>
          <w:u w:val="single"/>
          <w:lang w:val="en-US" w:eastAsia="zh-CN"/>
        </w:rPr>
        <w:t>25</w:t>
      </w:r>
      <w:r>
        <w:rPr>
          <w:rFonts w:hint="eastAsia" w:ascii="方正细等线简体" w:hAnsi="方正细等线简体" w:eastAsia="方正细等线简体" w:cs="方正细等线简体"/>
          <w:sz w:val="24"/>
          <w:szCs w:val="24"/>
          <w:u w:val="single"/>
          <w:lang w:val="en-US"/>
        </w:rPr>
        <w:t>年</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u w:val="single"/>
          <w:lang w:val="en-US"/>
        </w:rPr>
        <w:t>月</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日</w:t>
      </w:r>
      <w:r>
        <w:rPr>
          <w:rFonts w:hint="eastAsia" w:ascii="方正细等线简体" w:hAnsi="方正细等线简体" w:eastAsia="方正细等线简体" w:cs="方正细等线简体"/>
          <w:sz w:val="24"/>
          <w:szCs w:val="24"/>
          <w:u w:val="single"/>
          <w:lang w:val="en-US" w:eastAsia="zh-CN"/>
        </w:rPr>
        <w:t>9</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00</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30D7BD60">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1B0AC207">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12A15D22">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r>
        <w:rPr>
          <w:rFonts w:hint="eastAsia" w:ascii="方正细等线简体" w:hAnsi="方正细等线简体" w:eastAsia="方正细等线简体" w:cs="方正细等线简体"/>
          <w:sz w:val="24"/>
          <w:szCs w:val="24"/>
          <w:u w:val="single"/>
          <w:lang w:val="en-US"/>
        </w:rPr>
        <w:t xml:space="preserve"> </w:t>
      </w:r>
    </w:p>
    <w:p w14:paraId="671D6B7B">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贵州省凯里市三棵树镇开怀街道蒿枝坪高速公路凯里养护总站 </w:t>
      </w:r>
      <w:r>
        <w:rPr>
          <w:rFonts w:hint="eastAsia" w:ascii="方正细等线简体" w:hAnsi="方正细等线简体" w:eastAsia="方正细等线简体" w:cs="方正细等线简体"/>
          <w:b w:val="0"/>
          <w:bCs/>
          <w:sz w:val="24"/>
          <w:szCs w:val="24"/>
          <w:u w:val="single"/>
          <w:lang w:eastAsia="zh-CN"/>
        </w:rPr>
        <w:t>。</w:t>
      </w:r>
    </w:p>
    <w:p w14:paraId="1AF7221B">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张明宇   </w:t>
      </w:r>
    </w:p>
    <w:p w14:paraId="416FFCE9">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18685456161    </w:t>
      </w:r>
    </w:p>
    <w:p w14:paraId="4D1FFF12">
      <w:pPr>
        <w:widowControl/>
        <w:spacing w:after="240"/>
        <w:ind w:left="282" w:leftChars="19" w:hanging="240" w:hangingChars="1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4579EB70">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38722A8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6231D1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716A056">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4354D87C">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12BD710A">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3CF5192">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22E1624A">
      <w:pPr>
        <w:spacing w:before="58"/>
        <w:ind w:right="1882"/>
        <w:jc w:val="center"/>
        <w:rPr>
          <w:rFonts w:hint="eastAsia" w:ascii="方正细等线简体" w:hAnsi="方正细等线简体" w:eastAsia="方正细等线简体" w:cs="方正细等线简体"/>
          <w:b/>
          <w:sz w:val="24"/>
          <w:szCs w:val="24"/>
          <w:lang w:val="en-US" w:eastAsia="zh-CN"/>
        </w:rPr>
      </w:pPr>
    </w:p>
    <w:p w14:paraId="4FAB34E7">
      <w:pPr>
        <w:spacing w:before="58"/>
        <w:ind w:right="1882"/>
        <w:jc w:val="center"/>
        <w:rPr>
          <w:rFonts w:hint="eastAsia" w:ascii="方正细等线简体" w:hAnsi="方正细等线简体" w:eastAsia="方正细等线简体" w:cs="方正细等线简体"/>
          <w:b/>
          <w:sz w:val="24"/>
          <w:szCs w:val="24"/>
          <w:lang w:val="en-US" w:eastAsia="zh-CN"/>
        </w:rPr>
      </w:pPr>
    </w:p>
    <w:p w14:paraId="21E8856E">
      <w:pPr>
        <w:spacing w:before="58"/>
        <w:ind w:right="1882"/>
        <w:jc w:val="center"/>
        <w:rPr>
          <w:rFonts w:hint="eastAsia" w:ascii="方正细等线简体" w:hAnsi="方正细等线简体" w:eastAsia="方正细等线简体" w:cs="方正细等线简体"/>
          <w:b/>
          <w:sz w:val="24"/>
          <w:szCs w:val="24"/>
          <w:lang w:val="en-US" w:eastAsia="zh-CN"/>
        </w:rPr>
      </w:pPr>
    </w:p>
    <w:p w14:paraId="0E9C4D5C">
      <w:pPr>
        <w:spacing w:before="58"/>
        <w:ind w:right="1882"/>
        <w:jc w:val="center"/>
        <w:rPr>
          <w:rFonts w:hint="eastAsia" w:ascii="方正细等线简体" w:hAnsi="方正细等线简体" w:eastAsia="方正细等线简体" w:cs="方正细等线简体"/>
          <w:b/>
          <w:sz w:val="24"/>
          <w:szCs w:val="24"/>
          <w:lang w:val="en-US" w:eastAsia="zh-CN"/>
        </w:rPr>
      </w:pPr>
    </w:p>
    <w:p w14:paraId="21866600">
      <w:pPr>
        <w:spacing w:before="58"/>
        <w:ind w:right="1882"/>
        <w:jc w:val="center"/>
        <w:rPr>
          <w:rFonts w:hint="eastAsia" w:ascii="方正细等线简体" w:hAnsi="方正细等线简体" w:eastAsia="方正细等线简体" w:cs="方正细等线简体"/>
          <w:b/>
          <w:sz w:val="24"/>
          <w:szCs w:val="24"/>
          <w:lang w:val="en-US" w:eastAsia="zh-CN"/>
        </w:rPr>
      </w:pPr>
    </w:p>
    <w:p w14:paraId="605A2F20">
      <w:pPr>
        <w:spacing w:before="58"/>
        <w:ind w:right="1882"/>
        <w:jc w:val="center"/>
        <w:rPr>
          <w:rFonts w:hint="eastAsia" w:ascii="方正细等线简体" w:hAnsi="方正细等线简体" w:eastAsia="方正细等线简体" w:cs="方正细等线简体"/>
          <w:b/>
          <w:sz w:val="24"/>
          <w:szCs w:val="24"/>
          <w:lang w:val="en-US" w:eastAsia="zh-CN"/>
        </w:rPr>
      </w:pPr>
    </w:p>
    <w:p w14:paraId="63AA4E3F">
      <w:pPr>
        <w:spacing w:before="58"/>
        <w:ind w:right="1882"/>
        <w:jc w:val="center"/>
        <w:rPr>
          <w:rFonts w:hint="eastAsia" w:ascii="方正细等线简体" w:hAnsi="方正细等线简体" w:eastAsia="方正细等线简体" w:cs="方正细等线简体"/>
          <w:b/>
          <w:sz w:val="24"/>
          <w:szCs w:val="24"/>
          <w:lang w:val="en-US" w:eastAsia="zh-CN"/>
        </w:rPr>
      </w:pPr>
    </w:p>
    <w:p w14:paraId="55113418">
      <w:pPr>
        <w:spacing w:before="58"/>
        <w:ind w:right="1882"/>
        <w:jc w:val="center"/>
        <w:rPr>
          <w:rFonts w:hint="eastAsia" w:ascii="方正细等线简体" w:hAnsi="方正细等线简体" w:eastAsia="方正细等线简体" w:cs="方正细等线简体"/>
          <w:b/>
          <w:sz w:val="24"/>
          <w:szCs w:val="24"/>
          <w:lang w:val="en-US" w:eastAsia="zh-CN"/>
        </w:rPr>
      </w:pPr>
    </w:p>
    <w:p w14:paraId="799FB375">
      <w:pPr>
        <w:spacing w:before="58"/>
        <w:ind w:right="1882"/>
        <w:jc w:val="center"/>
        <w:rPr>
          <w:rFonts w:hint="eastAsia" w:ascii="方正细等线简体" w:hAnsi="方正细等线简体" w:eastAsia="方正细等线简体" w:cs="方正细等线简体"/>
          <w:b/>
          <w:sz w:val="24"/>
          <w:szCs w:val="24"/>
          <w:lang w:val="en-US" w:eastAsia="zh-CN"/>
        </w:rPr>
      </w:pPr>
    </w:p>
    <w:p w14:paraId="43DA364C">
      <w:pPr>
        <w:spacing w:before="58"/>
        <w:ind w:right="1882"/>
        <w:jc w:val="center"/>
        <w:rPr>
          <w:rFonts w:hint="eastAsia" w:ascii="方正细等线简体" w:hAnsi="方正细等线简体" w:eastAsia="方正细等线简体" w:cs="方正细等线简体"/>
          <w:b/>
          <w:sz w:val="24"/>
          <w:szCs w:val="24"/>
          <w:lang w:val="en-US" w:eastAsia="zh-CN"/>
        </w:rPr>
      </w:pPr>
    </w:p>
    <w:p w14:paraId="1F898EFB">
      <w:pPr>
        <w:spacing w:before="58"/>
        <w:ind w:right="1882"/>
        <w:jc w:val="center"/>
        <w:rPr>
          <w:rFonts w:hint="eastAsia" w:ascii="方正细等线简体" w:hAnsi="方正细等线简体" w:eastAsia="方正细等线简体" w:cs="方正细等线简体"/>
          <w:b/>
          <w:sz w:val="24"/>
          <w:szCs w:val="24"/>
          <w:lang w:val="en-US" w:eastAsia="zh-CN"/>
        </w:rPr>
      </w:pPr>
    </w:p>
    <w:p w14:paraId="614C0A49">
      <w:pPr>
        <w:spacing w:before="58"/>
        <w:ind w:right="1882"/>
        <w:jc w:val="center"/>
        <w:rPr>
          <w:rFonts w:hint="eastAsia" w:ascii="方正细等线简体" w:hAnsi="方正细等线简体" w:eastAsia="方正细等线简体" w:cs="方正细等线简体"/>
          <w:b/>
          <w:sz w:val="24"/>
          <w:szCs w:val="24"/>
          <w:lang w:val="en-US" w:eastAsia="zh-CN"/>
        </w:rPr>
      </w:pPr>
    </w:p>
    <w:p w14:paraId="51109B20">
      <w:pPr>
        <w:spacing w:before="58"/>
        <w:ind w:right="1882"/>
        <w:jc w:val="center"/>
        <w:rPr>
          <w:rFonts w:hint="eastAsia" w:ascii="方正细等线简体" w:hAnsi="方正细等线简体" w:eastAsia="方正细等线简体" w:cs="方正细等线简体"/>
          <w:b/>
          <w:sz w:val="24"/>
          <w:szCs w:val="24"/>
          <w:lang w:val="en-US" w:eastAsia="zh-CN"/>
        </w:rPr>
      </w:pPr>
    </w:p>
    <w:p w14:paraId="19B65D55">
      <w:pPr>
        <w:spacing w:before="58"/>
        <w:ind w:right="1882"/>
        <w:jc w:val="center"/>
        <w:rPr>
          <w:rFonts w:hint="eastAsia" w:ascii="方正细等线简体" w:hAnsi="方正细等线简体" w:eastAsia="方正细等线简体" w:cs="方正细等线简体"/>
          <w:b/>
          <w:sz w:val="24"/>
          <w:szCs w:val="24"/>
          <w:lang w:val="en-US" w:eastAsia="zh-CN"/>
        </w:rPr>
      </w:pPr>
    </w:p>
    <w:p w14:paraId="79B7C24F">
      <w:pPr>
        <w:spacing w:before="58"/>
        <w:ind w:right="1882"/>
        <w:jc w:val="center"/>
        <w:rPr>
          <w:rFonts w:hint="eastAsia" w:ascii="方正细等线简体" w:hAnsi="方正细等线简体" w:eastAsia="方正细等线简体" w:cs="方正细等线简体"/>
          <w:b/>
          <w:sz w:val="24"/>
          <w:szCs w:val="24"/>
          <w:lang w:val="en-US" w:eastAsia="zh-CN"/>
        </w:rPr>
      </w:pPr>
    </w:p>
    <w:p w14:paraId="4106761F">
      <w:pPr>
        <w:spacing w:before="58"/>
        <w:ind w:right="1882"/>
        <w:jc w:val="center"/>
        <w:rPr>
          <w:rFonts w:hint="eastAsia" w:ascii="方正细等线简体" w:hAnsi="方正细等线简体" w:eastAsia="方正细等线简体" w:cs="方正细等线简体"/>
          <w:b/>
          <w:sz w:val="24"/>
          <w:szCs w:val="24"/>
          <w:lang w:val="en-US" w:eastAsia="zh-CN"/>
        </w:rPr>
      </w:pPr>
    </w:p>
    <w:p w14:paraId="2C312E1E">
      <w:pPr>
        <w:spacing w:before="58"/>
        <w:ind w:right="1882"/>
        <w:jc w:val="center"/>
        <w:rPr>
          <w:rFonts w:hint="eastAsia" w:ascii="方正细等线简体" w:hAnsi="方正细等线简体" w:eastAsia="方正细等线简体" w:cs="方正细等线简体"/>
          <w:b/>
          <w:sz w:val="24"/>
          <w:szCs w:val="24"/>
          <w:lang w:val="en-US" w:eastAsia="zh-CN"/>
        </w:rPr>
      </w:pPr>
    </w:p>
    <w:p w14:paraId="4952BEFD">
      <w:pPr>
        <w:spacing w:before="58"/>
        <w:ind w:right="1882"/>
        <w:jc w:val="both"/>
        <w:rPr>
          <w:rFonts w:hint="eastAsia" w:ascii="方正细等线简体" w:hAnsi="方正细等线简体" w:eastAsia="方正细等线简体" w:cs="方正细等线简体"/>
          <w:b/>
          <w:sz w:val="24"/>
          <w:szCs w:val="24"/>
          <w:lang w:val="en-US" w:eastAsia="zh-CN"/>
        </w:rPr>
      </w:pPr>
    </w:p>
    <w:p w14:paraId="4C10E8E7">
      <w:pPr>
        <w:spacing w:before="58"/>
        <w:ind w:right="1882"/>
        <w:jc w:val="center"/>
        <w:rPr>
          <w:rFonts w:hint="eastAsia" w:ascii="方正细等线简体" w:hAnsi="方正细等线简体" w:eastAsia="方正细等线简体" w:cs="方正细等线简体"/>
          <w:b/>
          <w:sz w:val="24"/>
          <w:szCs w:val="24"/>
          <w:lang w:val="en-US" w:eastAsia="zh-CN"/>
        </w:rPr>
      </w:pPr>
    </w:p>
    <w:p w14:paraId="0908C545">
      <w:pPr>
        <w:spacing w:before="58"/>
        <w:ind w:right="1882"/>
        <w:jc w:val="center"/>
        <w:rPr>
          <w:rFonts w:hint="eastAsia" w:ascii="方正细等线简体" w:hAnsi="方正细等线简体" w:eastAsia="方正细等线简体" w:cs="方正细等线简体"/>
          <w:b/>
          <w:sz w:val="24"/>
          <w:szCs w:val="24"/>
          <w:lang w:val="en-US" w:eastAsia="zh-CN"/>
        </w:rPr>
      </w:pPr>
    </w:p>
    <w:p w14:paraId="726AC883">
      <w:pPr>
        <w:spacing w:before="58"/>
        <w:ind w:right="1882"/>
        <w:jc w:val="center"/>
        <w:rPr>
          <w:rFonts w:hint="eastAsia" w:ascii="方正细等线简体" w:hAnsi="方正细等线简体" w:eastAsia="方正细等线简体" w:cs="方正细等线简体"/>
          <w:b/>
          <w:sz w:val="24"/>
          <w:szCs w:val="24"/>
          <w:lang w:val="en-US" w:eastAsia="zh-CN"/>
        </w:rPr>
      </w:pPr>
    </w:p>
    <w:p w14:paraId="6E2D4DDF">
      <w:pPr>
        <w:spacing w:before="58"/>
        <w:ind w:right="1882"/>
        <w:jc w:val="center"/>
        <w:rPr>
          <w:rFonts w:hint="eastAsia" w:ascii="方正细等线简体" w:hAnsi="方正细等线简体" w:eastAsia="方正细等线简体" w:cs="方正细等线简体"/>
          <w:b/>
          <w:sz w:val="24"/>
          <w:szCs w:val="24"/>
          <w:lang w:val="en-US" w:eastAsia="zh-CN"/>
        </w:rPr>
      </w:pPr>
    </w:p>
    <w:p w14:paraId="2240B9A6">
      <w:pPr>
        <w:spacing w:before="58"/>
        <w:ind w:right="1882"/>
        <w:jc w:val="center"/>
        <w:rPr>
          <w:rFonts w:hint="eastAsia" w:ascii="方正细等线简体" w:hAnsi="方正细等线简体" w:eastAsia="方正细等线简体" w:cs="方正细等线简体"/>
          <w:b/>
          <w:sz w:val="24"/>
          <w:szCs w:val="24"/>
          <w:lang w:val="en-US" w:eastAsia="zh-CN"/>
        </w:rPr>
      </w:pPr>
    </w:p>
    <w:p w14:paraId="54CE96F8">
      <w:pPr>
        <w:spacing w:before="58"/>
        <w:ind w:right="1882"/>
        <w:jc w:val="center"/>
        <w:rPr>
          <w:rFonts w:hint="eastAsia" w:ascii="方正细等线简体" w:hAnsi="方正细等线简体" w:eastAsia="方正细等线简体" w:cs="方正细等线简体"/>
          <w:b/>
          <w:sz w:val="24"/>
          <w:szCs w:val="24"/>
          <w:lang w:val="en-US" w:eastAsia="zh-CN"/>
        </w:rPr>
      </w:pPr>
    </w:p>
    <w:p w14:paraId="4A13BA06">
      <w:pPr>
        <w:spacing w:before="58"/>
        <w:ind w:right="1882"/>
        <w:jc w:val="center"/>
        <w:rPr>
          <w:rFonts w:hint="eastAsia" w:ascii="方正细等线简体" w:hAnsi="方正细等线简体" w:eastAsia="方正细等线简体" w:cs="方正细等线简体"/>
          <w:b/>
          <w:sz w:val="24"/>
          <w:szCs w:val="24"/>
          <w:lang w:val="en-US" w:eastAsia="zh-CN"/>
        </w:rPr>
      </w:pPr>
      <w:r>
        <w:rPr>
          <w:rFonts w:hint="eastAsia" w:ascii="方正细等线简体" w:hAnsi="方正细等线简体" w:eastAsia="方正细等线简体" w:cs="方正细等线简体"/>
          <w:b/>
          <w:sz w:val="24"/>
          <w:szCs w:val="24"/>
          <w:lang w:val="en-US" w:eastAsia="zh-CN"/>
        </w:rPr>
        <w:t xml:space="preserve">     </w:t>
      </w:r>
    </w:p>
    <w:p w14:paraId="32C33E69">
      <w:pPr>
        <w:spacing w:before="58"/>
        <w:ind w:right="1882"/>
        <w:jc w:val="center"/>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24"/>
          <w:szCs w:val="24"/>
          <w:lang w:val="en-US"/>
        </w:rPr>
        <w:t>第二章：</w:t>
      </w:r>
      <w:r>
        <w:rPr>
          <w:rFonts w:hint="eastAsia" w:ascii="方正细等线简体" w:hAnsi="方正细等线简体" w:eastAsia="方正细等线简体" w:cs="方正细等线简体"/>
          <w:b/>
          <w:sz w:val="24"/>
          <w:szCs w:val="24"/>
        </w:rPr>
        <w:t>举报渠道告知函</w:t>
      </w:r>
    </w:p>
    <w:p w14:paraId="477059D0">
      <w:pPr>
        <w:pStyle w:val="6"/>
        <w:spacing w:before="4"/>
        <w:rPr>
          <w:rFonts w:hint="eastAsia" w:ascii="方正细等线简体" w:hAnsi="方正细等线简体" w:eastAsia="方正细等线简体" w:cs="方正细等线简体"/>
          <w:sz w:val="24"/>
          <w:szCs w:val="24"/>
        </w:rPr>
      </w:pPr>
    </w:p>
    <w:p w14:paraId="6A2367A4">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pacing w:val="-5"/>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p w14:paraId="1A741214">
      <w:pPr>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rPr>
        <w:t>通信地址：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宋体" w:hAnsi="宋体" w:eastAsia="宋体" w:cs="宋体"/>
          <w:sz w:val="24"/>
          <w:szCs w:val="24"/>
          <w:u w:val="single"/>
        </w:rPr>
        <w:t>贵州省贵阳市白云区金融西路169号</w:t>
      </w:r>
      <w:r>
        <w:rPr>
          <w:rFonts w:hint="eastAsia" w:ascii="方正细等线简体" w:hAnsi="方正细等线简体" w:eastAsia="方正细等线简体" w:cs="方正细等线简体"/>
          <w:spacing w:val="-5"/>
          <w:sz w:val="24"/>
          <w:szCs w:val="24"/>
          <w:u w:val="single"/>
          <w:lang w:val="en-US" w:eastAsia="zh-CN"/>
        </w:rPr>
        <w:t xml:space="preserve">  </w:t>
      </w:r>
    </w:p>
    <w:p w14:paraId="3E617C5D">
      <w:pPr>
        <w:ind w:firstLine="690" w:firstLineChars="300"/>
        <w:rPr>
          <w:rFonts w:hint="default"/>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1AB7A682">
      <w:pPr>
        <w:pStyle w:val="10"/>
        <w:keepNext w:val="0"/>
        <w:keepLines w:val="0"/>
        <w:widowControl/>
        <w:suppressLineNumbers w:val="0"/>
      </w:pPr>
      <w:r>
        <w:t xml:space="preserve">公司纪检监督电话：0851-83320038 </w:t>
      </w:r>
    </w:p>
    <w:p w14:paraId="7DC5FA1C">
      <w:pPr>
        <w:pStyle w:val="6"/>
        <w:rPr>
          <w:rFonts w:hint="eastAsia" w:ascii="方正细等线简体" w:hAnsi="方正细等线简体" w:eastAsia="方正细等线简体" w:cs="方正细等线简体"/>
          <w:sz w:val="24"/>
          <w:szCs w:val="24"/>
        </w:rPr>
      </w:pPr>
    </w:p>
    <w:p w14:paraId="3CC44BB7">
      <w:pPr>
        <w:pStyle w:val="6"/>
        <w:spacing w:before="5"/>
        <w:rPr>
          <w:rFonts w:hint="eastAsia" w:ascii="方正细等线简体" w:hAnsi="方正细等线简体" w:eastAsia="方正细等线简体" w:cs="方正细等线简体"/>
          <w:sz w:val="24"/>
          <w:szCs w:val="24"/>
        </w:rPr>
      </w:pPr>
    </w:p>
    <w:p w14:paraId="11BE7B8B">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424E9F74">
      <w:pPr>
        <w:pStyle w:val="6"/>
        <w:rPr>
          <w:rFonts w:hint="eastAsia" w:ascii="方正细等线简体" w:hAnsi="方正细等线简体" w:eastAsia="方正细等线简体" w:cs="方正细等线简体"/>
          <w:b/>
          <w:sz w:val="24"/>
          <w:szCs w:val="24"/>
        </w:rPr>
      </w:pPr>
    </w:p>
    <w:p w14:paraId="325122AE">
      <w:pPr>
        <w:pStyle w:val="6"/>
        <w:ind w:firstLine="1440" w:firstLineChars="600"/>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val="0"/>
          <w:bCs/>
          <w:sz w:val="24"/>
          <w:szCs w:val="24"/>
          <w:u w:val="none"/>
          <w:lang w:val="en-US" w:eastAsia="zh-CN"/>
        </w:rPr>
        <w:t>采购单位：贵州高速黔通建设工程有限公司</w:t>
      </w:r>
    </w:p>
    <w:p w14:paraId="31A2B971">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7F109E4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3</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11F01944">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472DF99B">
      <w:pPr>
        <w:pStyle w:val="6"/>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673555A">
      <w:pPr>
        <w:pStyle w:val="6"/>
        <w:spacing w:before="11"/>
        <w:ind w:left="6900" w:hanging="5520" w:hangingChars="2300"/>
        <w:rPr>
          <w:rFonts w:hint="eastAsia" w:ascii="方正细等线简体" w:hAnsi="方正细等线简体" w:eastAsia="方正细等线简体" w:cs="方正细等线简体"/>
          <w:sz w:val="24"/>
          <w:szCs w:val="24"/>
          <w:lang w:val="en-US"/>
        </w:rPr>
      </w:pPr>
    </w:p>
    <w:p w14:paraId="361C81C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D04105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442202C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023674B">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E9E4038">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99FB56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1C12BBD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57F10C4">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95F50D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4D24DAA">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705DEABC">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F403EB1">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260D6F29">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508FE983">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38EA335F">
      <w:pPr>
        <w:pStyle w:val="6"/>
        <w:spacing w:before="11"/>
        <w:ind w:firstLine="2570" w:firstLineChars="800"/>
        <w:rPr>
          <w:rFonts w:hint="eastAsia" w:ascii="方正细等线简体" w:hAnsi="方正细等线简体" w:eastAsia="方正细等线简体" w:cs="方正细等线简体"/>
          <w:b/>
          <w:bCs/>
          <w:sz w:val="32"/>
          <w:szCs w:val="32"/>
          <w:lang w:val="en-US"/>
        </w:rPr>
      </w:pPr>
    </w:p>
    <w:p w14:paraId="016E2CFC">
      <w:pPr>
        <w:pStyle w:val="6"/>
        <w:spacing w:before="11"/>
        <w:ind w:firstLine="2570" w:firstLineChars="800"/>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12"/>
        <w:tblpPr w:leftFromText="180" w:rightFromText="180" w:vertAnchor="text" w:horzAnchor="page" w:tblpX="1279" w:tblpY="614"/>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7"/>
        <w:gridCol w:w="7467"/>
      </w:tblGrid>
      <w:tr w14:paraId="62EA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6" w:type="dxa"/>
            <w:vAlign w:val="center"/>
          </w:tcPr>
          <w:p w14:paraId="1959755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68C88E63">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7B7CE35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7D34C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6" w:type="dxa"/>
            <w:vAlign w:val="center"/>
          </w:tcPr>
          <w:p w14:paraId="2C3B061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28B094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11513804">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专项工程材料采购      </w:t>
            </w:r>
          </w:p>
          <w:p w14:paraId="451FE78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张明宇</w:t>
            </w:r>
            <w:r>
              <w:rPr>
                <w:rFonts w:hint="eastAsia" w:ascii="方正细等线简体" w:hAnsi="方正细等线简体" w:eastAsia="方正细等线简体" w:cs="方正细等线简体"/>
                <w:sz w:val="24"/>
                <w:szCs w:val="24"/>
                <w:u w:val="single"/>
                <w:lang w:val="en-US"/>
              </w:rPr>
              <w:t xml:space="preserve">             </w:t>
            </w:r>
          </w:p>
          <w:p w14:paraId="59BA0EFD">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18685456161 </w:t>
            </w:r>
            <w:r>
              <w:rPr>
                <w:rFonts w:hint="eastAsia" w:ascii="方正细等线简体" w:hAnsi="方正细等线简体" w:eastAsia="方正细等线简体" w:cs="方正细等线简体"/>
                <w:sz w:val="24"/>
                <w:szCs w:val="24"/>
                <w:u w:val="single"/>
                <w:lang w:val="en-US"/>
              </w:rPr>
              <w:t xml:space="preserve">      </w:t>
            </w:r>
          </w:p>
          <w:p w14:paraId="5D07414A">
            <w:pPr>
              <w:widowControl/>
              <w:spacing w:after="240"/>
              <w:ind w:firstLine="480" w:firstLineChars="200"/>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tc>
      </w:tr>
      <w:tr w14:paraId="5F38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6" w:type="dxa"/>
            <w:vAlign w:val="center"/>
          </w:tcPr>
          <w:p w14:paraId="494D282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1CEA4C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项目名称</w:t>
            </w:r>
          </w:p>
        </w:tc>
        <w:tc>
          <w:tcPr>
            <w:tcW w:w="7467" w:type="dxa"/>
            <w:vAlign w:val="center"/>
          </w:tcPr>
          <w:p w14:paraId="29D4346D">
            <w:pPr>
              <w:widowControl/>
              <w:spacing w:after="240" w:line="400" w:lineRule="exact"/>
              <w:jc w:val="left"/>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sz w:val="24"/>
                <w:szCs w:val="24"/>
                <w:u w:val="none"/>
                <w:lang w:val="en-US" w:eastAsia="zh-CN"/>
              </w:rPr>
              <w:t>（凯里公路管理局2025年普通国道灾害防治工程第一标段（G321线K857+650～K880+440段）施工招标</w:t>
            </w:r>
          </w:p>
        </w:tc>
      </w:tr>
      <w:tr w14:paraId="4AE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D30337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641A29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项目预算报价限定</w:t>
            </w:r>
          </w:p>
        </w:tc>
        <w:tc>
          <w:tcPr>
            <w:tcW w:w="7467" w:type="dxa"/>
            <w:vAlign w:val="center"/>
          </w:tcPr>
          <w:p w14:paraId="50EBF200">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bidi="zh-CN"/>
              </w:rPr>
            </w:pPr>
            <w:r>
              <w:rPr>
                <w:rFonts w:hint="eastAsia" w:cs="宋体"/>
                <w:i w:val="0"/>
                <w:iCs w:val="0"/>
                <w:color w:val="000000"/>
                <w:kern w:val="0"/>
                <w:sz w:val="22"/>
                <w:szCs w:val="22"/>
                <w:u w:val="none"/>
                <w:lang w:val="en-US" w:eastAsia="zh-CN" w:bidi="ar"/>
              </w:rPr>
              <w:t>2198981（含税）</w:t>
            </w:r>
          </w:p>
        </w:tc>
      </w:tr>
      <w:tr w14:paraId="2A59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65E2EAE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7849FCB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1A1A5CA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A5B1AA6">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506F857A">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56558999">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3FB452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35A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48A1D428">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114DD95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21EC363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2C1F17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4172746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1551E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7C4EEEB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0B5967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0A15E0C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5E2A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5834BFB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00222147">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0A30CBF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20F3A8FA">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12"/>
        <w:tblpPr w:leftFromText="180" w:rightFromText="180" w:vertAnchor="text" w:horzAnchor="page" w:tblpX="1255" w:tblpY="2506"/>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357"/>
        <w:gridCol w:w="7502"/>
      </w:tblGrid>
      <w:tr w14:paraId="0CD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688C46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6C22AC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10CE3D2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0E530E7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229A998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6A9ED04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38D2D4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eastAsia="zh-CN"/>
              </w:rPr>
              <w:t>0</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69BAD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2B83266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335F796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1EC51F84">
            <w:pPr>
              <w:pStyle w:val="6"/>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299116E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4DB66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DAD7D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13D2C303">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tcPr>
          <w:p w14:paraId="152AB246">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9</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5</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9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66AC0B36">
            <w:pPr>
              <w:widowControl/>
              <w:spacing w:after="24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贵州省凯里市三棵树镇开怀街道蒿枝坪高速公路凯里养护总站 </w:t>
            </w:r>
          </w:p>
          <w:p w14:paraId="071EAF7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64B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18FEA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4862E8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53F31F4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93DAF8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22C80EE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74C629F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75DF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CC83C9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08618F92">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tcPr>
          <w:p w14:paraId="75A8B0A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12.1 供应商应在规定的时间内进行报价；</w:t>
            </w:r>
          </w:p>
          <w:p w14:paraId="6744EFC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供应商的资质条件、产品质量、售后服务符合要求；</w:t>
            </w:r>
          </w:p>
          <w:p w14:paraId="444E55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12.2 根据符合采购需求、质量和售后服务相等且报价最低的原则确定成交供应商。</w:t>
            </w:r>
          </w:p>
        </w:tc>
      </w:tr>
      <w:tr w14:paraId="277F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7232CE1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122F67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tcPr>
          <w:p w14:paraId="5BA8893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13.1 谈判时间</w:t>
            </w:r>
            <w:r>
              <w:rPr>
                <w:rFonts w:hint="eastAsia" w:ascii="方正细等线简体" w:hAnsi="方正细等线简体" w:eastAsia="方正细等线简体" w:cs="方正细等线简体"/>
                <w:color w:val="000000" w:themeColor="text1"/>
                <w:sz w:val="24"/>
                <w:szCs w:val="24"/>
                <w:highlight w:val="non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25</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9 </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5 </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上</w:t>
            </w:r>
            <w:r>
              <w:rPr>
                <w:rFonts w:hint="eastAsia" w:ascii="方正细等线简体" w:hAnsi="方正细等线简体" w:eastAsia="方正细等线简体" w:cs="方正细等线简体"/>
                <w:color w:val="000000" w:themeColor="text1"/>
                <w:sz w:val="24"/>
                <w:szCs w:val="24"/>
                <w:highlight w:val="none"/>
                <w:u w:val="single"/>
                <w:lang w:val="en-US"/>
                <w14:textFill>
                  <w14:solidFill>
                    <w14:schemeClr w14:val="tx1"/>
                  </w14:solidFill>
                </w14:textFill>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14:textFill>
                  <w14:solidFill>
                    <w14:schemeClr w14:val="tx1"/>
                  </w14:solidFill>
                </w14:textFill>
              </w:rPr>
              <w:t xml:space="preserve"> 10：30 分</w:t>
            </w:r>
          </w:p>
          <w:p w14:paraId="4C641A2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13.2 谈判地点：</w:t>
            </w:r>
            <w:r>
              <w:rPr>
                <w:rFonts w:hint="eastAsia" w:ascii="方正细等线简体" w:hAnsi="方正细等线简体" w:eastAsia="方正细等线简体" w:cs="方正细等线简体"/>
                <w:b w:val="0"/>
                <w:bCs/>
                <w:sz w:val="24"/>
                <w:szCs w:val="24"/>
                <w:u w:val="single"/>
                <w:lang w:val="en-US" w:eastAsia="zh-CN"/>
              </w:rPr>
              <w:t xml:space="preserve"> 贵州凯里市三棵树镇开怀街道蒿枝坪高速公路凯里养护总站  </w:t>
            </w:r>
          </w:p>
        </w:tc>
      </w:tr>
      <w:tr w14:paraId="3A0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8C191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00C60A4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457930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4B0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EFAA6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201F92C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tcPr>
          <w:p w14:paraId="64A08038">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lang w:val="en-US" w:eastAsia="zh-CN"/>
              </w:rPr>
              <w:t>5人及以上单数</w:t>
            </w:r>
            <w:r>
              <w:rPr>
                <w:rFonts w:hint="eastAsia" w:ascii="方正细等线简体" w:hAnsi="方正细等线简体" w:eastAsia="方正细等线简体" w:cs="方正细等线简体"/>
                <w:sz w:val="24"/>
                <w:szCs w:val="24"/>
                <w:lang w:val="en-US"/>
              </w:rPr>
              <w:t>组成；</w:t>
            </w:r>
          </w:p>
          <w:p w14:paraId="59F4EC60">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275A83F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2B238F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37DFC4C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7AD6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1C67011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44ABB9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tcPr>
          <w:p w14:paraId="4A88257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466C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B60874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75B88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谈判结果通知</w:t>
            </w:r>
          </w:p>
        </w:tc>
        <w:tc>
          <w:tcPr>
            <w:tcW w:w="7502" w:type="dxa"/>
          </w:tcPr>
          <w:p w14:paraId="716F3A3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10BC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19656C5E">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32D3A927">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谈判结果公示</w:t>
            </w:r>
          </w:p>
        </w:tc>
        <w:tc>
          <w:tcPr>
            <w:tcW w:w="7502" w:type="dxa"/>
            <w:vAlign w:val="center"/>
          </w:tcPr>
          <w:p w14:paraId="0A1C1E9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lang w:val="en-US" w:eastAsia="zh-CN"/>
              </w:rPr>
              <w:t>3</w:t>
            </w:r>
            <w:r>
              <w:rPr>
                <w:rFonts w:hint="eastAsia" w:ascii="方正细等线简体" w:hAnsi="方正细等线简体" w:eastAsia="方正细等线简体" w:cs="方正细等线简体"/>
                <w:sz w:val="24"/>
                <w:szCs w:val="24"/>
                <w:lang w:val="en-US"/>
              </w:rPr>
              <w:t>天。</w:t>
            </w:r>
          </w:p>
        </w:tc>
      </w:tr>
      <w:tr w14:paraId="0C27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351E218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6CED759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签订合同</w:t>
            </w:r>
          </w:p>
        </w:tc>
        <w:tc>
          <w:tcPr>
            <w:tcW w:w="7502" w:type="dxa"/>
          </w:tcPr>
          <w:p w14:paraId="382F004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br w:type="textWrapping"/>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20</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1E5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384D929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6A9219E6">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重新</w:t>
            </w:r>
            <w:r>
              <w:rPr>
                <w:rFonts w:hint="eastAsia" w:ascii="方正细等线简体" w:hAnsi="方正细等线简体" w:eastAsia="方正细等线简体" w:cs="方正细等线简体"/>
                <w:b/>
                <w:bCs/>
                <w:color w:val="000000" w:themeColor="text1"/>
                <w:sz w:val="24"/>
                <w:szCs w:val="24"/>
                <w:lang w:val="en-US" w:eastAsia="zh-CN"/>
                <w14:textFill>
                  <w14:solidFill>
                    <w14:schemeClr w14:val="tx1"/>
                  </w14:solidFill>
                </w14:textFill>
              </w:rPr>
              <w:t>谈判</w:t>
            </w:r>
          </w:p>
        </w:tc>
        <w:tc>
          <w:tcPr>
            <w:tcW w:w="7502" w:type="dxa"/>
          </w:tcPr>
          <w:p w14:paraId="26157171">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0E2151E1">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0E8BF686">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36D65E82">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04D5746D">
            <w:pPr>
              <w:keepNext w:val="0"/>
              <w:keepLines w:val="0"/>
              <w:pageBreakBefore w:val="0"/>
              <w:widowControl/>
              <w:numPr>
                <w:ilvl w:val="0"/>
                <w:numId w:val="1"/>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4AB8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7E249F2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7BC3728E">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谈判文件的组成</w:t>
            </w:r>
          </w:p>
        </w:tc>
        <w:tc>
          <w:tcPr>
            <w:tcW w:w="7502" w:type="dxa"/>
          </w:tcPr>
          <w:p w14:paraId="2DCF4254">
            <w:pPr>
              <w:pStyle w:val="6"/>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382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7B3AAED4">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0DFC35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 xml:space="preserve">谈判小组的纪律要求 </w:t>
            </w:r>
          </w:p>
        </w:tc>
        <w:tc>
          <w:tcPr>
            <w:tcW w:w="7502" w:type="dxa"/>
          </w:tcPr>
          <w:p w14:paraId="227BEBE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谈判小组不得泄露</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竞谈采购</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活动中应当保密的情况和资料，不得与谈判申请人串通损害国家利益、社会公共利益或其他人合法权益。</w:t>
            </w:r>
          </w:p>
        </w:tc>
      </w:tr>
      <w:tr w14:paraId="4998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420220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3AE46AD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谈判申请人的纪律要求</w:t>
            </w:r>
          </w:p>
        </w:tc>
        <w:tc>
          <w:tcPr>
            <w:tcW w:w="7502" w:type="dxa"/>
          </w:tcPr>
          <w:p w14:paraId="5A16E847">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谈判申请人不得相互串通参加谈判，不得向比选人或者谈判小组行贿谋取中标，不得以他人名义谈判或者以其他方式弄虚作假骗取中标；申请人不得以任何方式干扰、影响谈判评审工作。</w:t>
            </w:r>
          </w:p>
        </w:tc>
      </w:tr>
      <w:tr w14:paraId="764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3B8152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499BBD49">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tcPr>
          <w:p w14:paraId="1D334D3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1C145B1D">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BE8CF62">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41D708B0">
      <w:pPr>
        <w:widowControl/>
        <w:tabs>
          <w:tab w:val="left" w:pos="2392"/>
        </w:tabs>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eastAsia="zh-CN"/>
          <w14:textFill>
            <w14:solidFill>
              <w14:schemeClr w14:val="tx1"/>
            </w14:solidFill>
          </w14:textFill>
        </w:rPr>
      </w:pPr>
    </w:p>
    <w:p w14:paraId="6ED4789B">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pPr>
    </w:p>
    <w:p w14:paraId="1DFEC81C">
      <w:pPr>
        <w:widowControl/>
        <w:tabs>
          <w:tab w:val="left" w:pos="2392"/>
        </w:tabs>
        <w:spacing w:after="240" w:line="400" w:lineRule="exact"/>
        <w:ind w:firstLine="2490" w:firstLineChars="800"/>
        <w:jc w:val="both"/>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32"/>
          <w:szCs w:val="24"/>
          <w:lang w:val="en-US"/>
          <w14:textFill>
            <w14:solidFill>
              <w14:schemeClr w14:val="tx1"/>
            </w14:solidFill>
          </w14:textFill>
        </w:rPr>
        <w:t>第四章：项目需求</w:t>
      </w:r>
    </w:p>
    <w:p w14:paraId="1816B876">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采购项目规格、数量</w:t>
      </w:r>
      <w:r>
        <w:rPr>
          <w:rFonts w:hint="eastAsia" w:ascii="方正细等线简体" w:hAnsi="方正细等线简体" w:eastAsia="方正细等线简体" w:cs="方正细等线简体"/>
          <w:b/>
          <w:color w:val="000000" w:themeColor="text1"/>
          <w:spacing w:val="-5"/>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color w:val="000000" w:themeColor="text1"/>
          <w:spacing w:val="-5"/>
          <w:sz w:val="24"/>
          <w:szCs w:val="24"/>
          <w:lang w:val="en-US"/>
          <w14:textFill>
            <w14:solidFill>
              <w14:schemeClr w14:val="tx1"/>
            </w14:solidFill>
          </w14:textFill>
        </w:rPr>
        <w:t>及其他要求：</w:t>
      </w:r>
    </w:p>
    <w:p w14:paraId="11303088">
      <w:pPr>
        <w:widowControl/>
        <w:numPr>
          <w:ilvl w:val="0"/>
          <w:numId w:val="2"/>
        </w:numPr>
        <w:spacing w:after="240" w:line="400" w:lineRule="exact"/>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t xml:space="preserve">        </w:t>
      </w:r>
    </w:p>
    <w:p w14:paraId="269FFBFB">
      <w:pPr>
        <w:widowControl/>
        <w:spacing w:after="240" w:line="400" w:lineRule="exact"/>
        <w:rPr>
          <w:rFonts w:hint="default" w:ascii="方正细等线简体" w:hAnsi="方正细等线简体" w:eastAsia="方正细等线简体" w:cs="方正细等线简体"/>
          <w:color w:val="000000" w:themeColor="text1"/>
          <w:spacing w:val="-5"/>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4"/>
          <w:szCs w:val="24"/>
          <w:lang w:val="en-US" w:eastAsia="zh-CN"/>
          <w14:textFill>
            <w14:solidFill>
              <w14:schemeClr w14:val="tx1"/>
            </w14:solidFill>
          </w14:textFill>
        </w:rPr>
        <w:t>二、</w:t>
      </w:r>
      <w:r>
        <w:rPr>
          <w:rFonts w:hint="eastAsia" w:ascii="方正细等线简体" w:hAnsi="方正细等线简体" w:eastAsia="方正细等线简体" w:cs="方正细等线简体"/>
          <w:color w:val="000000" w:themeColor="text1"/>
          <w:spacing w:val="-5"/>
          <w:sz w:val="24"/>
          <w:szCs w:val="24"/>
          <w:lang w:val="en-US"/>
          <w14:textFill>
            <w14:solidFill>
              <w14:schemeClr w14:val="tx1"/>
            </w14:solidFill>
          </w14:textFill>
        </w:rPr>
        <w:t>采购项目需求一览表</w:t>
      </w: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367"/>
        <w:gridCol w:w="800"/>
        <w:gridCol w:w="1275"/>
        <w:gridCol w:w="1200"/>
        <w:gridCol w:w="1700"/>
        <w:gridCol w:w="1967"/>
        <w:gridCol w:w="1707"/>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72D5D441">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367" w:type="dxa"/>
            <w:tcBorders>
              <w:top w:val="single" w:color="auto" w:sz="4" w:space="0"/>
              <w:left w:val="single" w:color="auto" w:sz="4" w:space="0"/>
              <w:bottom w:val="single" w:color="auto" w:sz="4" w:space="0"/>
              <w:right w:val="single" w:color="auto" w:sz="4" w:space="0"/>
            </w:tcBorders>
            <w:vAlign w:val="center"/>
          </w:tcPr>
          <w:p w14:paraId="22047B9A">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800" w:type="dxa"/>
            <w:tcBorders>
              <w:top w:val="single" w:color="auto" w:sz="4" w:space="0"/>
              <w:left w:val="nil"/>
              <w:bottom w:val="single" w:color="auto" w:sz="4" w:space="0"/>
              <w:right w:val="single" w:color="auto" w:sz="4" w:space="0"/>
            </w:tcBorders>
            <w:vAlign w:val="center"/>
          </w:tcPr>
          <w:p w14:paraId="10773142">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1275" w:type="dxa"/>
            <w:tcBorders>
              <w:top w:val="single" w:color="auto" w:sz="4" w:space="0"/>
              <w:left w:val="nil"/>
              <w:bottom w:val="single" w:color="auto" w:sz="4" w:space="0"/>
              <w:right w:val="single" w:color="auto" w:sz="4" w:space="0"/>
            </w:tcBorders>
            <w:vAlign w:val="center"/>
          </w:tcPr>
          <w:p w14:paraId="51BEFFFD">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1200" w:type="dxa"/>
            <w:tcBorders>
              <w:top w:val="single" w:color="auto" w:sz="4" w:space="0"/>
              <w:left w:val="nil"/>
              <w:bottom w:val="single" w:color="auto" w:sz="4" w:space="0"/>
              <w:right w:val="single" w:color="auto" w:sz="4" w:space="0"/>
            </w:tcBorders>
            <w:vAlign w:val="center"/>
          </w:tcPr>
          <w:p w14:paraId="4E5BBE2D">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700" w:type="dxa"/>
            <w:tcBorders>
              <w:top w:val="single" w:color="auto" w:sz="4" w:space="0"/>
              <w:left w:val="nil"/>
              <w:bottom w:val="single" w:color="auto" w:sz="4" w:space="0"/>
              <w:right w:val="single" w:color="auto" w:sz="4" w:space="0"/>
            </w:tcBorders>
            <w:vAlign w:val="center"/>
          </w:tcPr>
          <w:p w14:paraId="3B6996FA">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967" w:type="dxa"/>
            <w:tcBorders>
              <w:top w:val="single" w:color="auto" w:sz="4" w:space="0"/>
              <w:left w:val="nil"/>
              <w:bottom w:val="single" w:color="auto" w:sz="4" w:space="0"/>
              <w:right w:val="single" w:color="auto" w:sz="4" w:space="0"/>
            </w:tcBorders>
            <w:vAlign w:val="center"/>
          </w:tcPr>
          <w:p w14:paraId="61E78DF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07" w:type="dxa"/>
            <w:tcBorders>
              <w:top w:val="single" w:color="auto" w:sz="4" w:space="0"/>
              <w:left w:val="nil"/>
              <w:bottom w:val="single" w:color="auto" w:sz="4" w:space="0"/>
              <w:right w:val="single" w:color="auto" w:sz="4" w:space="0"/>
            </w:tcBorders>
            <w:vAlign w:val="center"/>
          </w:tcPr>
          <w:p w14:paraId="5D7AF27E">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2" w:type="dxa"/>
            <w:tcBorders>
              <w:top w:val="single" w:color="auto" w:sz="4" w:space="0"/>
              <w:left w:val="single" w:color="auto" w:sz="4" w:space="0"/>
              <w:bottom w:val="single" w:color="auto" w:sz="4" w:space="0"/>
              <w:right w:val="single" w:color="auto" w:sz="4" w:space="0"/>
            </w:tcBorders>
            <w:vAlign w:val="center"/>
          </w:tcPr>
          <w:p w14:paraId="557D08B3">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ind w:left="0" w:leftChars="0"/>
              <w:jc w:val="center"/>
              <w:textAlignment w:val="center"/>
              <w:rPr>
                <w:rFonts w:hint="eastAsia" w:ascii="宋体" w:hAnsi="宋体" w:eastAsia="宋体" w:cs="宋体"/>
                <w:i w:val="0"/>
                <w:iCs w:val="0"/>
                <w:color w:val="000000"/>
                <w:kern w:val="0"/>
                <w:sz w:val="22"/>
                <w:szCs w:val="22"/>
                <w:u w:val="none"/>
                <w:lang w:val="zh-CN" w:eastAsia="zh-CN" w:bidi="ar"/>
              </w:rPr>
            </w:pPr>
            <w:r>
              <w:rPr>
                <w:rFonts w:hint="eastAsia" w:ascii="宋体" w:hAnsi="宋体" w:eastAsia="宋体" w:cs="宋体"/>
                <w:i w:val="0"/>
                <w:iCs w:val="0"/>
                <w:color w:val="000000"/>
                <w:kern w:val="0"/>
                <w:sz w:val="22"/>
                <w:szCs w:val="22"/>
                <w:u w:val="none"/>
                <w:lang w:val="zh-CN" w:eastAsia="zh-CN" w:bidi="ar"/>
              </w:rPr>
              <w:t>植生袋</w:t>
            </w:r>
          </w:p>
        </w:tc>
        <w:tc>
          <w:tcPr>
            <w:tcW w:w="800"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103260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FF0000"/>
                <w:sz w:val="20"/>
                <w:szCs w:val="20"/>
                <w:u w:val="none"/>
                <w:lang w:val="en-US" w:eastAsia="zh-CN" w:bidi="zh-CN"/>
              </w:rPr>
            </w:pPr>
            <w:r>
              <w:rPr>
                <w:rFonts w:hint="eastAsia" w:ascii="宋体" w:hAnsi="宋体" w:eastAsia="宋体" w:cs="宋体"/>
                <w:b w:val="0"/>
                <w:bCs w:val="0"/>
                <w:i w:val="0"/>
                <w:iCs w:val="0"/>
                <w:color w:val="auto"/>
                <w:kern w:val="0"/>
                <w:sz w:val="20"/>
                <w:szCs w:val="20"/>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4636B66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0.8</w:t>
            </w:r>
          </w:p>
        </w:tc>
        <w:tc>
          <w:tcPr>
            <w:tcW w:w="1967" w:type="dxa"/>
            <w:tcBorders>
              <w:top w:val="single" w:color="auto" w:sz="4" w:space="0"/>
              <w:left w:val="nil"/>
              <w:bottom w:val="single" w:color="auto" w:sz="4" w:space="0"/>
              <w:right w:val="single" w:color="auto" w:sz="4" w:space="0"/>
            </w:tcBorders>
            <w:vAlign w:val="center"/>
          </w:tcPr>
          <w:p w14:paraId="259EF577">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82608</w:t>
            </w:r>
          </w:p>
        </w:tc>
        <w:tc>
          <w:tcPr>
            <w:tcW w:w="1707" w:type="dxa"/>
            <w:vMerge w:val="restart"/>
            <w:tcBorders>
              <w:top w:val="single" w:color="auto" w:sz="4" w:space="0"/>
              <w:left w:val="nil"/>
              <w:right w:val="single" w:color="auto" w:sz="4" w:space="0"/>
            </w:tcBorders>
            <w:vAlign w:val="top"/>
          </w:tcPr>
          <w:p w14:paraId="56B7A1E4">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 xml:space="preserve">                                      价格含13%增值税专用发票，。</w:t>
            </w:r>
          </w:p>
        </w:tc>
      </w:tr>
      <w:tr w14:paraId="4EDB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F15C3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DBEC40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φ20塑料管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6C93E3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0B18E8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9216</w:t>
            </w:r>
          </w:p>
        </w:tc>
        <w:tc>
          <w:tcPr>
            <w:tcW w:w="1200" w:type="dxa"/>
            <w:tcBorders>
              <w:top w:val="single" w:color="auto" w:sz="4" w:space="0"/>
              <w:left w:val="nil"/>
              <w:bottom w:val="single" w:color="auto" w:sz="4" w:space="0"/>
              <w:right w:val="single" w:color="auto" w:sz="4" w:space="0"/>
            </w:tcBorders>
            <w:shd w:val="clear" w:color="auto" w:fill="auto"/>
            <w:vAlign w:val="center"/>
          </w:tcPr>
          <w:p w14:paraId="3B15F6D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4317D09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w:t>
            </w:r>
          </w:p>
        </w:tc>
        <w:tc>
          <w:tcPr>
            <w:tcW w:w="1967" w:type="dxa"/>
            <w:tcBorders>
              <w:top w:val="single" w:color="auto" w:sz="4" w:space="0"/>
              <w:left w:val="nil"/>
              <w:bottom w:val="single" w:color="auto" w:sz="4" w:space="0"/>
              <w:right w:val="single" w:color="auto" w:sz="4" w:space="0"/>
            </w:tcBorders>
            <w:vAlign w:val="center"/>
          </w:tcPr>
          <w:p w14:paraId="75A392E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46080</w:t>
            </w:r>
          </w:p>
        </w:tc>
        <w:tc>
          <w:tcPr>
            <w:tcW w:w="1707" w:type="dxa"/>
            <w:vMerge w:val="continue"/>
            <w:tcBorders>
              <w:left w:val="nil"/>
              <w:right w:val="single" w:color="auto" w:sz="4" w:space="0"/>
            </w:tcBorders>
            <w:vAlign w:val="top"/>
          </w:tcPr>
          <w:p w14:paraId="2BD1D20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7A1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079B6A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69BE8F3">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路面标线涂料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65A23C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热熔突起型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1E97339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7D153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54D553C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5.5</w:t>
            </w:r>
          </w:p>
        </w:tc>
        <w:tc>
          <w:tcPr>
            <w:tcW w:w="1967" w:type="dxa"/>
            <w:tcBorders>
              <w:top w:val="single" w:color="auto" w:sz="4" w:space="0"/>
              <w:left w:val="nil"/>
              <w:bottom w:val="single" w:color="auto" w:sz="4" w:space="0"/>
              <w:right w:val="single" w:color="auto" w:sz="4" w:space="0"/>
            </w:tcBorders>
            <w:vAlign w:val="center"/>
          </w:tcPr>
          <w:p w14:paraId="1D7FB0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742.5</w:t>
            </w:r>
          </w:p>
        </w:tc>
        <w:tc>
          <w:tcPr>
            <w:tcW w:w="1707" w:type="dxa"/>
            <w:vMerge w:val="continue"/>
            <w:tcBorders>
              <w:left w:val="nil"/>
              <w:right w:val="single" w:color="auto" w:sz="4" w:space="0"/>
            </w:tcBorders>
            <w:vAlign w:val="top"/>
          </w:tcPr>
          <w:p w14:paraId="0A5B335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F26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92344D6">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D6C2D3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片石</w:t>
            </w:r>
          </w:p>
        </w:tc>
        <w:tc>
          <w:tcPr>
            <w:tcW w:w="800" w:type="dxa"/>
            <w:tcBorders>
              <w:top w:val="single" w:color="auto" w:sz="4" w:space="0"/>
              <w:left w:val="nil"/>
              <w:bottom w:val="single" w:color="auto" w:sz="4" w:space="0"/>
              <w:right w:val="single" w:color="auto" w:sz="4" w:space="0"/>
            </w:tcBorders>
            <w:shd w:val="clear" w:color="auto" w:fill="auto"/>
            <w:vAlign w:val="center"/>
          </w:tcPr>
          <w:p w14:paraId="326A92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37662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385</w:t>
            </w:r>
          </w:p>
        </w:tc>
        <w:tc>
          <w:tcPr>
            <w:tcW w:w="1200" w:type="dxa"/>
            <w:tcBorders>
              <w:top w:val="single" w:color="auto" w:sz="4" w:space="0"/>
              <w:left w:val="nil"/>
              <w:bottom w:val="single" w:color="auto" w:sz="4" w:space="0"/>
              <w:right w:val="single" w:color="auto" w:sz="4" w:space="0"/>
            </w:tcBorders>
            <w:shd w:val="clear" w:color="auto" w:fill="auto"/>
            <w:vAlign w:val="center"/>
          </w:tcPr>
          <w:p w14:paraId="31E37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7704253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120</w:t>
            </w:r>
          </w:p>
        </w:tc>
        <w:tc>
          <w:tcPr>
            <w:tcW w:w="1967" w:type="dxa"/>
            <w:tcBorders>
              <w:top w:val="single" w:color="auto" w:sz="4" w:space="0"/>
              <w:left w:val="nil"/>
              <w:bottom w:val="single" w:color="auto" w:sz="4" w:space="0"/>
              <w:right w:val="single" w:color="auto" w:sz="4" w:space="0"/>
            </w:tcBorders>
            <w:vAlign w:val="center"/>
          </w:tcPr>
          <w:p w14:paraId="4A9FA43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46200</w:t>
            </w:r>
          </w:p>
        </w:tc>
        <w:tc>
          <w:tcPr>
            <w:tcW w:w="1707" w:type="dxa"/>
            <w:vMerge w:val="continue"/>
            <w:tcBorders>
              <w:left w:val="nil"/>
              <w:right w:val="single" w:color="auto" w:sz="4" w:space="0"/>
            </w:tcBorders>
            <w:vAlign w:val="top"/>
          </w:tcPr>
          <w:p w14:paraId="02237C6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F9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F3ADD3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B7D584C">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锚具</w:t>
            </w:r>
          </w:p>
        </w:tc>
        <w:tc>
          <w:tcPr>
            <w:tcW w:w="800" w:type="dxa"/>
            <w:tcBorders>
              <w:top w:val="single" w:color="auto" w:sz="4" w:space="0"/>
              <w:left w:val="nil"/>
              <w:bottom w:val="single" w:color="auto" w:sz="4" w:space="0"/>
              <w:right w:val="single" w:color="auto" w:sz="4" w:space="0"/>
            </w:tcBorders>
            <w:shd w:val="clear" w:color="auto" w:fill="auto"/>
            <w:vAlign w:val="center"/>
          </w:tcPr>
          <w:p w14:paraId="52857D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923AC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284BBE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套</w:t>
            </w:r>
          </w:p>
        </w:tc>
        <w:tc>
          <w:tcPr>
            <w:tcW w:w="1700" w:type="dxa"/>
            <w:tcBorders>
              <w:top w:val="single" w:color="auto" w:sz="4" w:space="0"/>
              <w:left w:val="nil"/>
              <w:bottom w:val="single" w:color="auto" w:sz="4" w:space="0"/>
              <w:right w:val="single" w:color="auto" w:sz="4" w:space="0"/>
            </w:tcBorders>
            <w:vAlign w:val="center"/>
          </w:tcPr>
          <w:p w14:paraId="33F4B71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110</w:t>
            </w:r>
          </w:p>
        </w:tc>
        <w:tc>
          <w:tcPr>
            <w:tcW w:w="1967" w:type="dxa"/>
            <w:tcBorders>
              <w:top w:val="single" w:color="auto" w:sz="4" w:space="0"/>
              <w:left w:val="nil"/>
              <w:bottom w:val="single" w:color="auto" w:sz="4" w:space="0"/>
              <w:right w:val="single" w:color="auto" w:sz="4" w:space="0"/>
            </w:tcBorders>
            <w:vAlign w:val="center"/>
          </w:tcPr>
          <w:p w14:paraId="3A80F8F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7150</w:t>
            </w:r>
          </w:p>
        </w:tc>
        <w:tc>
          <w:tcPr>
            <w:tcW w:w="1707" w:type="dxa"/>
            <w:vMerge w:val="continue"/>
            <w:tcBorders>
              <w:left w:val="nil"/>
              <w:right w:val="single" w:color="auto" w:sz="4" w:space="0"/>
            </w:tcBorders>
            <w:vAlign w:val="top"/>
          </w:tcPr>
          <w:p w14:paraId="427782E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77F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8A84762">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8047B52">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立柱</w:t>
            </w:r>
          </w:p>
        </w:tc>
        <w:tc>
          <w:tcPr>
            <w:tcW w:w="800" w:type="dxa"/>
            <w:tcBorders>
              <w:top w:val="single" w:color="auto" w:sz="4" w:space="0"/>
              <w:left w:val="nil"/>
              <w:bottom w:val="single" w:color="auto" w:sz="4" w:space="0"/>
              <w:right w:val="single" w:color="auto" w:sz="4" w:space="0"/>
            </w:tcBorders>
            <w:shd w:val="clear" w:color="auto" w:fill="auto"/>
            <w:vAlign w:val="center"/>
          </w:tcPr>
          <w:p w14:paraId="4622CC8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φ50mm壁厚3.5mm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B770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2460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48A0AD3">
            <w:pPr>
              <w:keepNext w:val="0"/>
              <w:keepLines w:val="0"/>
              <w:widowControl/>
              <w:suppressLineNumbers w:val="0"/>
              <w:ind w:left="0" w:lef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563DBC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1967" w:type="dxa"/>
            <w:tcBorders>
              <w:top w:val="single" w:color="auto" w:sz="4" w:space="0"/>
              <w:left w:val="nil"/>
              <w:bottom w:val="single" w:color="auto" w:sz="4" w:space="0"/>
              <w:right w:val="single" w:color="auto" w:sz="4" w:space="0"/>
            </w:tcBorders>
            <w:vAlign w:val="center"/>
          </w:tcPr>
          <w:p w14:paraId="348F21B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24600</w:t>
            </w:r>
          </w:p>
        </w:tc>
        <w:tc>
          <w:tcPr>
            <w:tcW w:w="1707" w:type="dxa"/>
            <w:vMerge w:val="continue"/>
            <w:tcBorders>
              <w:left w:val="nil"/>
              <w:right w:val="single" w:color="auto" w:sz="4" w:space="0"/>
            </w:tcBorders>
            <w:vAlign w:val="top"/>
          </w:tcPr>
          <w:p w14:paraId="6781BD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BFD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B87E3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58F19904">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扩张环</w:t>
            </w:r>
          </w:p>
        </w:tc>
        <w:tc>
          <w:tcPr>
            <w:tcW w:w="800" w:type="dxa"/>
            <w:tcBorders>
              <w:top w:val="single" w:color="auto" w:sz="4" w:space="0"/>
              <w:left w:val="nil"/>
              <w:bottom w:val="single" w:color="auto" w:sz="4" w:space="0"/>
              <w:right w:val="single" w:color="auto" w:sz="4" w:space="0"/>
            </w:tcBorders>
            <w:shd w:val="clear" w:color="auto" w:fill="auto"/>
            <w:vAlign w:val="center"/>
          </w:tcPr>
          <w:p w14:paraId="5E1F738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5D9FE2D">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240</w:t>
            </w:r>
          </w:p>
        </w:tc>
        <w:tc>
          <w:tcPr>
            <w:tcW w:w="1200" w:type="dxa"/>
            <w:tcBorders>
              <w:top w:val="single" w:color="auto" w:sz="4" w:space="0"/>
              <w:left w:val="nil"/>
              <w:bottom w:val="single" w:color="auto" w:sz="4" w:space="0"/>
              <w:right w:val="single" w:color="auto" w:sz="4" w:space="0"/>
            </w:tcBorders>
            <w:shd w:val="clear" w:color="auto" w:fill="auto"/>
            <w:vAlign w:val="center"/>
          </w:tcPr>
          <w:p w14:paraId="11D51B5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个</w:t>
            </w:r>
          </w:p>
        </w:tc>
        <w:tc>
          <w:tcPr>
            <w:tcW w:w="1700" w:type="dxa"/>
            <w:tcBorders>
              <w:top w:val="single" w:color="auto" w:sz="4" w:space="0"/>
              <w:left w:val="nil"/>
              <w:bottom w:val="single" w:color="auto" w:sz="4" w:space="0"/>
              <w:right w:val="single" w:color="auto" w:sz="4" w:space="0"/>
            </w:tcBorders>
            <w:vAlign w:val="center"/>
          </w:tcPr>
          <w:p w14:paraId="3FBBD07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6.5</w:t>
            </w:r>
          </w:p>
        </w:tc>
        <w:tc>
          <w:tcPr>
            <w:tcW w:w="1967" w:type="dxa"/>
            <w:tcBorders>
              <w:top w:val="single" w:color="auto" w:sz="4" w:space="0"/>
              <w:left w:val="nil"/>
              <w:bottom w:val="single" w:color="auto" w:sz="4" w:space="0"/>
              <w:right w:val="single" w:color="auto" w:sz="4" w:space="0"/>
            </w:tcBorders>
            <w:vAlign w:val="center"/>
          </w:tcPr>
          <w:p w14:paraId="4AD1CA69">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1560</w:t>
            </w:r>
          </w:p>
        </w:tc>
        <w:tc>
          <w:tcPr>
            <w:tcW w:w="1707" w:type="dxa"/>
            <w:vMerge w:val="continue"/>
            <w:tcBorders>
              <w:left w:val="nil"/>
              <w:right w:val="single" w:color="auto" w:sz="4" w:space="0"/>
            </w:tcBorders>
            <w:vAlign w:val="top"/>
          </w:tcPr>
          <w:p w14:paraId="249BE55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9E0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CA9571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7973C2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钢筋锚杆</w:t>
            </w:r>
          </w:p>
        </w:tc>
        <w:tc>
          <w:tcPr>
            <w:tcW w:w="800" w:type="dxa"/>
            <w:tcBorders>
              <w:top w:val="single" w:color="auto" w:sz="4" w:space="0"/>
              <w:left w:val="nil"/>
              <w:bottom w:val="single" w:color="auto" w:sz="4" w:space="0"/>
              <w:right w:val="single" w:color="auto" w:sz="4" w:space="0"/>
            </w:tcBorders>
            <w:shd w:val="clear" w:color="auto" w:fill="auto"/>
            <w:vAlign w:val="center"/>
          </w:tcPr>
          <w:p w14:paraId="33E129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FF2A7A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49246</w:t>
            </w:r>
          </w:p>
        </w:tc>
        <w:tc>
          <w:tcPr>
            <w:tcW w:w="1200" w:type="dxa"/>
            <w:tcBorders>
              <w:top w:val="single" w:color="auto" w:sz="4" w:space="0"/>
              <w:left w:val="nil"/>
              <w:bottom w:val="single" w:color="auto" w:sz="4" w:space="0"/>
              <w:right w:val="single" w:color="auto" w:sz="4" w:space="0"/>
            </w:tcBorders>
            <w:shd w:val="clear" w:color="auto" w:fill="auto"/>
            <w:vAlign w:val="center"/>
          </w:tcPr>
          <w:p w14:paraId="59A5EEB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7ED885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77AA215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221607</w:t>
            </w:r>
          </w:p>
        </w:tc>
        <w:tc>
          <w:tcPr>
            <w:tcW w:w="1707" w:type="dxa"/>
            <w:vMerge w:val="continue"/>
            <w:tcBorders>
              <w:left w:val="nil"/>
              <w:right w:val="single" w:color="auto" w:sz="4" w:space="0"/>
            </w:tcBorders>
            <w:vAlign w:val="top"/>
          </w:tcPr>
          <w:p w14:paraId="42DF51D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DD14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8D3234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104CCE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钢筋</w:t>
            </w:r>
          </w:p>
        </w:tc>
        <w:tc>
          <w:tcPr>
            <w:tcW w:w="800" w:type="dxa"/>
            <w:tcBorders>
              <w:top w:val="single" w:color="auto" w:sz="4" w:space="0"/>
              <w:left w:val="nil"/>
              <w:bottom w:val="single" w:color="auto" w:sz="4" w:space="0"/>
              <w:right w:val="single" w:color="auto" w:sz="4" w:space="0"/>
            </w:tcBorders>
            <w:shd w:val="clear" w:color="auto" w:fill="auto"/>
            <w:vAlign w:val="center"/>
          </w:tcPr>
          <w:p w14:paraId="309582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76909B7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200" w:type="dxa"/>
            <w:tcBorders>
              <w:top w:val="single" w:color="auto" w:sz="4" w:space="0"/>
              <w:left w:val="nil"/>
              <w:bottom w:val="single" w:color="auto" w:sz="4" w:space="0"/>
              <w:right w:val="single" w:color="auto" w:sz="4" w:space="0"/>
            </w:tcBorders>
            <w:shd w:val="clear" w:color="auto" w:fill="auto"/>
            <w:vAlign w:val="center"/>
          </w:tcPr>
          <w:p w14:paraId="70150A6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BAFBA6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4500</w:t>
            </w:r>
          </w:p>
        </w:tc>
        <w:tc>
          <w:tcPr>
            <w:tcW w:w="1967" w:type="dxa"/>
            <w:tcBorders>
              <w:top w:val="single" w:color="auto" w:sz="4" w:space="0"/>
              <w:left w:val="nil"/>
              <w:bottom w:val="single" w:color="auto" w:sz="4" w:space="0"/>
              <w:right w:val="single" w:color="auto" w:sz="4" w:space="0"/>
            </w:tcBorders>
            <w:vAlign w:val="center"/>
          </w:tcPr>
          <w:p w14:paraId="201D381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36000</w:t>
            </w:r>
          </w:p>
        </w:tc>
        <w:tc>
          <w:tcPr>
            <w:tcW w:w="1707" w:type="dxa"/>
            <w:vMerge w:val="continue"/>
            <w:tcBorders>
              <w:left w:val="nil"/>
              <w:right w:val="single" w:color="auto" w:sz="4" w:space="0"/>
            </w:tcBorders>
            <w:vAlign w:val="top"/>
          </w:tcPr>
          <w:p w14:paraId="6F3FF3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BBA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F80B2D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F80CAB7">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钢绞线</w:t>
            </w:r>
          </w:p>
        </w:tc>
        <w:tc>
          <w:tcPr>
            <w:tcW w:w="800" w:type="dxa"/>
            <w:tcBorders>
              <w:top w:val="single" w:color="auto" w:sz="4" w:space="0"/>
              <w:left w:val="nil"/>
              <w:bottom w:val="single" w:color="auto" w:sz="4" w:space="0"/>
              <w:right w:val="single" w:color="auto" w:sz="4" w:space="0"/>
            </w:tcBorders>
            <w:shd w:val="clear" w:color="auto" w:fill="auto"/>
            <w:vAlign w:val="center"/>
          </w:tcPr>
          <w:p w14:paraId="32D2EB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1FD9CB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w:t>
            </w:r>
          </w:p>
        </w:tc>
        <w:tc>
          <w:tcPr>
            <w:tcW w:w="1200" w:type="dxa"/>
            <w:tcBorders>
              <w:top w:val="single" w:color="auto" w:sz="4" w:space="0"/>
              <w:left w:val="nil"/>
              <w:bottom w:val="single" w:color="auto" w:sz="4" w:space="0"/>
              <w:right w:val="single" w:color="auto" w:sz="4" w:space="0"/>
            </w:tcBorders>
            <w:shd w:val="clear" w:color="auto" w:fill="auto"/>
            <w:vAlign w:val="center"/>
          </w:tcPr>
          <w:p w14:paraId="6E32187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1C67FC04">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5100</w:t>
            </w:r>
          </w:p>
        </w:tc>
        <w:tc>
          <w:tcPr>
            <w:tcW w:w="1967" w:type="dxa"/>
            <w:tcBorders>
              <w:top w:val="single" w:color="auto" w:sz="4" w:space="0"/>
              <w:left w:val="nil"/>
              <w:bottom w:val="single" w:color="auto" w:sz="4" w:space="0"/>
              <w:right w:val="single" w:color="auto" w:sz="4" w:space="0"/>
            </w:tcBorders>
            <w:vAlign w:val="center"/>
          </w:tcPr>
          <w:p w14:paraId="5064325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56100</w:t>
            </w:r>
          </w:p>
        </w:tc>
        <w:tc>
          <w:tcPr>
            <w:tcW w:w="1707" w:type="dxa"/>
            <w:vMerge w:val="continue"/>
            <w:tcBorders>
              <w:left w:val="nil"/>
              <w:right w:val="single" w:color="auto" w:sz="4" w:space="0"/>
            </w:tcBorders>
            <w:vAlign w:val="top"/>
          </w:tcPr>
          <w:p w14:paraId="27571A7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5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C80D75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941792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草籽</w:t>
            </w:r>
          </w:p>
        </w:tc>
        <w:tc>
          <w:tcPr>
            <w:tcW w:w="800" w:type="dxa"/>
            <w:tcBorders>
              <w:top w:val="single" w:color="auto" w:sz="4" w:space="0"/>
              <w:left w:val="nil"/>
              <w:bottom w:val="single" w:color="auto" w:sz="4" w:space="0"/>
              <w:right w:val="single" w:color="auto" w:sz="4" w:space="0"/>
            </w:tcBorders>
            <w:shd w:val="clear" w:color="auto" w:fill="auto"/>
            <w:vAlign w:val="center"/>
          </w:tcPr>
          <w:p w14:paraId="603C62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F62C191">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38</w:t>
            </w:r>
          </w:p>
        </w:tc>
        <w:tc>
          <w:tcPr>
            <w:tcW w:w="1200" w:type="dxa"/>
            <w:tcBorders>
              <w:top w:val="single" w:color="auto" w:sz="4" w:space="0"/>
              <w:left w:val="nil"/>
              <w:bottom w:val="single" w:color="auto" w:sz="4" w:space="0"/>
              <w:right w:val="single" w:color="auto" w:sz="4" w:space="0"/>
            </w:tcBorders>
            <w:shd w:val="clear" w:color="auto" w:fill="auto"/>
            <w:vAlign w:val="center"/>
          </w:tcPr>
          <w:p w14:paraId="6261161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BAD024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434453B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1710</w:t>
            </w:r>
          </w:p>
        </w:tc>
        <w:tc>
          <w:tcPr>
            <w:tcW w:w="1707" w:type="dxa"/>
            <w:vMerge w:val="continue"/>
            <w:tcBorders>
              <w:left w:val="nil"/>
              <w:right w:val="single" w:color="auto" w:sz="4" w:space="0"/>
            </w:tcBorders>
            <w:vAlign w:val="top"/>
          </w:tcPr>
          <w:p w14:paraId="3B9EB6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EE5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7F02FFE">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192E5CDB">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栏杆</w:t>
            </w:r>
          </w:p>
        </w:tc>
        <w:tc>
          <w:tcPr>
            <w:tcW w:w="800" w:type="dxa"/>
            <w:tcBorders>
              <w:top w:val="single" w:color="auto" w:sz="4" w:space="0"/>
              <w:left w:val="nil"/>
              <w:bottom w:val="single" w:color="auto" w:sz="4" w:space="0"/>
              <w:right w:val="single" w:color="auto" w:sz="4" w:space="0"/>
            </w:tcBorders>
            <w:shd w:val="clear" w:color="auto" w:fill="auto"/>
            <w:vAlign w:val="center"/>
          </w:tcPr>
          <w:p w14:paraId="05F68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φ30mm壁厚3.0mm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DB9C1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A17FCA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5B77D2D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w:t>
            </w:r>
          </w:p>
        </w:tc>
        <w:tc>
          <w:tcPr>
            <w:tcW w:w="1967" w:type="dxa"/>
            <w:tcBorders>
              <w:top w:val="single" w:color="auto" w:sz="4" w:space="0"/>
              <w:left w:val="nil"/>
              <w:bottom w:val="single" w:color="auto" w:sz="4" w:space="0"/>
              <w:right w:val="single" w:color="auto" w:sz="4" w:space="0"/>
            </w:tcBorders>
            <w:vAlign w:val="center"/>
          </w:tcPr>
          <w:p w14:paraId="12754FB6">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17000</w:t>
            </w:r>
          </w:p>
        </w:tc>
        <w:tc>
          <w:tcPr>
            <w:tcW w:w="1707" w:type="dxa"/>
            <w:vMerge w:val="continue"/>
            <w:tcBorders>
              <w:left w:val="nil"/>
              <w:right w:val="single" w:color="auto" w:sz="4" w:space="0"/>
            </w:tcBorders>
            <w:vAlign w:val="top"/>
          </w:tcPr>
          <w:p w14:paraId="34B5A5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F5B3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92A87E9">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2F97F1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标志板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5B7953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铝材版面带膜80cm*60cm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110F0C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16</w:t>
            </w:r>
          </w:p>
        </w:tc>
        <w:tc>
          <w:tcPr>
            <w:tcW w:w="1200" w:type="dxa"/>
            <w:tcBorders>
              <w:top w:val="single" w:color="auto" w:sz="4" w:space="0"/>
              <w:left w:val="nil"/>
              <w:bottom w:val="single" w:color="auto" w:sz="4" w:space="0"/>
              <w:right w:val="single" w:color="auto" w:sz="4" w:space="0"/>
            </w:tcBorders>
            <w:shd w:val="clear" w:color="auto" w:fill="auto"/>
            <w:vAlign w:val="center"/>
          </w:tcPr>
          <w:p w14:paraId="0A74F68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7C2DE43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30</w:t>
            </w:r>
          </w:p>
        </w:tc>
        <w:tc>
          <w:tcPr>
            <w:tcW w:w="1967" w:type="dxa"/>
            <w:tcBorders>
              <w:top w:val="single" w:color="auto" w:sz="4" w:space="0"/>
              <w:left w:val="nil"/>
              <w:bottom w:val="single" w:color="auto" w:sz="4" w:space="0"/>
              <w:right w:val="single" w:color="auto" w:sz="4" w:space="0"/>
            </w:tcBorders>
            <w:vAlign w:val="center"/>
          </w:tcPr>
          <w:p w14:paraId="60E8E1EE">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480</w:t>
            </w:r>
          </w:p>
        </w:tc>
        <w:tc>
          <w:tcPr>
            <w:tcW w:w="1707" w:type="dxa"/>
            <w:vMerge w:val="continue"/>
            <w:tcBorders>
              <w:left w:val="nil"/>
              <w:right w:val="single" w:color="auto" w:sz="4" w:space="0"/>
            </w:tcBorders>
            <w:vAlign w:val="top"/>
          </w:tcPr>
          <w:p w14:paraId="6DF631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A52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26C7D3F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424237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套管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5250C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3DB6A4C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2381</w:t>
            </w:r>
          </w:p>
        </w:tc>
        <w:tc>
          <w:tcPr>
            <w:tcW w:w="1200" w:type="dxa"/>
            <w:tcBorders>
              <w:top w:val="single" w:color="auto" w:sz="4" w:space="0"/>
              <w:left w:val="nil"/>
              <w:bottom w:val="single" w:color="auto" w:sz="4" w:space="0"/>
              <w:right w:val="single" w:color="auto" w:sz="4" w:space="0"/>
            </w:tcBorders>
            <w:shd w:val="clear" w:color="auto" w:fill="auto"/>
            <w:vAlign w:val="center"/>
          </w:tcPr>
          <w:p w14:paraId="03FA17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71C58C23">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w:t>
            </w:r>
          </w:p>
        </w:tc>
        <w:tc>
          <w:tcPr>
            <w:tcW w:w="1967" w:type="dxa"/>
            <w:tcBorders>
              <w:top w:val="single" w:color="auto" w:sz="4" w:space="0"/>
              <w:left w:val="nil"/>
              <w:bottom w:val="single" w:color="auto" w:sz="4" w:space="0"/>
              <w:right w:val="single" w:color="auto" w:sz="4" w:space="0"/>
            </w:tcBorders>
            <w:vAlign w:val="center"/>
          </w:tcPr>
          <w:p w14:paraId="558D01F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28572</w:t>
            </w:r>
          </w:p>
        </w:tc>
        <w:tc>
          <w:tcPr>
            <w:tcW w:w="1707" w:type="dxa"/>
            <w:vMerge w:val="continue"/>
            <w:tcBorders>
              <w:left w:val="nil"/>
              <w:right w:val="single" w:color="auto" w:sz="4" w:space="0"/>
            </w:tcBorders>
            <w:vAlign w:val="top"/>
          </w:tcPr>
          <w:p w14:paraId="68E9832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F6C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A76F7E3">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15</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334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水泥</w:t>
            </w:r>
          </w:p>
        </w:tc>
        <w:tc>
          <w:tcPr>
            <w:tcW w:w="800" w:type="dxa"/>
            <w:tcBorders>
              <w:top w:val="single" w:color="auto" w:sz="4" w:space="0"/>
              <w:left w:val="nil"/>
              <w:bottom w:val="single" w:color="auto" w:sz="4" w:space="0"/>
              <w:right w:val="single" w:color="auto" w:sz="4" w:space="0"/>
            </w:tcBorders>
            <w:shd w:val="clear" w:color="auto" w:fill="auto"/>
            <w:vAlign w:val="center"/>
          </w:tcPr>
          <w:p w14:paraId="091CDFF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42.5</w:t>
            </w:r>
          </w:p>
        </w:tc>
        <w:tc>
          <w:tcPr>
            <w:tcW w:w="1275" w:type="dxa"/>
            <w:tcBorders>
              <w:top w:val="single" w:color="auto" w:sz="4" w:space="0"/>
              <w:left w:val="nil"/>
              <w:bottom w:val="single" w:color="auto" w:sz="4" w:space="0"/>
              <w:right w:val="single" w:color="auto" w:sz="4" w:space="0"/>
            </w:tcBorders>
            <w:shd w:val="clear" w:color="auto" w:fill="auto"/>
            <w:vAlign w:val="center"/>
          </w:tcPr>
          <w:p w14:paraId="6B535A5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185</w:t>
            </w:r>
          </w:p>
        </w:tc>
        <w:tc>
          <w:tcPr>
            <w:tcW w:w="1200" w:type="dxa"/>
            <w:tcBorders>
              <w:top w:val="single" w:color="auto" w:sz="4" w:space="0"/>
              <w:left w:val="nil"/>
              <w:bottom w:val="single" w:color="auto" w:sz="4" w:space="0"/>
              <w:right w:val="single" w:color="auto" w:sz="4" w:space="0"/>
            </w:tcBorders>
            <w:shd w:val="clear" w:color="auto" w:fill="auto"/>
            <w:vAlign w:val="center"/>
          </w:tcPr>
          <w:p w14:paraId="68EA21DB">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42C35C2E">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w:t>
            </w:r>
          </w:p>
        </w:tc>
        <w:tc>
          <w:tcPr>
            <w:tcW w:w="1967" w:type="dxa"/>
            <w:tcBorders>
              <w:top w:val="single" w:color="auto" w:sz="4" w:space="0"/>
              <w:left w:val="nil"/>
              <w:bottom w:val="single" w:color="auto" w:sz="4" w:space="0"/>
              <w:right w:val="single" w:color="auto" w:sz="4" w:space="0"/>
            </w:tcBorders>
            <w:vAlign w:val="center"/>
          </w:tcPr>
          <w:p w14:paraId="3BA4EFA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77700</w:t>
            </w:r>
          </w:p>
        </w:tc>
        <w:tc>
          <w:tcPr>
            <w:tcW w:w="1707" w:type="dxa"/>
            <w:vMerge w:val="continue"/>
            <w:tcBorders>
              <w:left w:val="nil"/>
              <w:right w:val="single" w:color="auto" w:sz="4" w:space="0"/>
            </w:tcBorders>
            <w:vAlign w:val="top"/>
          </w:tcPr>
          <w:p w14:paraId="6DCBC4A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0B6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8B71DBC">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16</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29174A9C">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砂</w:t>
            </w:r>
          </w:p>
        </w:tc>
        <w:tc>
          <w:tcPr>
            <w:tcW w:w="800" w:type="dxa"/>
            <w:tcBorders>
              <w:top w:val="single" w:color="auto" w:sz="4" w:space="0"/>
              <w:left w:val="nil"/>
              <w:bottom w:val="single" w:color="auto" w:sz="4" w:space="0"/>
              <w:right w:val="single" w:color="auto" w:sz="4" w:space="0"/>
            </w:tcBorders>
            <w:shd w:val="clear" w:color="auto" w:fill="auto"/>
            <w:vAlign w:val="center"/>
          </w:tcPr>
          <w:p w14:paraId="1F3F0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1CA0993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w:t>
            </w:r>
          </w:p>
        </w:tc>
        <w:tc>
          <w:tcPr>
            <w:tcW w:w="1200" w:type="dxa"/>
            <w:tcBorders>
              <w:top w:val="single" w:color="auto" w:sz="4" w:space="0"/>
              <w:left w:val="nil"/>
              <w:bottom w:val="single" w:color="auto" w:sz="4" w:space="0"/>
              <w:right w:val="single" w:color="auto" w:sz="4" w:space="0"/>
            </w:tcBorders>
            <w:shd w:val="clear" w:color="auto" w:fill="auto"/>
            <w:vAlign w:val="center"/>
          </w:tcPr>
          <w:p w14:paraId="7150040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2FBFCCD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100</w:t>
            </w:r>
          </w:p>
        </w:tc>
        <w:tc>
          <w:tcPr>
            <w:tcW w:w="1967" w:type="dxa"/>
            <w:tcBorders>
              <w:top w:val="single" w:color="auto" w:sz="4" w:space="0"/>
              <w:left w:val="nil"/>
              <w:bottom w:val="single" w:color="auto" w:sz="4" w:space="0"/>
              <w:right w:val="single" w:color="auto" w:sz="4" w:space="0"/>
            </w:tcBorders>
            <w:vAlign w:val="center"/>
          </w:tcPr>
          <w:p w14:paraId="0AEAFA5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2000</w:t>
            </w:r>
          </w:p>
        </w:tc>
        <w:tc>
          <w:tcPr>
            <w:tcW w:w="1707" w:type="dxa"/>
            <w:vMerge w:val="continue"/>
            <w:tcBorders>
              <w:left w:val="nil"/>
              <w:right w:val="single" w:color="auto" w:sz="4" w:space="0"/>
            </w:tcBorders>
            <w:vAlign w:val="top"/>
          </w:tcPr>
          <w:p w14:paraId="51C99B4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BD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277FA3B">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17</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4BD171F">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06ACC16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AC-16</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7CD2CF">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2CF0D68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666C13D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460</w:t>
            </w:r>
          </w:p>
        </w:tc>
        <w:tc>
          <w:tcPr>
            <w:tcW w:w="1967" w:type="dxa"/>
            <w:tcBorders>
              <w:top w:val="single" w:color="auto" w:sz="4" w:space="0"/>
              <w:left w:val="nil"/>
              <w:bottom w:val="single" w:color="auto" w:sz="4" w:space="0"/>
              <w:right w:val="single" w:color="auto" w:sz="4" w:space="0"/>
            </w:tcBorders>
            <w:vAlign w:val="center"/>
          </w:tcPr>
          <w:p w14:paraId="1C27887A">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92000</w:t>
            </w:r>
          </w:p>
        </w:tc>
        <w:tc>
          <w:tcPr>
            <w:tcW w:w="1707" w:type="dxa"/>
            <w:vMerge w:val="continue"/>
            <w:tcBorders>
              <w:left w:val="nil"/>
              <w:right w:val="single" w:color="auto" w:sz="4" w:space="0"/>
            </w:tcBorders>
            <w:vAlign w:val="top"/>
          </w:tcPr>
          <w:p w14:paraId="03EE5C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935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3C1C12D1">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18</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669FD5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BA1903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C20</w:t>
            </w:r>
          </w:p>
        </w:tc>
        <w:tc>
          <w:tcPr>
            <w:tcW w:w="1275" w:type="dxa"/>
            <w:tcBorders>
              <w:top w:val="single" w:color="auto" w:sz="4" w:space="0"/>
              <w:left w:val="nil"/>
              <w:bottom w:val="single" w:color="auto" w:sz="4" w:space="0"/>
              <w:right w:val="single" w:color="auto" w:sz="4" w:space="0"/>
            </w:tcBorders>
            <w:shd w:val="clear" w:color="auto" w:fill="auto"/>
            <w:vAlign w:val="center"/>
          </w:tcPr>
          <w:p w14:paraId="11136A7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2200</w:t>
            </w:r>
          </w:p>
        </w:tc>
        <w:tc>
          <w:tcPr>
            <w:tcW w:w="1200" w:type="dxa"/>
            <w:tcBorders>
              <w:top w:val="single" w:color="auto" w:sz="4" w:space="0"/>
              <w:left w:val="nil"/>
              <w:bottom w:val="single" w:color="auto" w:sz="4" w:space="0"/>
              <w:right w:val="single" w:color="auto" w:sz="4" w:space="0"/>
            </w:tcBorders>
            <w:shd w:val="clear" w:color="auto" w:fill="auto"/>
            <w:vAlign w:val="center"/>
          </w:tcPr>
          <w:p w14:paraId="53105212">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5A664AC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510</w:t>
            </w:r>
          </w:p>
        </w:tc>
        <w:tc>
          <w:tcPr>
            <w:tcW w:w="1967" w:type="dxa"/>
            <w:tcBorders>
              <w:top w:val="single" w:color="auto" w:sz="4" w:space="0"/>
              <w:left w:val="nil"/>
              <w:bottom w:val="single" w:color="auto" w:sz="4" w:space="0"/>
              <w:right w:val="single" w:color="auto" w:sz="4" w:space="0"/>
            </w:tcBorders>
            <w:vAlign w:val="center"/>
          </w:tcPr>
          <w:p w14:paraId="7CD6FBF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1122000</w:t>
            </w:r>
          </w:p>
        </w:tc>
        <w:tc>
          <w:tcPr>
            <w:tcW w:w="1707" w:type="dxa"/>
            <w:vMerge w:val="continue"/>
            <w:tcBorders>
              <w:left w:val="nil"/>
              <w:right w:val="single" w:color="auto" w:sz="4" w:space="0"/>
            </w:tcBorders>
            <w:vAlign w:val="top"/>
          </w:tcPr>
          <w:p w14:paraId="1C51024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742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1121650">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19</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0EECD9C0">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5DBF8F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C30</w:t>
            </w:r>
          </w:p>
        </w:tc>
        <w:tc>
          <w:tcPr>
            <w:tcW w:w="1275" w:type="dxa"/>
            <w:tcBorders>
              <w:top w:val="single" w:color="auto" w:sz="4" w:space="0"/>
              <w:left w:val="nil"/>
              <w:bottom w:val="single" w:color="auto" w:sz="4" w:space="0"/>
              <w:right w:val="single" w:color="auto" w:sz="4" w:space="0"/>
            </w:tcBorders>
            <w:shd w:val="clear" w:color="auto" w:fill="auto"/>
            <w:vAlign w:val="center"/>
          </w:tcPr>
          <w:p w14:paraId="76BE4CC4">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565</w:t>
            </w:r>
          </w:p>
        </w:tc>
        <w:tc>
          <w:tcPr>
            <w:tcW w:w="1200" w:type="dxa"/>
            <w:tcBorders>
              <w:top w:val="single" w:color="auto" w:sz="4" w:space="0"/>
              <w:left w:val="nil"/>
              <w:bottom w:val="single" w:color="auto" w:sz="4" w:space="0"/>
              <w:right w:val="single" w:color="auto" w:sz="4" w:space="0"/>
            </w:tcBorders>
            <w:shd w:val="clear" w:color="auto" w:fill="auto"/>
            <w:vAlign w:val="center"/>
          </w:tcPr>
          <w:p w14:paraId="126E3F39">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3EA6615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520</w:t>
            </w:r>
          </w:p>
        </w:tc>
        <w:tc>
          <w:tcPr>
            <w:tcW w:w="1967" w:type="dxa"/>
            <w:tcBorders>
              <w:top w:val="single" w:color="auto" w:sz="4" w:space="0"/>
              <w:left w:val="nil"/>
              <w:bottom w:val="single" w:color="auto" w:sz="4" w:space="0"/>
              <w:right w:val="single" w:color="auto" w:sz="4" w:space="0"/>
            </w:tcBorders>
            <w:vAlign w:val="center"/>
          </w:tcPr>
          <w:p w14:paraId="68121DA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293800</w:t>
            </w:r>
          </w:p>
        </w:tc>
        <w:tc>
          <w:tcPr>
            <w:tcW w:w="1707" w:type="dxa"/>
            <w:vMerge w:val="continue"/>
            <w:tcBorders>
              <w:left w:val="nil"/>
              <w:right w:val="single" w:color="auto" w:sz="4" w:space="0"/>
            </w:tcBorders>
            <w:vAlign w:val="top"/>
          </w:tcPr>
          <w:p w14:paraId="52590B3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C4E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127216EA">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20</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60230718">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混凝土</w:t>
            </w:r>
          </w:p>
        </w:tc>
        <w:tc>
          <w:tcPr>
            <w:tcW w:w="800" w:type="dxa"/>
            <w:tcBorders>
              <w:top w:val="single" w:color="auto" w:sz="4" w:space="0"/>
              <w:left w:val="nil"/>
              <w:bottom w:val="single" w:color="auto" w:sz="4" w:space="0"/>
              <w:right w:val="single" w:color="auto" w:sz="4" w:space="0"/>
            </w:tcBorders>
            <w:shd w:val="clear" w:color="auto" w:fill="auto"/>
            <w:vAlign w:val="center"/>
          </w:tcPr>
          <w:p w14:paraId="4AE3A5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C25</w:t>
            </w:r>
          </w:p>
        </w:tc>
        <w:tc>
          <w:tcPr>
            <w:tcW w:w="1275" w:type="dxa"/>
            <w:tcBorders>
              <w:top w:val="single" w:color="auto" w:sz="4" w:space="0"/>
              <w:left w:val="nil"/>
              <w:bottom w:val="single" w:color="auto" w:sz="4" w:space="0"/>
              <w:right w:val="single" w:color="auto" w:sz="4" w:space="0"/>
            </w:tcBorders>
            <w:shd w:val="clear" w:color="auto" w:fill="auto"/>
            <w:vAlign w:val="center"/>
          </w:tcPr>
          <w:p w14:paraId="1DB18E02">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35</w:t>
            </w:r>
          </w:p>
        </w:tc>
        <w:tc>
          <w:tcPr>
            <w:tcW w:w="1200" w:type="dxa"/>
            <w:tcBorders>
              <w:top w:val="single" w:color="auto" w:sz="4" w:space="0"/>
              <w:left w:val="nil"/>
              <w:bottom w:val="single" w:color="auto" w:sz="4" w:space="0"/>
              <w:right w:val="single" w:color="auto" w:sz="4" w:space="0"/>
            </w:tcBorders>
            <w:shd w:val="clear" w:color="auto" w:fill="auto"/>
            <w:vAlign w:val="center"/>
          </w:tcPr>
          <w:p w14:paraId="749DC9E0">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default" w:cs="宋体"/>
                <w:i w:val="0"/>
                <w:iCs w:val="0"/>
                <w:color w:val="000000"/>
                <w:kern w:val="0"/>
                <w:sz w:val="22"/>
                <w:szCs w:val="22"/>
                <w:u w:val="none"/>
                <w:lang w:val="en-US" w:eastAsia="zh-CN" w:bidi="ar"/>
              </w:rPr>
              <w:t>m³</w:t>
            </w:r>
          </w:p>
        </w:tc>
        <w:tc>
          <w:tcPr>
            <w:tcW w:w="1700" w:type="dxa"/>
            <w:tcBorders>
              <w:top w:val="single" w:color="auto" w:sz="4" w:space="0"/>
              <w:left w:val="nil"/>
              <w:bottom w:val="single" w:color="auto" w:sz="4" w:space="0"/>
              <w:right w:val="single" w:color="auto" w:sz="4" w:space="0"/>
            </w:tcBorders>
            <w:vAlign w:val="center"/>
          </w:tcPr>
          <w:p w14:paraId="5F9CDAB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515</w:t>
            </w:r>
          </w:p>
        </w:tc>
        <w:tc>
          <w:tcPr>
            <w:tcW w:w="1967" w:type="dxa"/>
            <w:tcBorders>
              <w:top w:val="single" w:color="auto" w:sz="4" w:space="0"/>
              <w:left w:val="nil"/>
              <w:bottom w:val="single" w:color="auto" w:sz="4" w:space="0"/>
              <w:right w:val="single" w:color="auto" w:sz="4" w:space="0"/>
            </w:tcBorders>
            <w:vAlign w:val="center"/>
          </w:tcPr>
          <w:p w14:paraId="59A2E91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18025</w:t>
            </w:r>
          </w:p>
        </w:tc>
        <w:tc>
          <w:tcPr>
            <w:tcW w:w="1707" w:type="dxa"/>
            <w:vMerge w:val="continue"/>
            <w:tcBorders>
              <w:left w:val="nil"/>
              <w:right w:val="single" w:color="auto" w:sz="4" w:space="0"/>
            </w:tcBorders>
            <w:vAlign w:val="top"/>
          </w:tcPr>
          <w:p w14:paraId="73D981F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DD7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0D9659B4">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21</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389BB610">
            <w:pPr>
              <w:keepNext w:val="0"/>
              <w:keepLines w:val="0"/>
              <w:widowControl/>
              <w:suppressLineNumbers w:val="0"/>
              <w:jc w:val="center"/>
              <w:textAlignment w:val="center"/>
              <w:rPr>
                <w:rFonts w:hint="eastAsia"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钢垫板</w:t>
            </w:r>
          </w:p>
        </w:tc>
        <w:tc>
          <w:tcPr>
            <w:tcW w:w="800" w:type="dxa"/>
            <w:tcBorders>
              <w:top w:val="single" w:color="auto" w:sz="4" w:space="0"/>
              <w:left w:val="nil"/>
              <w:bottom w:val="single" w:color="auto" w:sz="4" w:space="0"/>
              <w:right w:val="single" w:color="auto" w:sz="4" w:space="0"/>
            </w:tcBorders>
            <w:shd w:val="clear" w:color="auto" w:fill="auto"/>
            <w:vAlign w:val="center"/>
          </w:tcPr>
          <w:p w14:paraId="737E67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30mm*30mm</w:t>
            </w:r>
          </w:p>
        </w:tc>
        <w:tc>
          <w:tcPr>
            <w:tcW w:w="1275" w:type="dxa"/>
            <w:tcBorders>
              <w:top w:val="single" w:color="auto" w:sz="4" w:space="0"/>
              <w:left w:val="nil"/>
              <w:bottom w:val="single" w:color="auto" w:sz="4" w:space="0"/>
              <w:right w:val="single" w:color="auto" w:sz="4" w:space="0"/>
            </w:tcBorders>
            <w:shd w:val="clear" w:color="auto" w:fill="auto"/>
            <w:vAlign w:val="center"/>
          </w:tcPr>
          <w:p w14:paraId="3DCF795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1345</w:t>
            </w:r>
          </w:p>
        </w:tc>
        <w:tc>
          <w:tcPr>
            <w:tcW w:w="1200" w:type="dxa"/>
            <w:tcBorders>
              <w:top w:val="single" w:color="auto" w:sz="4" w:space="0"/>
              <w:left w:val="nil"/>
              <w:bottom w:val="single" w:color="auto" w:sz="4" w:space="0"/>
              <w:right w:val="single" w:color="auto" w:sz="4" w:space="0"/>
            </w:tcBorders>
            <w:shd w:val="clear" w:color="auto" w:fill="auto"/>
            <w:vAlign w:val="center"/>
          </w:tcPr>
          <w:p w14:paraId="721980A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473F84D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4.7</w:t>
            </w:r>
          </w:p>
        </w:tc>
        <w:tc>
          <w:tcPr>
            <w:tcW w:w="1967" w:type="dxa"/>
            <w:tcBorders>
              <w:top w:val="single" w:color="auto" w:sz="4" w:space="0"/>
              <w:left w:val="nil"/>
              <w:bottom w:val="single" w:color="auto" w:sz="4" w:space="0"/>
              <w:right w:val="single" w:color="auto" w:sz="4" w:space="0"/>
            </w:tcBorders>
            <w:vAlign w:val="center"/>
          </w:tcPr>
          <w:p w14:paraId="06CC228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6321.5</w:t>
            </w:r>
          </w:p>
        </w:tc>
        <w:tc>
          <w:tcPr>
            <w:tcW w:w="1707" w:type="dxa"/>
            <w:vMerge w:val="continue"/>
            <w:tcBorders>
              <w:left w:val="nil"/>
              <w:right w:val="single" w:color="auto" w:sz="4" w:space="0"/>
            </w:tcBorders>
            <w:vAlign w:val="top"/>
          </w:tcPr>
          <w:p w14:paraId="175352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E3B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6E840E1F">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22</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15522E8">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沥青</w:t>
            </w:r>
          </w:p>
        </w:tc>
        <w:tc>
          <w:tcPr>
            <w:tcW w:w="800" w:type="dxa"/>
            <w:tcBorders>
              <w:top w:val="single" w:color="auto" w:sz="4" w:space="0"/>
              <w:left w:val="nil"/>
              <w:bottom w:val="single" w:color="auto" w:sz="4" w:space="0"/>
              <w:right w:val="single" w:color="auto" w:sz="4" w:space="0"/>
            </w:tcBorders>
            <w:shd w:val="clear" w:color="auto" w:fill="auto"/>
            <w:vAlign w:val="center"/>
          </w:tcPr>
          <w:p w14:paraId="313D35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604546F3">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w:t>
            </w:r>
          </w:p>
        </w:tc>
        <w:tc>
          <w:tcPr>
            <w:tcW w:w="1200" w:type="dxa"/>
            <w:tcBorders>
              <w:top w:val="single" w:color="auto" w:sz="4" w:space="0"/>
              <w:left w:val="nil"/>
              <w:bottom w:val="single" w:color="auto" w:sz="4" w:space="0"/>
              <w:right w:val="single" w:color="auto" w:sz="4" w:space="0"/>
            </w:tcBorders>
            <w:shd w:val="clear" w:color="auto" w:fill="auto"/>
            <w:vAlign w:val="center"/>
          </w:tcPr>
          <w:p w14:paraId="3A1F33EA">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T</w:t>
            </w:r>
          </w:p>
        </w:tc>
        <w:tc>
          <w:tcPr>
            <w:tcW w:w="1700" w:type="dxa"/>
            <w:tcBorders>
              <w:top w:val="single" w:color="auto" w:sz="4" w:space="0"/>
              <w:left w:val="nil"/>
              <w:bottom w:val="single" w:color="auto" w:sz="4" w:space="0"/>
              <w:right w:val="single" w:color="auto" w:sz="4" w:space="0"/>
            </w:tcBorders>
            <w:vAlign w:val="center"/>
          </w:tcPr>
          <w:p w14:paraId="5FF07885">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4200</w:t>
            </w:r>
          </w:p>
        </w:tc>
        <w:tc>
          <w:tcPr>
            <w:tcW w:w="1967" w:type="dxa"/>
            <w:tcBorders>
              <w:top w:val="single" w:color="auto" w:sz="4" w:space="0"/>
              <w:left w:val="nil"/>
              <w:bottom w:val="single" w:color="auto" w:sz="4" w:space="0"/>
              <w:right w:val="single" w:color="auto" w:sz="4" w:space="0"/>
            </w:tcBorders>
            <w:vAlign w:val="center"/>
          </w:tcPr>
          <w:p w14:paraId="0517A99C">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4200</w:t>
            </w:r>
          </w:p>
        </w:tc>
        <w:tc>
          <w:tcPr>
            <w:tcW w:w="1707" w:type="dxa"/>
            <w:vMerge w:val="continue"/>
            <w:tcBorders>
              <w:left w:val="nil"/>
              <w:right w:val="single" w:color="auto" w:sz="4" w:space="0"/>
            </w:tcBorders>
            <w:vAlign w:val="top"/>
          </w:tcPr>
          <w:p w14:paraId="345616F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3CC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77F50675">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23</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7CEF0687">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路面标线涂料</w:t>
            </w:r>
          </w:p>
        </w:tc>
        <w:tc>
          <w:tcPr>
            <w:tcW w:w="800" w:type="dxa"/>
            <w:tcBorders>
              <w:top w:val="single" w:color="auto" w:sz="4" w:space="0"/>
              <w:left w:val="nil"/>
              <w:bottom w:val="single" w:color="auto" w:sz="4" w:space="0"/>
              <w:right w:val="single" w:color="auto" w:sz="4" w:space="0"/>
            </w:tcBorders>
            <w:shd w:val="clear" w:color="auto" w:fill="auto"/>
            <w:vAlign w:val="center"/>
          </w:tcPr>
          <w:p w14:paraId="46FB2B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热熔普通型</w:t>
            </w:r>
          </w:p>
        </w:tc>
        <w:tc>
          <w:tcPr>
            <w:tcW w:w="1275" w:type="dxa"/>
            <w:tcBorders>
              <w:top w:val="single" w:color="auto" w:sz="4" w:space="0"/>
              <w:left w:val="nil"/>
              <w:bottom w:val="single" w:color="auto" w:sz="4" w:space="0"/>
              <w:right w:val="single" w:color="auto" w:sz="4" w:space="0"/>
            </w:tcBorders>
            <w:shd w:val="clear" w:color="auto" w:fill="auto"/>
            <w:vAlign w:val="center"/>
          </w:tcPr>
          <w:p w14:paraId="4E535B1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490</w:t>
            </w:r>
          </w:p>
        </w:tc>
        <w:tc>
          <w:tcPr>
            <w:tcW w:w="1200" w:type="dxa"/>
            <w:tcBorders>
              <w:top w:val="single" w:color="auto" w:sz="4" w:space="0"/>
              <w:left w:val="nil"/>
              <w:bottom w:val="single" w:color="auto" w:sz="4" w:space="0"/>
              <w:right w:val="single" w:color="auto" w:sz="4" w:space="0"/>
            </w:tcBorders>
            <w:shd w:val="clear" w:color="auto" w:fill="auto"/>
            <w:vAlign w:val="center"/>
          </w:tcPr>
          <w:p w14:paraId="39F521C6">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Kg</w:t>
            </w:r>
          </w:p>
        </w:tc>
        <w:tc>
          <w:tcPr>
            <w:tcW w:w="1700" w:type="dxa"/>
            <w:tcBorders>
              <w:top w:val="single" w:color="auto" w:sz="4" w:space="0"/>
              <w:left w:val="nil"/>
              <w:bottom w:val="single" w:color="auto" w:sz="4" w:space="0"/>
              <w:right w:val="single" w:color="auto" w:sz="4" w:space="0"/>
            </w:tcBorders>
            <w:vAlign w:val="center"/>
          </w:tcPr>
          <w:p w14:paraId="664E0711">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4.5</w:t>
            </w:r>
          </w:p>
        </w:tc>
        <w:tc>
          <w:tcPr>
            <w:tcW w:w="1967" w:type="dxa"/>
            <w:tcBorders>
              <w:top w:val="single" w:color="auto" w:sz="4" w:space="0"/>
              <w:left w:val="nil"/>
              <w:bottom w:val="single" w:color="auto" w:sz="4" w:space="0"/>
              <w:right w:val="single" w:color="auto" w:sz="4" w:space="0"/>
            </w:tcBorders>
            <w:vAlign w:val="center"/>
          </w:tcPr>
          <w:p w14:paraId="087CAD00">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2205</w:t>
            </w:r>
          </w:p>
        </w:tc>
        <w:tc>
          <w:tcPr>
            <w:tcW w:w="1707" w:type="dxa"/>
            <w:vMerge w:val="continue"/>
            <w:tcBorders>
              <w:left w:val="nil"/>
              <w:right w:val="single" w:color="auto" w:sz="4" w:space="0"/>
            </w:tcBorders>
            <w:vAlign w:val="top"/>
          </w:tcPr>
          <w:p w14:paraId="2998E2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D76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782" w:type="dxa"/>
            <w:tcBorders>
              <w:top w:val="single" w:color="auto" w:sz="4" w:space="0"/>
              <w:left w:val="single" w:color="auto" w:sz="4" w:space="0"/>
              <w:bottom w:val="single" w:color="auto" w:sz="4" w:space="0"/>
              <w:right w:val="single" w:color="auto" w:sz="4" w:space="0"/>
            </w:tcBorders>
            <w:vAlign w:val="center"/>
          </w:tcPr>
          <w:p w14:paraId="425413F7">
            <w:pPr>
              <w:pStyle w:val="20"/>
              <w:spacing w:line="500" w:lineRule="exact"/>
              <w:ind w:left="4" w:leftChars="-20" w:hanging="48" w:hangingChars="20"/>
              <w:jc w:val="center"/>
              <w:rPr>
                <w:rFonts w:hint="default" w:ascii="方正细等线简体" w:hAnsi="方正细等线简体" w:eastAsia="方正细等线简体" w:cs="方正细等线简体"/>
                <w:kern w:val="2"/>
                <w:sz w:val="24"/>
                <w:szCs w:val="24"/>
                <w:lang w:val="en-US" w:eastAsia="zh-CN" w:bidi="ar-SA"/>
              </w:rPr>
            </w:pPr>
            <w:r>
              <w:rPr>
                <w:rFonts w:hint="eastAsia" w:ascii="方正细等线简体" w:hAnsi="方正细等线简体" w:eastAsia="方正细等线简体" w:cs="方正细等线简体"/>
                <w:kern w:val="2"/>
                <w:sz w:val="24"/>
                <w:szCs w:val="24"/>
                <w:lang w:val="en-US" w:eastAsia="zh-CN" w:bidi="ar-SA"/>
              </w:rPr>
              <w:t>24</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center"/>
          </w:tcPr>
          <w:p w14:paraId="4EE0C1F1">
            <w:pPr>
              <w:keepNext w:val="0"/>
              <w:keepLines w:val="0"/>
              <w:widowControl/>
              <w:suppressLineNumbers w:val="0"/>
              <w:ind w:left="0" w:leftChars="0"/>
              <w:jc w:val="center"/>
              <w:textAlignment w:val="center"/>
              <w:rPr>
                <w:rFonts w:hint="eastAsia"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PVC管</w:t>
            </w:r>
          </w:p>
        </w:tc>
        <w:tc>
          <w:tcPr>
            <w:tcW w:w="800" w:type="dxa"/>
            <w:tcBorders>
              <w:top w:val="single" w:color="auto" w:sz="4" w:space="0"/>
              <w:left w:val="nil"/>
              <w:bottom w:val="single" w:color="auto" w:sz="4" w:space="0"/>
              <w:right w:val="single" w:color="auto" w:sz="4" w:space="0"/>
            </w:tcBorders>
            <w:shd w:val="clear" w:color="auto" w:fill="auto"/>
            <w:vAlign w:val="center"/>
          </w:tcPr>
          <w:p w14:paraId="414C9E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φ90</w:t>
            </w:r>
          </w:p>
        </w:tc>
        <w:tc>
          <w:tcPr>
            <w:tcW w:w="1275" w:type="dxa"/>
            <w:tcBorders>
              <w:top w:val="single" w:color="auto" w:sz="4" w:space="0"/>
              <w:left w:val="nil"/>
              <w:bottom w:val="single" w:color="auto" w:sz="4" w:space="0"/>
              <w:right w:val="single" w:color="auto" w:sz="4" w:space="0"/>
            </w:tcBorders>
            <w:shd w:val="clear" w:color="auto" w:fill="auto"/>
            <w:vAlign w:val="center"/>
          </w:tcPr>
          <w:p w14:paraId="00F9E248">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1290</w:t>
            </w:r>
          </w:p>
        </w:tc>
        <w:tc>
          <w:tcPr>
            <w:tcW w:w="1200" w:type="dxa"/>
            <w:tcBorders>
              <w:top w:val="single" w:color="auto" w:sz="4" w:space="0"/>
              <w:left w:val="nil"/>
              <w:bottom w:val="single" w:color="auto" w:sz="4" w:space="0"/>
              <w:right w:val="single" w:color="auto" w:sz="4" w:space="0"/>
            </w:tcBorders>
            <w:shd w:val="clear" w:color="auto" w:fill="auto"/>
            <w:vAlign w:val="center"/>
          </w:tcPr>
          <w:p w14:paraId="41CDA62F">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M</w:t>
            </w:r>
          </w:p>
        </w:tc>
        <w:tc>
          <w:tcPr>
            <w:tcW w:w="1700" w:type="dxa"/>
            <w:tcBorders>
              <w:top w:val="single" w:color="auto" w:sz="4" w:space="0"/>
              <w:left w:val="nil"/>
              <w:bottom w:val="single" w:color="auto" w:sz="4" w:space="0"/>
              <w:right w:val="single" w:color="auto" w:sz="4" w:space="0"/>
            </w:tcBorders>
            <w:vAlign w:val="center"/>
          </w:tcPr>
          <w:p w14:paraId="712E9FBD">
            <w:pPr>
              <w:keepNext w:val="0"/>
              <w:keepLines w:val="0"/>
              <w:widowControl/>
              <w:suppressLineNumbers w:val="0"/>
              <w:ind w:left="0" w:leftChars="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8</w:t>
            </w:r>
          </w:p>
        </w:tc>
        <w:tc>
          <w:tcPr>
            <w:tcW w:w="1967" w:type="dxa"/>
            <w:tcBorders>
              <w:top w:val="single" w:color="auto" w:sz="4" w:space="0"/>
              <w:left w:val="nil"/>
              <w:bottom w:val="single" w:color="auto" w:sz="4" w:space="0"/>
              <w:right w:val="single" w:color="auto" w:sz="4" w:space="0"/>
            </w:tcBorders>
            <w:vAlign w:val="center"/>
          </w:tcPr>
          <w:p w14:paraId="6E7ADC6B">
            <w:pPr>
              <w:keepNext w:val="0"/>
              <w:keepLines w:val="0"/>
              <w:widowControl/>
              <w:suppressLineNumbers w:val="0"/>
              <w:jc w:val="center"/>
              <w:textAlignment w:val="center"/>
              <w:rPr>
                <w:rFonts w:hint="default"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10320</w:t>
            </w:r>
          </w:p>
        </w:tc>
        <w:tc>
          <w:tcPr>
            <w:tcW w:w="1707" w:type="dxa"/>
            <w:vMerge w:val="continue"/>
            <w:tcBorders>
              <w:left w:val="nil"/>
              <w:right w:val="single" w:color="auto" w:sz="4" w:space="0"/>
            </w:tcBorders>
            <w:vAlign w:val="top"/>
          </w:tcPr>
          <w:p w14:paraId="11C8BD8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9" w:type="dxa"/>
            <w:gridSpan w:val="2"/>
            <w:tcBorders>
              <w:top w:val="single" w:color="auto" w:sz="4" w:space="0"/>
              <w:left w:val="single" w:color="auto" w:sz="4" w:space="0"/>
              <w:bottom w:val="single" w:color="auto" w:sz="4" w:space="0"/>
              <w:right w:val="single" w:color="auto" w:sz="4" w:space="0"/>
            </w:tcBorders>
            <w:vAlign w:val="center"/>
          </w:tcPr>
          <w:p w14:paraId="477B6B79">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4975"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细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大写人民币：贰佰壹拾玖万捌仟玖佰捌拾壹元整</w:t>
            </w:r>
          </w:p>
        </w:tc>
        <w:tc>
          <w:tcPr>
            <w:tcW w:w="1967"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cs="宋体"/>
                <w:i w:val="0"/>
                <w:iCs w:val="0"/>
                <w:color w:val="000000"/>
                <w:kern w:val="0"/>
                <w:sz w:val="22"/>
                <w:szCs w:val="22"/>
                <w:u w:val="none"/>
                <w:lang w:val="en-US" w:eastAsia="zh-CN" w:bidi="ar"/>
              </w:rPr>
              <w:t>2198981</w:t>
            </w:r>
          </w:p>
        </w:tc>
        <w:tc>
          <w:tcPr>
            <w:tcW w:w="1707" w:type="dxa"/>
            <w:vMerge w:val="continue"/>
            <w:tcBorders>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574E3B72">
      <w:pPr>
        <w:pStyle w:val="7"/>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default" w:ascii="方正细等线简体" w:hAnsi="方正细等线简体" w:eastAsia="方正细等线简体" w:cs="方正细等线简体"/>
          <w:color w:val="auto"/>
          <w:spacing w:val="-5"/>
          <w:sz w:val="24"/>
          <w:szCs w:val="22"/>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358626EA">
      <w:pPr>
        <w:widowControl/>
        <w:spacing w:after="240"/>
        <w:jc w:val="right"/>
        <w:rPr>
          <w:rFonts w:hint="eastAsia" w:ascii="方正细等线简体" w:hAnsi="方正细等线简体" w:eastAsia="方正细等线简体" w:cs="方正细等线简体"/>
          <w:sz w:val="24"/>
          <w:szCs w:val="24"/>
          <w:lang w:val="en-US" w:eastAsia="zh-CN"/>
        </w:rPr>
      </w:pPr>
    </w:p>
    <w:p w14:paraId="18C4894B">
      <w:pPr>
        <w:widowControl/>
        <w:spacing w:after="240"/>
        <w:jc w:val="righ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lang w:val="en-US"/>
        </w:rPr>
        <w:t xml:space="preserve">                   </w:t>
      </w:r>
    </w:p>
    <w:p w14:paraId="6C4C7BB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9</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3日</w:t>
      </w:r>
      <w:bookmarkStart w:id="2" w:name="_GoBack"/>
      <w:bookmarkEnd w:id="2"/>
    </w:p>
    <w:p w14:paraId="5D815D2A">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4BDF2">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283F74A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52A18556">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1E30EA2B">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3E452200">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p>
    <w:p w14:paraId="66F2ED67">
      <w:pPr>
        <w:widowControl/>
        <w:spacing w:after="240" w:line="400" w:lineRule="exact"/>
        <w:ind w:firstLine="1920" w:firstLineChars="800"/>
        <w:jc w:val="both"/>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b/>
          <w:color w:val="000000" w:themeColor="text1"/>
          <w:spacing w:val="-5"/>
          <w:sz w:val="32"/>
          <w:lang w:val="en-US" w:eastAsia="zh-CN"/>
          <w14:textFill>
            <w14:solidFill>
              <w14:schemeClr w14:val="tx1"/>
            </w14:solidFill>
          </w14:textFill>
        </w:rPr>
        <w:t xml:space="preserve">第五章   </w:t>
      </w:r>
      <w:r>
        <w:rPr>
          <w:rFonts w:hint="eastAsia" w:ascii="方正细等线简体" w:hAnsi="方正细等线简体" w:eastAsia="方正细等线简体" w:cs="方正细等线简体"/>
          <w:b/>
          <w:color w:val="000000" w:themeColor="text1"/>
          <w:spacing w:val="-5"/>
          <w:sz w:val="32"/>
          <w:lang w:val="en-US"/>
          <w14:textFill>
            <w14:solidFill>
              <w14:schemeClr w14:val="tx1"/>
            </w14:solidFill>
          </w14:textFill>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谈判日期：20</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2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年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月 </w:t>
      </w:r>
      <w:r>
        <w:rPr>
          <w:rFonts w:hint="eastAsia" w:ascii="方正细等线简体" w:hAnsi="方正细等线简体" w:eastAsia="方正细等线简体" w:cs="方正细等线简体"/>
          <w:b/>
          <w:color w:val="000000" w:themeColor="text1"/>
          <w:spacing w:val="-5"/>
          <w:sz w:val="24"/>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日  </w:t>
      </w:r>
      <w:r>
        <w:rPr>
          <w:rFonts w:hint="eastAsia" w:ascii="方正细等线简体" w:hAnsi="方正细等线简体" w:eastAsia="方正细等线简体" w:cs="方正细等线简体"/>
          <w:b/>
          <w:color w:val="000000" w:themeColor="text1"/>
          <w:spacing w:val="-5"/>
          <w:sz w:val="28"/>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14:textFill>
            <w14:solidFill>
              <w14:schemeClr w14:val="tx1"/>
            </w14:solidFill>
          </w14:textFill>
        </w:rPr>
        <w:t xml:space="preserve">     </w:t>
      </w:r>
      <w:r>
        <w:rPr>
          <w:rFonts w:hint="eastAsia" w:ascii="方正细等线简体" w:hAnsi="方正细等线简体" w:eastAsia="方正细等线简体" w:cs="方正细等线简体"/>
          <w:b/>
          <w:color w:val="000000" w:themeColor="text1"/>
          <w:spacing w:val="-5"/>
          <w:sz w:val="24"/>
          <w:lang w:val="en-US"/>
          <w14:textFill>
            <w14:solidFill>
              <w14:schemeClr w14:val="tx1"/>
            </w14:solidFill>
          </w14:textFill>
        </w:rPr>
        <w:t>号</w:t>
      </w:r>
    </w:p>
    <w:tbl>
      <w:tblPr>
        <w:tblStyle w:val="12"/>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eastAsia="zh-CN"/>
                <w14:textFill>
                  <w14:solidFill>
                    <w14:schemeClr w14:val="tx1"/>
                  </w14:solidFill>
                </w14:textFill>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pPr>
            <w:r>
              <w:rPr>
                <w:rFonts w:hint="eastAsia" w:ascii="方正细等线简体" w:hAnsi="方正细等线简体" w:eastAsia="方正细等线简体" w:cs="方正细等线简体"/>
                <w:b w:val="0"/>
                <w:bCs/>
                <w:color w:val="000000" w:themeColor="text1"/>
                <w:spacing w:val="-5"/>
                <w:sz w:val="24"/>
                <w:szCs w:val="24"/>
                <w:lang w:val="en-US"/>
                <w14:textFill>
                  <w14:solidFill>
                    <w14:schemeClr w14:val="tx1"/>
                  </w14:solidFill>
                </w14:textFill>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14:textFill>
                  <w14:solidFill>
                    <w14:schemeClr w14:val="tx1"/>
                  </w14:solidFill>
                </w14:textFill>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b/>
                <w:color w:val="000000" w:themeColor="text1"/>
                <w:spacing w:val="-5"/>
                <w:sz w:val="28"/>
                <w:szCs w:val="20"/>
                <w:lang w:val="en-US"/>
                <w14:textFill>
                  <w14:solidFill>
                    <w14:schemeClr w14:val="tx1"/>
                  </w14:solidFill>
                </w14:textFill>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表决结果:同意的*</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票</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，反对的*票，弃权的 *票。是否</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主持人</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有限</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公司</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1、：    元，2、税金：   元，3、其它费用：   元。合计人民币：***元整（</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 xml:space="preserve"> 00.00）</w:t>
            </w:r>
            <w:r>
              <w:rPr>
                <w:rFonts w:hint="eastAsia" w:ascii="方正细等线简体" w:hAnsi="方正细等线简体" w:eastAsia="方正细等线简体" w:cs="方正细等线简体"/>
                <w:color w:val="000000" w:themeColor="text1"/>
                <w:sz w:val="24"/>
                <w:szCs w:val="24"/>
                <w:u w:val="single"/>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请你慎重考虑</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r>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14:textFill>
                  <w14:solidFill>
                    <w14:schemeClr w14:val="tx1"/>
                  </w14:solidFill>
                </w14:textFill>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6"/>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6"/>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6"/>
        <w:rPr>
          <w:rFonts w:hint="eastAsia" w:ascii="方正细等线简体" w:hAnsi="方正细等线简体" w:eastAsia="方正细等线简体" w:cs="方正细等线简体"/>
          <w:b/>
          <w:sz w:val="24"/>
          <w:szCs w:val="24"/>
        </w:rPr>
      </w:pPr>
    </w:p>
    <w:p w14:paraId="0AA8FD95">
      <w:pPr>
        <w:pStyle w:val="6"/>
        <w:rPr>
          <w:rFonts w:hint="eastAsia" w:ascii="方正细等线简体" w:hAnsi="方正细等线简体" w:eastAsia="方正细等线简体" w:cs="方正细等线简体"/>
          <w:b/>
          <w:sz w:val="24"/>
          <w:szCs w:val="24"/>
        </w:rPr>
      </w:pPr>
    </w:p>
    <w:p w14:paraId="4A7B210D">
      <w:pPr>
        <w:pStyle w:val="6"/>
        <w:rPr>
          <w:rFonts w:hint="eastAsia" w:ascii="方正细等线简体" w:hAnsi="方正细等线简体" w:eastAsia="方正细等线简体" w:cs="方正细等线简体"/>
          <w:b/>
          <w:sz w:val="24"/>
          <w:szCs w:val="24"/>
        </w:rPr>
      </w:pPr>
    </w:p>
    <w:p w14:paraId="6FED5E2B">
      <w:pPr>
        <w:pStyle w:val="6"/>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6"/>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5"/>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2"/>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20"/>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20"/>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20"/>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20"/>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20"/>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20"/>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6"/>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6"/>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20"/>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20"/>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20"/>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20"/>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20"/>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20"/>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20"/>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20"/>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330584C3">
      <w:pPr>
        <w:spacing w:before="63"/>
        <w:ind w:left="2" w:firstLine="560"/>
        <w:jc w:val="both"/>
        <w:rPr>
          <w:rFonts w:hint="eastAsia" w:ascii="方正细等线简体" w:hAnsi="方正细等线简体" w:eastAsia="方正细等线简体" w:cs="方正细等线简体"/>
          <w:sz w:val="28"/>
          <w:szCs w:val="28"/>
          <w:lang w:val="en-US"/>
        </w:rPr>
      </w:pPr>
    </w:p>
    <w:p w14:paraId="42F5A62C">
      <w:pPr>
        <w:spacing w:before="63"/>
        <w:ind w:left="2" w:firstLine="560"/>
        <w:jc w:val="both"/>
        <w:rPr>
          <w:rFonts w:hint="eastAsia" w:ascii="方正细等线简体" w:hAnsi="方正细等线简体" w:eastAsia="方正细等线简体" w:cs="方正细等线简体"/>
          <w:sz w:val="28"/>
          <w:szCs w:val="28"/>
          <w:lang w:val="en-US"/>
        </w:rPr>
      </w:pPr>
    </w:p>
    <w:p w14:paraId="436E1396">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04E747B3">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2"/>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59CBCCE0">
      <w:pPr>
        <w:spacing w:before="63"/>
        <w:ind w:left="2"/>
        <w:jc w:val="center"/>
        <w:rPr>
          <w:rFonts w:hint="eastAsia" w:ascii="方正细等线简体" w:hAnsi="方正细等线简体" w:eastAsia="方正细等线简体" w:cs="方正细等线简体"/>
          <w:b w:val="0"/>
          <w:bCs w:val="0"/>
          <w:sz w:val="24"/>
          <w:szCs w:val="24"/>
          <w:lang w:val="en-US" w:eastAsia="zh-CN"/>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16D23">
    <w:pPr>
      <w:pStyle w:val="9"/>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1A094"/>
    <w:multiLevelType w:val="singleLevel"/>
    <w:tmpl w:val="B621A094"/>
    <w:lvl w:ilvl="0" w:tentative="0">
      <w:start w:val="1"/>
      <w:numFmt w:val="chineseCounting"/>
      <w:suff w:val="nothing"/>
      <w:lvlText w:val="%1、"/>
      <w:lvlJc w:val="left"/>
      <w:rPr>
        <w:rFonts w:hint="eastAsia"/>
      </w:rPr>
    </w:lvl>
  </w:abstractNum>
  <w:abstractNum w:abstractNumId="1">
    <w:nsid w:val="B964355A"/>
    <w:multiLevelType w:val="singleLevel"/>
    <w:tmpl w:val="B964355A"/>
    <w:lvl w:ilvl="0" w:tentative="0">
      <w:start w:val="1"/>
      <w:numFmt w:val="chineseCounting"/>
      <w:suff w:val="nothing"/>
      <w:lvlText w:val="%1、"/>
      <w:lvlJc w:val="left"/>
      <w:rPr>
        <w:rFonts w:hint="eastAsia"/>
      </w:rPr>
    </w:lvl>
  </w:abstractNum>
  <w:abstractNum w:abstractNumId="2">
    <w:nsid w:val="464637E2"/>
    <w:multiLevelType w:val="singleLevel"/>
    <w:tmpl w:val="464637E2"/>
    <w:lvl w:ilvl="0" w:tentative="0">
      <w:start w:val="1"/>
      <w:numFmt w:val="decimal"/>
      <w:suff w:val="nothing"/>
      <w:lvlText w:val="（%1）"/>
      <w:lvlJc w:val="left"/>
    </w:lvl>
  </w:abstractNum>
  <w:abstractNum w:abstractNumId="3">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TJhNmVjOGY4ZWRmNGEyOTQ5NWIxNWY5Y2ExM2YifQ=="/>
    <w:docVar w:name="KSO_WPS_MARK_KEY" w:val="b6eb324b-56de-4301-8955-6ffd05e54f14"/>
  </w:docVars>
  <w:rsids>
    <w:rsidRoot w:val="003E159A"/>
    <w:rsid w:val="0004639C"/>
    <w:rsid w:val="00076259"/>
    <w:rsid w:val="00094CBF"/>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963D98"/>
    <w:rsid w:val="01C5370D"/>
    <w:rsid w:val="021146B8"/>
    <w:rsid w:val="02360C69"/>
    <w:rsid w:val="04793F02"/>
    <w:rsid w:val="0645535F"/>
    <w:rsid w:val="065603EF"/>
    <w:rsid w:val="0731661F"/>
    <w:rsid w:val="07F44F43"/>
    <w:rsid w:val="08050E13"/>
    <w:rsid w:val="090273C3"/>
    <w:rsid w:val="09464362"/>
    <w:rsid w:val="0BF071AA"/>
    <w:rsid w:val="0D160430"/>
    <w:rsid w:val="0EDF2C71"/>
    <w:rsid w:val="0EFD5027"/>
    <w:rsid w:val="0F6E16C0"/>
    <w:rsid w:val="10CB4432"/>
    <w:rsid w:val="11150F9A"/>
    <w:rsid w:val="111559BB"/>
    <w:rsid w:val="11904EE0"/>
    <w:rsid w:val="11D118D4"/>
    <w:rsid w:val="14025B64"/>
    <w:rsid w:val="14165EB9"/>
    <w:rsid w:val="1437091F"/>
    <w:rsid w:val="15B220BF"/>
    <w:rsid w:val="16EA5685"/>
    <w:rsid w:val="16FE21EA"/>
    <w:rsid w:val="181B1EE6"/>
    <w:rsid w:val="185A23C8"/>
    <w:rsid w:val="18703948"/>
    <w:rsid w:val="18C02095"/>
    <w:rsid w:val="1A7D045D"/>
    <w:rsid w:val="1A846A10"/>
    <w:rsid w:val="1BA610D6"/>
    <w:rsid w:val="1BDB4F4F"/>
    <w:rsid w:val="1CAC0E41"/>
    <w:rsid w:val="1D0A5A86"/>
    <w:rsid w:val="1F6C2AD5"/>
    <w:rsid w:val="1FA9274C"/>
    <w:rsid w:val="1FB43D8C"/>
    <w:rsid w:val="203A6E6F"/>
    <w:rsid w:val="207143A8"/>
    <w:rsid w:val="207A6F6A"/>
    <w:rsid w:val="2088737B"/>
    <w:rsid w:val="208B6E0E"/>
    <w:rsid w:val="21B52A8B"/>
    <w:rsid w:val="21E6458E"/>
    <w:rsid w:val="22DF34B7"/>
    <w:rsid w:val="22E86597"/>
    <w:rsid w:val="23D64892"/>
    <w:rsid w:val="23ED1F8E"/>
    <w:rsid w:val="249C3453"/>
    <w:rsid w:val="259A420E"/>
    <w:rsid w:val="278236D5"/>
    <w:rsid w:val="27FB21B9"/>
    <w:rsid w:val="288B4C90"/>
    <w:rsid w:val="29C52A83"/>
    <w:rsid w:val="2AF81B6D"/>
    <w:rsid w:val="2B4753C7"/>
    <w:rsid w:val="2B713738"/>
    <w:rsid w:val="2B8326BA"/>
    <w:rsid w:val="2C1B7D86"/>
    <w:rsid w:val="30C44CC6"/>
    <w:rsid w:val="32502C17"/>
    <w:rsid w:val="32984D6D"/>
    <w:rsid w:val="3316116C"/>
    <w:rsid w:val="331E5656"/>
    <w:rsid w:val="3754461C"/>
    <w:rsid w:val="39232473"/>
    <w:rsid w:val="395B3574"/>
    <w:rsid w:val="3A2C3168"/>
    <w:rsid w:val="3A46388D"/>
    <w:rsid w:val="3AAD3AE0"/>
    <w:rsid w:val="3AE74639"/>
    <w:rsid w:val="3D9B0F50"/>
    <w:rsid w:val="3F381A28"/>
    <w:rsid w:val="3F483E7A"/>
    <w:rsid w:val="41F73122"/>
    <w:rsid w:val="42530910"/>
    <w:rsid w:val="42DF7133"/>
    <w:rsid w:val="43BA6D6F"/>
    <w:rsid w:val="444451FB"/>
    <w:rsid w:val="44D070A6"/>
    <w:rsid w:val="46FB7A73"/>
    <w:rsid w:val="47AA1549"/>
    <w:rsid w:val="47B52AE1"/>
    <w:rsid w:val="4ADC7DA6"/>
    <w:rsid w:val="4CD64C77"/>
    <w:rsid w:val="4D7D66E2"/>
    <w:rsid w:val="51246DFA"/>
    <w:rsid w:val="51634335"/>
    <w:rsid w:val="519F40D5"/>
    <w:rsid w:val="527F3EAF"/>
    <w:rsid w:val="52942A47"/>
    <w:rsid w:val="52A30F5D"/>
    <w:rsid w:val="52D602A9"/>
    <w:rsid w:val="53FF655F"/>
    <w:rsid w:val="547946AD"/>
    <w:rsid w:val="55112ED8"/>
    <w:rsid w:val="577602F2"/>
    <w:rsid w:val="59237C98"/>
    <w:rsid w:val="599E665F"/>
    <w:rsid w:val="59BE1878"/>
    <w:rsid w:val="5A2E1258"/>
    <w:rsid w:val="5A374960"/>
    <w:rsid w:val="5A385EC3"/>
    <w:rsid w:val="5B1B5FA8"/>
    <w:rsid w:val="5EA07A3E"/>
    <w:rsid w:val="5F8C42AC"/>
    <w:rsid w:val="60224D17"/>
    <w:rsid w:val="604D3ADD"/>
    <w:rsid w:val="60DB420B"/>
    <w:rsid w:val="60E64E61"/>
    <w:rsid w:val="62355176"/>
    <w:rsid w:val="63895709"/>
    <w:rsid w:val="643B5F01"/>
    <w:rsid w:val="64481875"/>
    <w:rsid w:val="66B56E8B"/>
    <w:rsid w:val="689E24F1"/>
    <w:rsid w:val="6C860354"/>
    <w:rsid w:val="6D6D351D"/>
    <w:rsid w:val="6D8D2E34"/>
    <w:rsid w:val="6DDB17B3"/>
    <w:rsid w:val="6E9A4D32"/>
    <w:rsid w:val="6F070EB4"/>
    <w:rsid w:val="70FA7044"/>
    <w:rsid w:val="711877AD"/>
    <w:rsid w:val="712358FE"/>
    <w:rsid w:val="73E05576"/>
    <w:rsid w:val="74FD3EA7"/>
    <w:rsid w:val="751E02CC"/>
    <w:rsid w:val="753F5A9B"/>
    <w:rsid w:val="764B0235"/>
    <w:rsid w:val="776C6DC6"/>
    <w:rsid w:val="77C365D7"/>
    <w:rsid w:val="796E1076"/>
    <w:rsid w:val="7B865C07"/>
    <w:rsid w:val="7CAF54D2"/>
    <w:rsid w:val="7CE4525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rPr>
      <w:sz w:val="28"/>
      <w:szCs w:val="28"/>
    </w:rPr>
  </w:style>
  <w:style w:type="paragraph" w:styleId="7">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213" w:firstLine="560"/>
    </w:pPr>
  </w:style>
  <w:style w:type="paragraph" w:customStyle="1" w:styleId="16">
    <w:name w:val="Table Paragraph"/>
    <w:basedOn w:val="1"/>
    <w:qFormat/>
    <w:uiPriority w:val="1"/>
    <w:pPr>
      <w:jc w:val="center"/>
    </w:pPr>
    <w:rPr>
      <w:rFonts w:ascii="PMingLiU" w:hAnsi="PMingLiU" w:eastAsia="PMingLiU" w:cs="PMingLiU"/>
    </w:rPr>
  </w:style>
  <w:style w:type="paragraph" w:customStyle="1" w:styleId="17">
    <w:name w:val="样式1"/>
    <w:basedOn w:val="1"/>
    <w:qFormat/>
    <w:uiPriority w:val="0"/>
    <w:pPr>
      <w:jc w:val="both"/>
    </w:pPr>
    <w:rPr>
      <w:sz w:val="21"/>
      <w:szCs w:val="21"/>
    </w:rPr>
  </w:style>
  <w:style w:type="character" w:customStyle="1" w:styleId="18">
    <w:name w:val="页眉 Char"/>
    <w:basedOn w:val="13"/>
    <w:link w:val="9"/>
    <w:qFormat/>
    <w:uiPriority w:val="0"/>
    <w:rPr>
      <w:rFonts w:ascii="宋体" w:hAnsi="宋体" w:eastAsia="宋体" w:cs="宋体"/>
      <w:sz w:val="18"/>
      <w:szCs w:val="18"/>
      <w:lang w:val="zh-CN" w:bidi="zh-CN"/>
    </w:rPr>
  </w:style>
  <w:style w:type="character" w:customStyle="1" w:styleId="19">
    <w:name w:val="页脚 Char"/>
    <w:basedOn w:val="13"/>
    <w:link w:val="8"/>
    <w:qFormat/>
    <w:uiPriority w:val="0"/>
    <w:rPr>
      <w:rFonts w:ascii="宋体" w:hAnsi="宋体" w:eastAsia="宋体" w:cs="宋体"/>
      <w:sz w:val="18"/>
      <w:szCs w:val="18"/>
      <w:lang w:val="zh-CN" w:bidi="zh-CN"/>
    </w:rPr>
  </w:style>
  <w:style w:type="paragraph" w:customStyle="1" w:styleId="20">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1">
    <w:name w:val="font61"/>
    <w:basedOn w:val="13"/>
    <w:qFormat/>
    <w:uiPriority w:val="0"/>
    <w:rPr>
      <w:rFonts w:hint="eastAsia" w:ascii="宋体" w:hAnsi="宋体" w:eastAsia="宋体" w:cs="宋体"/>
      <w:color w:val="000000"/>
      <w:sz w:val="20"/>
      <w:szCs w:val="20"/>
      <w:u w:val="single"/>
    </w:rPr>
  </w:style>
  <w:style w:type="character" w:customStyle="1" w:styleId="22">
    <w:name w:val="font41"/>
    <w:basedOn w:val="13"/>
    <w:qFormat/>
    <w:uiPriority w:val="0"/>
    <w:rPr>
      <w:rFonts w:hint="eastAsia" w:ascii="宋体" w:hAnsi="宋体" w:eastAsia="宋体" w:cs="宋体"/>
      <w:color w:val="000000"/>
      <w:sz w:val="20"/>
      <w:szCs w:val="20"/>
      <w:u w:val="none"/>
    </w:rPr>
  </w:style>
  <w:style w:type="character" w:customStyle="1" w:styleId="23">
    <w:name w:val="font21"/>
    <w:basedOn w:val="13"/>
    <w:qFormat/>
    <w:uiPriority w:val="0"/>
    <w:rPr>
      <w:rFonts w:hint="eastAsia" w:ascii="宋体" w:hAnsi="宋体" w:eastAsia="宋体" w:cs="宋体"/>
      <w:color w:val="FF0000"/>
      <w:sz w:val="20"/>
      <w:szCs w:val="20"/>
      <w:u w:val="none"/>
    </w:rPr>
  </w:style>
  <w:style w:type="character" w:customStyle="1" w:styleId="24">
    <w:name w:val="font3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5086</Words>
  <Characters>5697</Characters>
  <Lines>45</Lines>
  <Paragraphs>12</Paragraphs>
  <TotalTime>4</TotalTime>
  <ScaleCrop>false</ScaleCrop>
  <LinksUpToDate>false</LinksUpToDate>
  <CharactersWithSpaces>6771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2025-08-27T01:19:00Z</cp:lastPrinted>
  <dcterms:modified xsi:type="dcterms:W3CDTF">2025-09-03T03:27:59Z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7CB120D9AD4540D7853D54A5737812D0_13</vt:lpwstr>
  </property>
  <property fmtid="{D5CDD505-2E9C-101B-9397-08002B2CF9AE}" pid="7" name="KSOTemplateDocerSaveRecord">
    <vt:lpwstr>eyJoZGlkIjoiOWI0NWViYTQ5YjY0YTFhNjJhYmQ0MDRlNTE4MzA2YzciLCJ1c2VySWQiOiI1ODAxMTU3OTIifQ==</vt:lpwstr>
  </property>
</Properties>
</file>