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4B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firstLine="0" w:firstLineChars="0"/>
        <w:jc w:val="center"/>
        <w:textAlignment w:val="auto"/>
        <w:rPr>
          <w:rFonts w:hint="eastAsia" w:ascii="方正细等线简体" w:hAnsi="方正细等线简体" w:eastAsia="方正细等线简体" w:cs="方正细等线简体"/>
          <w:b/>
          <w:sz w:val="32"/>
          <w:szCs w:val="32"/>
          <w:u w:val="none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/>
          <w:sz w:val="40"/>
          <w:szCs w:val="40"/>
          <w:u w:val="none"/>
          <w:lang w:val="en-US" w:eastAsia="zh-CN"/>
        </w:rPr>
        <w:t xml:space="preserve">贵州高速黔通建设工程有限公司                      </w:t>
      </w:r>
      <w:r>
        <w:rPr>
          <w:rFonts w:hint="eastAsia" w:ascii="方正细等线简体" w:hAnsi="方正细等线简体" w:eastAsia="方正细等线简体" w:cs="方正细等线简体"/>
          <w:b/>
          <w:bCs/>
          <w:sz w:val="32"/>
          <w:szCs w:val="32"/>
          <w:lang w:val="en-US" w:eastAsia="zh-CN"/>
        </w:rPr>
        <w:t>G60沪昆高速(清镇段、贵新段)、G75兰海高速(贵遵段)混凝土护栏改造提升工程（涂装材料）</w:t>
      </w:r>
    </w:p>
    <w:p w14:paraId="70B82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firstLine="0" w:firstLineChars="0"/>
        <w:jc w:val="center"/>
        <w:textAlignment w:val="auto"/>
        <w:rPr>
          <w:rFonts w:hint="eastAsia" w:ascii="方正细等线简体" w:hAnsi="方正细等线简体" w:eastAsia="方正细等线简体" w:cs="方正细等线简体"/>
          <w:b/>
          <w:bCs/>
          <w:sz w:val="32"/>
          <w:szCs w:val="32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32"/>
          <w:szCs w:val="32"/>
        </w:rPr>
        <w:t>中标公示</w:t>
      </w:r>
    </w:p>
    <w:p w14:paraId="370B8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贵州高速黔通建设工程有限公司</w:t>
      </w:r>
      <w:r>
        <w:rPr>
          <w:rFonts w:hint="eastAsia" w:ascii="方正细等线简体" w:hAnsi="方正细等线简体" w:eastAsia="方正细等线简体" w:cs="方正细等线简体"/>
          <w:b w:val="0"/>
          <w:bCs w:val="0"/>
          <w:sz w:val="28"/>
          <w:szCs w:val="28"/>
          <w:lang w:val="en-US" w:eastAsia="zh-CN"/>
        </w:rPr>
        <w:t>贵阳养护总站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u w:val="single"/>
          <w:lang w:val="en-US" w:eastAsia="zh-CN"/>
        </w:rPr>
        <w:t>G60沪昆高速(清镇段、贵新段)、G75兰海高速(贵遵段)混凝土护栏改造提升工程涂装材料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采购项目于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2026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年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07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月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24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日采用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竞争性谈判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方式进行采购，经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谈判小组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综合评审，现将中标结果公示如下：</w:t>
      </w:r>
    </w:p>
    <w:p w14:paraId="00BC1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  <w:t xml:space="preserve">   </w:t>
      </w:r>
      <w:r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  <w:lang w:val="en-US" w:eastAsia="zh-CN"/>
        </w:rPr>
        <w:t>一、评审情况：</w:t>
      </w:r>
    </w:p>
    <w:p w14:paraId="2D62B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  <w:t>谈判小组按照文件要</w:t>
      </w:r>
      <w:bookmarkStart w:id="0" w:name="_GoBack"/>
      <w:bookmarkEnd w:id="0"/>
      <w:r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  <w:t>求，对供应商响应文件进行评审，推荐3名中标候选人，结果如下：</w:t>
      </w:r>
    </w:p>
    <w:p w14:paraId="62D29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第一中标人候选人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zh-CN"/>
        </w:rPr>
        <w:t>：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重庆时路通达新型建材有限公司</w:t>
      </w:r>
    </w:p>
    <w:p w14:paraId="55470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联系电话：18623301557</w:t>
      </w:r>
    </w:p>
    <w:p w14:paraId="5A203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</w:rPr>
        <w:t>中标价格如下：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1208750.00元</w:t>
      </w:r>
    </w:p>
    <w:p w14:paraId="0D86D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第二中标人候选人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zh-CN"/>
        </w:rPr>
        <w:t>：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重庆攀佳钰建筑工程有限公司</w:t>
      </w:r>
    </w:p>
    <w:p w14:paraId="56E32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联系电话：13985042345</w:t>
      </w:r>
    </w:p>
    <w:p w14:paraId="4B8E6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zh-CN"/>
        </w:rPr>
        <w:t>中标价格如下：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1239800.00元</w:t>
      </w:r>
    </w:p>
    <w:p w14:paraId="22425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第三中标人候选人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zh-CN"/>
        </w:rPr>
        <w:t>：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上海美格斯涂料有限公司</w:t>
      </w:r>
    </w:p>
    <w:p w14:paraId="704B9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联系电话：18623118012</w:t>
      </w:r>
    </w:p>
    <w:p w14:paraId="3BFD2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zh-CN"/>
        </w:rPr>
        <w:t>中标价格如下：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 xml:space="preserve">1267300.00元 </w:t>
      </w:r>
    </w:p>
    <w:p w14:paraId="698B7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840" w:firstLineChars="300"/>
        <w:textAlignment w:val="auto"/>
        <w:rPr>
          <w:rFonts w:hint="default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  <w:t>当中标人依法被确定为无效中标时，则按中标候选人顺序依次确定中标人。</w:t>
      </w:r>
    </w:p>
    <w:p w14:paraId="53913E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0"/>
        <w:textAlignment w:val="auto"/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  <w:lang w:eastAsia="zh-CN"/>
        </w:rPr>
        <w:t>、</w:t>
      </w:r>
      <w:r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</w:rPr>
        <w:t>公示时间</w:t>
      </w:r>
    </w:p>
    <w:p w14:paraId="68DFC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840" w:firstLineChars="300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2026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年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07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月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27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日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eastAsia="zh-CN"/>
        </w:rPr>
        <w:t>——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2026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年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07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月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30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日</w:t>
      </w:r>
    </w:p>
    <w:p w14:paraId="1A5F5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</w:rPr>
        <w:t>、监督部门及电话</w:t>
      </w:r>
    </w:p>
    <w:p w14:paraId="44F83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3640" w:hanging="3640" w:hangingChars="1300"/>
        <w:jc w:val="both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  <w:u w:val="single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eastAsia="zh-CN"/>
        </w:rPr>
        <w:t>纪检办公室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举报电话：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u w:val="single"/>
          <w:lang w:val="en-US" w:eastAsia="zh-CN"/>
        </w:rPr>
        <w:t>0851-83320038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 xml:space="preserve"> </w:t>
      </w:r>
    </w:p>
    <w:p w14:paraId="7F694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u w:val="single"/>
          <w:lang w:val="en-US" w:eastAsia="zh-CN"/>
        </w:rPr>
      </w:pPr>
    </w:p>
    <w:p w14:paraId="1CC34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3920" w:hanging="3920" w:hangingChars="1400"/>
        <w:jc w:val="both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 xml:space="preserve"> 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贵州高速黔通建设工程有限公司</w:t>
      </w:r>
    </w:p>
    <w:p w14:paraId="0DDB8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367" w:firstLineChars="2274"/>
        <w:jc w:val="both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sz w:val="28"/>
          <w:szCs w:val="28"/>
          <w:lang w:val="en-US" w:eastAsia="zh-CN"/>
        </w:rPr>
        <w:t>贵阳养护总站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 xml:space="preserve">                </w:t>
      </w:r>
    </w:p>
    <w:p w14:paraId="7E8A4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 xml:space="preserve">                                      2026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年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07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月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27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日</w:t>
      </w:r>
    </w:p>
    <w:p w14:paraId="6B34F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</w:p>
    <w:sectPr>
      <w:pgSz w:w="11906" w:h="16838"/>
      <w:pgMar w:top="1134" w:right="1361" w:bottom="56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细等线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4F310AE"/>
    <w:rsid w:val="00194312"/>
    <w:rsid w:val="00655B31"/>
    <w:rsid w:val="00D460A0"/>
    <w:rsid w:val="04F310AE"/>
    <w:rsid w:val="06165830"/>
    <w:rsid w:val="07E1634D"/>
    <w:rsid w:val="09031FFF"/>
    <w:rsid w:val="0DE146EE"/>
    <w:rsid w:val="0EEA46E0"/>
    <w:rsid w:val="1164595B"/>
    <w:rsid w:val="11C41D46"/>
    <w:rsid w:val="142578AE"/>
    <w:rsid w:val="1E07103F"/>
    <w:rsid w:val="1F95570F"/>
    <w:rsid w:val="208A71F4"/>
    <w:rsid w:val="20DF1546"/>
    <w:rsid w:val="20E3550A"/>
    <w:rsid w:val="254A6A9F"/>
    <w:rsid w:val="29AC26F1"/>
    <w:rsid w:val="29C92A48"/>
    <w:rsid w:val="2D16006B"/>
    <w:rsid w:val="2D623D69"/>
    <w:rsid w:val="2E67375C"/>
    <w:rsid w:val="31093C9C"/>
    <w:rsid w:val="3AF85AC8"/>
    <w:rsid w:val="3BE51BD6"/>
    <w:rsid w:val="3D9F041D"/>
    <w:rsid w:val="41FE3333"/>
    <w:rsid w:val="4AF361D4"/>
    <w:rsid w:val="4DAD0C10"/>
    <w:rsid w:val="4F7D7FB4"/>
    <w:rsid w:val="514B2FD0"/>
    <w:rsid w:val="51E04BC6"/>
    <w:rsid w:val="52C227D3"/>
    <w:rsid w:val="536D04A4"/>
    <w:rsid w:val="545C2218"/>
    <w:rsid w:val="55000B78"/>
    <w:rsid w:val="599B0A12"/>
    <w:rsid w:val="5A321B34"/>
    <w:rsid w:val="5B3C46B5"/>
    <w:rsid w:val="5B5D77C7"/>
    <w:rsid w:val="5C5D1B75"/>
    <w:rsid w:val="5DF87E5A"/>
    <w:rsid w:val="5E207626"/>
    <w:rsid w:val="5F803688"/>
    <w:rsid w:val="64846130"/>
    <w:rsid w:val="653F4E0F"/>
    <w:rsid w:val="673E4981"/>
    <w:rsid w:val="68ED3EC6"/>
    <w:rsid w:val="6F217878"/>
    <w:rsid w:val="6F896F40"/>
    <w:rsid w:val="703D6979"/>
    <w:rsid w:val="71BB0A69"/>
    <w:rsid w:val="73BE297C"/>
    <w:rsid w:val="7CA34727"/>
    <w:rsid w:val="7FAF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421</Words>
  <Characters>518</Characters>
  <Lines>2</Lines>
  <Paragraphs>1</Paragraphs>
  <TotalTime>5</TotalTime>
  <ScaleCrop>false</ScaleCrop>
  <LinksUpToDate>false</LinksUpToDate>
  <CharactersWithSpaces>636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2019-03-16T06:15:00Z</dcterms:created>
  <dc:creator>小闹钟！</dc:creator>
  <cp:lastModifiedBy>张佑</cp:lastModifiedBy>
  <cp:lastPrinted>2026-06-23T08:25:00Z</cp:lastPrinted>
  <dcterms:modified xsi:type="dcterms:W3CDTF">2026-07-27T08:47:38Z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D4E4F4EB8F444036A6B64F526B779553</vt:lpwstr>
  </property>
  <property fmtid="{D5CDD505-2E9C-101B-9397-08002B2CF9AE}" pid="4" name="KSOTemplateDocerSaveRecord">
    <vt:lpwstr>eyJoZGlkIjoiOWI0NWViYTQ5YjY0YTFhNjJhYmQ0MDRlNTE4MzA2YzciLCJ1c2VySWQiOiI1ODAxMTU3OTIifQ==</vt:lpwstr>
  </property>
</Properties>
</file>