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C42916">
      <w:pPr>
        <w:jc w:val="center"/>
        <w:rPr>
          <w:rFonts w:hint="eastAsia" w:ascii="AdobeSongStd-Light" w:hAnsi="AdobeSongStd-Light" w:eastAsia="AdobeSongStd-Light"/>
          <w:sz w:val="32"/>
          <w:lang w:eastAsia="zh-CN"/>
        </w:rPr>
      </w:pPr>
      <w:r>
        <w:rPr>
          <w:rFonts w:hint="eastAsia" w:ascii="AdobeSongStd-Light" w:hAnsi="AdobeSongStd-Light" w:eastAsia="AdobeSongStd-Light"/>
          <w:sz w:val="32"/>
          <w:lang w:eastAsia="zh-CN"/>
        </w:rPr>
        <w:drawing>
          <wp:anchor distT="0" distB="0" distL="114300" distR="114300" simplePos="0" relativeHeight="251661312" behindDoc="0" locked="0" layoutInCell="1" allowOverlap="1">
            <wp:simplePos x="0" y="0"/>
            <wp:positionH relativeFrom="column">
              <wp:posOffset>1142365</wp:posOffset>
            </wp:positionH>
            <wp:positionV relativeFrom="paragraph">
              <wp:posOffset>21590</wp:posOffset>
            </wp:positionV>
            <wp:extent cx="3595370" cy="2256790"/>
            <wp:effectExtent l="0" t="0" r="0" b="0"/>
            <wp:wrapSquare wrapText="bothSides"/>
            <wp:docPr id="10" name="图片 10"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2"/>
                    <pic:cNvPicPr>
                      <a:picLocks noChangeAspect="1"/>
                    </pic:cNvPicPr>
                  </pic:nvPicPr>
                  <pic:blipFill>
                    <a:blip r:embed="rId8"/>
                    <a:stretch>
                      <a:fillRect/>
                    </a:stretch>
                  </pic:blipFill>
                  <pic:spPr>
                    <a:xfrm>
                      <a:off x="0" y="0"/>
                      <a:ext cx="3595370" cy="2256790"/>
                    </a:xfrm>
                    <a:prstGeom prst="rect">
                      <a:avLst/>
                    </a:prstGeom>
                  </pic:spPr>
                </pic:pic>
              </a:graphicData>
            </a:graphic>
          </wp:anchor>
        </w:drawing>
      </w:r>
    </w:p>
    <w:p w14:paraId="041F8D3F">
      <w:pPr>
        <w:jc w:val="center"/>
        <w:rPr>
          <w:rFonts w:hint="eastAsia" w:ascii="AdobeSongStd-Light" w:hAnsi="AdobeSongStd-Light" w:eastAsia="AdobeSongStd-Light"/>
          <w:sz w:val="32"/>
        </w:rPr>
      </w:pPr>
    </w:p>
    <w:p w14:paraId="586458E0">
      <w:pPr>
        <w:jc w:val="center"/>
        <w:rPr>
          <w:rFonts w:hint="eastAsia" w:ascii="AdobeSongStd-Light" w:hAnsi="AdobeSongStd-Light" w:eastAsia="AdobeSongStd-Light"/>
          <w:sz w:val="32"/>
          <w:lang w:eastAsia="zh-CN"/>
        </w:rPr>
      </w:pPr>
    </w:p>
    <w:p w14:paraId="4CA46009">
      <w:pPr>
        <w:jc w:val="center"/>
        <w:rPr>
          <w:rFonts w:hint="eastAsia" w:ascii="AdobeSongStd-Light" w:hAnsi="AdobeSongStd-Light" w:eastAsia="AdobeSongStd-Light"/>
          <w:sz w:val="32"/>
        </w:rPr>
      </w:pPr>
    </w:p>
    <w:p w14:paraId="5E521D44">
      <w:pPr>
        <w:jc w:val="center"/>
        <w:rPr>
          <w:rFonts w:hint="eastAsia" w:ascii="黑体" w:hAnsi="黑体" w:eastAsia="黑体"/>
          <w:b/>
          <w:bCs/>
          <w:color w:val="0070C0"/>
          <w:sz w:val="84"/>
          <w:szCs w:val="84"/>
          <w:highlight w:val="none"/>
          <w:lang w:val="en-US" w:eastAsia="zh-CN"/>
          <w14:shadow w14:blurRad="50800" w14:dist="38100" w14:dir="2700000" w14:sx="100000" w14:sy="100000" w14:kx="0" w14:ky="0" w14:algn="tl">
            <w14:srgbClr w14:val="000000">
              <w14:alpha w14:val="60000"/>
            </w14:srgbClr>
          </w14:shadow>
        </w:rPr>
      </w:pPr>
    </w:p>
    <w:p w14:paraId="50E6A916">
      <w:pPr>
        <w:jc w:val="center"/>
        <w:rPr>
          <w:rFonts w:hint="eastAsia" w:ascii="AdobeSongStd-Light" w:hAnsi="AdobeSongStd-Light" w:eastAsia="AdobeSongStd-Light"/>
          <w:color w:val="0070C0"/>
          <w:sz w:val="76"/>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70C0"/>
          <w:sz w:val="84"/>
          <w:szCs w:val="84"/>
          <w:highlight w:val="none"/>
          <w:lang w:val="en-US" w:eastAsia="zh-CN"/>
          <w14:shadow w14:blurRad="50800" w14:dist="38100" w14:dir="2700000" w14:sx="100000" w14:sy="100000" w14:kx="0" w14:ky="0" w14:algn="tl">
            <w14:srgbClr w14:val="000000">
              <w14:alpha w14:val="60000"/>
            </w14:srgbClr>
          </w14:shadow>
        </w:rPr>
        <w:t>采  购</w:t>
      </w:r>
      <w:r>
        <w:rPr>
          <w:rFonts w:hint="eastAsia" w:ascii="黑体" w:hAnsi="黑体" w:eastAsia="黑体"/>
          <w:b/>
          <w:bCs/>
          <w:color w:val="0070C0"/>
          <w:sz w:val="84"/>
          <w:szCs w:val="84"/>
          <w:highlight w:val="none"/>
          <w14:shadow w14:blurRad="50800" w14:dist="38100" w14:dir="2700000" w14:sx="100000" w14:sy="100000" w14:kx="0" w14:ky="0" w14:algn="tl">
            <w14:srgbClr w14:val="000000">
              <w14:alpha w14:val="60000"/>
            </w14:srgbClr>
          </w14:shadow>
        </w:rPr>
        <w:t>　文　件</w:t>
      </w:r>
    </w:p>
    <w:p w14:paraId="7B728D3D">
      <w:pPr>
        <w:jc w:val="center"/>
        <w:rPr>
          <w:rFonts w:hint="eastAsia" w:ascii="AdobeSongStd-Light" w:hAnsi="AdobeSongStd-Light" w:eastAsia="AdobeSongStd-Light"/>
          <w:sz w:val="32"/>
          <w:highlight w:val="none"/>
        </w:rPr>
      </w:pPr>
      <w:r>
        <w:rPr>
          <w:rFonts w:hint="eastAsia" w:ascii="AdobeSongStd-Light" w:hAnsi="AdobeSongStd-Light" w:eastAsia="AdobeSongStd-Light"/>
          <w:color w:val="FF0000"/>
          <w:sz w:val="32"/>
          <w:highlight w:val="none"/>
        </w:rPr>
        <w:t>**</w:t>
      </w:r>
      <w:r>
        <w:rPr>
          <w:rFonts w:ascii="AdobeSongStd-Light" w:hAnsi="AdobeSongStd-Light" w:eastAsia="AdobeSongStd-Light"/>
          <w:color w:val="FF0000"/>
          <w:sz w:val="32"/>
          <w:highlight w:val="none"/>
        </w:rPr>
        <w:t xml:space="preserve"> </w:t>
      </w:r>
      <w:r>
        <w:rPr>
          <w:rFonts w:hint="eastAsia" w:ascii="AdobeSongStd-Light" w:hAnsi="AdobeSongStd-Light" w:eastAsia="AdobeSongStd-Light"/>
          <w:sz w:val="32"/>
          <w:highlight w:val="none"/>
          <w:lang w:val="en-US" w:eastAsia="zh-CN"/>
        </w:rPr>
        <w:t>参加询价</w:t>
      </w:r>
      <w:r>
        <w:rPr>
          <w:rFonts w:hint="eastAsia" w:ascii="AdobeSongStd-Light" w:hAnsi="AdobeSongStd-Light" w:eastAsia="AdobeSongStd-Light"/>
          <w:sz w:val="32"/>
          <w:highlight w:val="none"/>
        </w:rPr>
        <w:t xml:space="preserve">前请认真阅读本文件 </w:t>
      </w:r>
      <w:r>
        <w:rPr>
          <w:rFonts w:hint="eastAsia" w:ascii="AdobeSongStd-Light" w:hAnsi="AdobeSongStd-Light" w:eastAsia="AdobeSongStd-Light"/>
          <w:color w:val="FF0000"/>
          <w:sz w:val="32"/>
          <w:highlight w:val="none"/>
        </w:rPr>
        <w:t>**</w:t>
      </w:r>
    </w:p>
    <w:p w14:paraId="1A6FEA8B">
      <w:pPr>
        <w:jc w:val="center"/>
        <w:rPr>
          <w:rFonts w:hint="eastAsia" w:ascii="AdobeSongStd-Light" w:hAnsi="AdobeSongStd-Light" w:eastAsia="AdobeSongStd-Light"/>
          <w:sz w:val="32"/>
          <w:highlight w:val="none"/>
        </w:rPr>
      </w:pPr>
    </w:p>
    <w:p w14:paraId="63788621">
      <w:pPr>
        <w:jc w:val="center"/>
        <w:rPr>
          <w:rFonts w:hint="eastAsia" w:ascii="AdobeSongStd-Light" w:hAnsi="AdobeSongStd-Light" w:eastAsia="AdobeSongStd-Light"/>
          <w:sz w:val="32"/>
          <w:highlight w:val="none"/>
        </w:rPr>
      </w:pPr>
    </w:p>
    <w:tbl>
      <w:tblPr>
        <w:tblStyle w:val="31"/>
        <w:tblpPr w:leftFromText="180" w:rightFromText="180" w:vertAnchor="text" w:horzAnchor="page" w:tblpX="1204" w:tblpY="926"/>
        <w:tblOverlap w:val="never"/>
        <w:tblW w:w="9807" w:type="dxa"/>
        <w:tblInd w:w="0" w:type="dxa"/>
        <w:tblLayout w:type="autofit"/>
        <w:tblCellMar>
          <w:top w:w="0" w:type="dxa"/>
          <w:left w:w="108" w:type="dxa"/>
          <w:bottom w:w="0" w:type="dxa"/>
          <w:right w:w="108" w:type="dxa"/>
        </w:tblCellMar>
      </w:tblPr>
      <w:tblGrid>
        <w:gridCol w:w="1755"/>
        <w:gridCol w:w="8052"/>
      </w:tblGrid>
      <w:tr w14:paraId="44187477">
        <w:tc>
          <w:tcPr>
            <w:tcW w:w="1755" w:type="dxa"/>
            <w:noWrap w:val="0"/>
            <w:vAlign w:val="top"/>
          </w:tcPr>
          <w:p w14:paraId="0213456D">
            <w:pPr>
              <w:keepNext w:val="0"/>
              <w:keepLines w:val="0"/>
              <w:widowControl w:val="0"/>
              <w:suppressLineNumbers w:val="0"/>
              <w:spacing w:before="0" w:beforeAutospacing="0" w:after="0" w:afterAutospacing="0"/>
              <w:ind w:left="0" w:right="0"/>
              <w:jc w:val="center"/>
              <w:rPr>
                <w:rFonts w:ascii="黑体" w:hAnsi="黑体" w:eastAsia="黑体"/>
                <w:b/>
                <w:bCs/>
                <w:sz w:val="32"/>
                <w:szCs w:val="22"/>
                <w:highlight w:val="none"/>
              </w:rPr>
            </w:pPr>
            <w:r>
              <w:rPr>
                <w:rFonts w:hint="eastAsia" w:ascii="黑体" w:hAnsi="黑体" w:eastAsia="黑体"/>
                <w:b/>
                <w:bCs/>
                <w:sz w:val="32"/>
                <w:szCs w:val="22"/>
                <w:highlight w:val="none"/>
              </w:rPr>
              <w:t>项目名称：</w:t>
            </w:r>
          </w:p>
        </w:tc>
        <w:tc>
          <w:tcPr>
            <w:tcW w:w="8052" w:type="dxa"/>
            <w:noWrap w:val="0"/>
            <w:vAlign w:val="top"/>
          </w:tcPr>
          <w:p w14:paraId="3D47D5D8">
            <w:pPr>
              <w:keepNext w:val="0"/>
              <w:keepLines w:val="0"/>
              <w:widowControl w:val="0"/>
              <w:suppressLineNumbers w:val="0"/>
              <w:spacing w:before="0" w:beforeAutospacing="0" w:after="0" w:afterAutospacing="0"/>
              <w:ind w:left="0" w:right="0"/>
              <w:jc w:val="left"/>
              <w:rPr>
                <w:rFonts w:hint="default" w:ascii="AdobeSongStd-Light" w:hAnsi="AdobeSongStd-Light" w:eastAsia="AdobeSongStd-Light"/>
                <w:sz w:val="32"/>
                <w:szCs w:val="22"/>
                <w:highlight w:val="none"/>
                <w:lang w:val="en-US" w:eastAsia="zh-CN"/>
              </w:rPr>
            </w:pPr>
            <w:r>
              <w:rPr>
                <w:rFonts w:hint="eastAsia" w:ascii="AdobeSongStd-Light" w:hAnsi="AdobeSongStd-Light" w:eastAsia="AdobeSongStd-Light"/>
                <w:sz w:val="32"/>
                <w:szCs w:val="22"/>
                <w:highlight w:val="none"/>
                <w:lang w:val="en-US" w:eastAsia="zh-CN"/>
              </w:rPr>
              <w:t>遵义</w:t>
            </w:r>
            <w:r>
              <w:rPr>
                <w:rFonts w:hint="default" w:ascii="AdobeSongStd-Light" w:hAnsi="AdobeSongStd-Light" w:eastAsia="AdobeSongStd-Light"/>
                <w:sz w:val="32"/>
                <w:szCs w:val="22"/>
                <w:highlight w:val="none"/>
                <w:lang w:val="en-US" w:eastAsia="zh-CN"/>
              </w:rPr>
              <w:t>公路建设养护有限公司</w:t>
            </w:r>
            <w:r>
              <w:rPr>
                <w:rFonts w:hint="eastAsia" w:ascii="AdobeSongStd-Light" w:hAnsi="AdobeSongStd-Light" w:eastAsia="AdobeSongStd-Light"/>
                <w:sz w:val="32"/>
                <w:szCs w:val="22"/>
                <w:highlight w:val="none"/>
                <w:lang w:val="en-US" w:eastAsia="zh-CN"/>
              </w:rPr>
              <w:t>公路养护无人机巡检设备御4T采购服务</w:t>
            </w:r>
          </w:p>
        </w:tc>
      </w:tr>
      <w:tr w14:paraId="3E15C4AF">
        <w:tblPrEx>
          <w:tblCellMar>
            <w:top w:w="0" w:type="dxa"/>
            <w:left w:w="108" w:type="dxa"/>
            <w:bottom w:w="0" w:type="dxa"/>
            <w:right w:w="108" w:type="dxa"/>
          </w:tblCellMar>
        </w:tblPrEx>
        <w:tc>
          <w:tcPr>
            <w:tcW w:w="1755" w:type="dxa"/>
            <w:noWrap w:val="0"/>
            <w:vAlign w:val="top"/>
          </w:tcPr>
          <w:p w14:paraId="45382C99">
            <w:pPr>
              <w:keepNext w:val="0"/>
              <w:keepLines w:val="0"/>
              <w:widowControl w:val="0"/>
              <w:suppressLineNumbers w:val="0"/>
              <w:spacing w:before="0" w:beforeAutospacing="0" w:after="0" w:afterAutospacing="0"/>
              <w:ind w:left="0" w:right="0"/>
              <w:jc w:val="center"/>
              <w:rPr>
                <w:rFonts w:ascii="黑体" w:hAnsi="黑体" w:eastAsia="黑体"/>
                <w:b/>
                <w:bCs/>
                <w:sz w:val="32"/>
                <w:szCs w:val="22"/>
                <w:highlight w:val="none"/>
              </w:rPr>
            </w:pPr>
            <w:r>
              <w:rPr>
                <w:rFonts w:hint="eastAsia" w:ascii="黑体" w:hAnsi="黑体" w:eastAsia="黑体"/>
                <w:b/>
                <w:bCs/>
                <w:sz w:val="32"/>
                <w:szCs w:val="22"/>
                <w:highlight w:val="none"/>
              </w:rPr>
              <w:t>采购方式：</w:t>
            </w:r>
          </w:p>
        </w:tc>
        <w:tc>
          <w:tcPr>
            <w:tcW w:w="8052" w:type="dxa"/>
            <w:noWrap w:val="0"/>
            <w:vAlign w:val="top"/>
          </w:tcPr>
          <w:p w14:paraId="4C5188CB">
            <w:pPr>
              <w:keepNext w:val="0"/>
              <w:keepLines w:val="0"/>
              <w:widowControl w:val="0"/>
              <w:suppressLineNumbers w:val="0"/>
              <w:spacing w:before="0" w:beforeAutospacing="0" w:after="0" w:afterAutospacing="0"/>
              <w:ind w:left="0" w:right="0"/>
              <w:jc w:val="left"/>
              <w:rPr>
                <w:rFonts w:hint="eastAsia" w:ascii="AdobeSongStd-Light" w:hAnsi="AdobeSongStd-Light" w:eastAsia="AdobeSongStd-Light"/>
                <w:sz w:val="32"/>
                <w:szCs w:val="22"/>
                <w:highlight w:val="none"/>
                <w:lang w:val="en-US" w:eastAsia="zh-CN"/>
              </w:rPr>
            </w:pPr>
            <w:r>
              <w:rPr>
                <w:rFonts w:hint="eastAsia" w:ascii="AdobeSongStd-Light" w:hAnsi="AdobeSongStd-Light" w:eastAsia="AdobeSongStd-Light"/>
                <w:sz w:val="32"/>
                <w:szCs w:val="22"/>
                <w:highlight w:val="none"/>
              </w:rPr>
              <w:t>询价</w:t>
            </w:r>
            <w:r>
              <w:rPr>
                <w:rFonts w:hint="eastAsia" w:ascii="AdobeSongStd-Light" w:hAnsi="AdobeSongStd-Light" w:eastAsia="AdobeSongStd-Light"/>
                <w:sz w:val="32"/>
                <w:szCs w:val="22"/>
                <w:highlight w:val="none"/>
                <w:lang w:val="en-US" w:eastAsia="zh-CN"/>
              </w:rPr>
              <w:t>采购</w:t>
            </w:r>
          </w:p>
        </w:tc>
      </w:tr>
    </w:tbl>
    <w:p w14:paraId="0ACE8F1A">
      <w:pPr>
        <w:jc w:val="center"/>
        <w:rPr>
          <w:rFonts w:ascii="AdobeSongStd-Light" w:hAnsi="AdobeSongStd-Light" w:eastAsia="AdobeSongStd-Light"/>
          <w:sz w:val="32"/>
          <w:highlight w:val="none"/>
        </w:rPr>
      </w:pPr>
    </w:p>
    <w:p w14:paraId="30E57A2D">
      <w:pPr>
        <w:jc w:val="center"/>
        <w:rPr>
          <w:rFonts w:ascii="AdobeSongStd-Light" w:hAnsi="AdobeSongStd-Light" w:eastAsia="AdobeSongStd-Light"/>
          <w:sz w:val="32"/>
        </w:rPr>
      </w:pPr>
    </w:p>
    <w:p w14:paraId="3BF54FFE">
      <w:pPr>
        <w:jc w:val="center"/>
        <w:rPr>
          <w:rFonts w:ascii="AdobeSongStd-Light" w:hAnsi="AdobeSongStd-Light" w:eastAsia="AdobeSongStd-Light"/>
          <w:sz w:val="32"/>
        </w:rPr>
      </w:pPr>
    </w:p>
    <w:p w14:paraId="2DDEA768">
      <w:pPr>
        <w:jc w:val="center"/>
        <w:rPr>
          <w:rFonts w:ascii="AdobeSongStd-Light" w:hAnsi="AdobeSongStd-Light" w:eastAsia="AdobeSongStd-Light"/>
          <w:sz w:val="32"/>
        </w:rPr>
      </w:pPr>
    </w:p>
    <w:p w14:paraId="6A835FE5">
      <w:pPr>
        <w:jc w:val="center"/>
        <w:rPr>
          <w:rFonts w:ascii="AdobeSongStd-Light" w:hAnsi="AdobeSongStd-Light" w:eastAsia="AdobeSongStd-Light"/>
          <w:sz w:val="32"/>
        </w:rPr>
      </w:pPr>
    </w:p>
    <w:p w14:paraId="32F45149">
      <w:pPr>
        <w:jc w:val="center"/>
        <w:rPr>
          <w:rFonts w:ascii="AdobeSongStd-Light" w:hAnsi="AdobeSongStd-Light" w:eastAsia="AdobeSongStd-Light"/>
          <w:sz w:val="32"/>
        </w:rPr>
      </w:pPr>
    </w:p>
    <w:tbl>
      <w:tblPr>
        <w:tblStyle w:val="31"/>
        <w:tblW w:w="0" w:type="auto"/>
        <w:jc w:val="center"/>
        <w:tblLayout w:type="autofit"/>
        <w:tblCellMar>
          <w:top w:w="0" w:type="dxa"/>
          <w:left w:w="108" w:type="dxa"/>
          <w:bottom w:w="0" w:type="dxa"/>
          <w:right w:w="108" w:type="dxa"/>
        </w:tblCellMar>
      </w:tblPr>
      <w:tblGrid>
        <w:gridCol w:w="1755"/>
        <w:gridCol w:w="4771"/>
      </w:tblGrid>
      <w:tr w14:paraId="65E5F35B">
        <w:tblPrEx>
          <w:tblCellMar>
            <w:top w:w="0" w:type="dxa"/>
            <w:left w:w="108" w:type="dxa"/>
            <w:bottom w:w="0" w:type="dxa"/>
            <w:right w:w="108" w:type="dxa"/>
          </w:tblCellMar>
        </w:tblPrEx>
        <w:trPr>
          <w:jc w:val="center"/>
        </w:trPr>
        <w:tc>
          <w:tcPr>
            <w:tcW w:w="1755" w:type="dxa"/>
            <w:noWrap w:val="0"/>
            <w:vAlign w:val="top"/>
          </w:tcPr>
          <w:p w14:paraId="25789716">
            <w:pPr>
              <w:keepNext w:val="0"/>
              <w:keepLines w:val="0"/>
              <w:widowControl w:val="0"/>
              <w:suppressLineNumbers w:val="0"/>
              <w:spacing w:before="0" w:beforeAutospacing="0" w:after="0" w:afterAutospacing="0"/>
              <w:ind w:left="0" w:right="0"/>
              <w:jc w:val="center"/>
              <w:rPr>
                <w:rFonts w:ascii="黑体" w:hAnsi="黑体" w:eastAsia="黑体"/>
                <w:b/>
                <w:bCs/>
                <w:sz w:val="32"/>
                <w:szCs w:val="22"/>
              </w:rPr>
            </w:pPr>
            <w:r>
              <w:rPr>
                <w:rFonts w:hint="eastAsia" w:ascii="黑体" w:hAnsi="黑体" w:eastAsia="黑体"/>
                <w:b/>
                <w:bCs/>
                <w:sz w:val="32"/>
                <w:szCs w:val="22"/>
              </w:rPr>
              <w:t>采 购 人：</w:t>
            </w:r>
          </w:p>
        </w:tc>
        <w:tc>
          <w:tcPr>
            <w:tcW w:w="4771" w:type="dxa"/>
            <w:noWrap w:val="0"/>
            <w:vAlign w:val="top"/>
          </w:tcPr>
          <w:p w14:paraId="2BE4F93E">
            <w:pPr>
              <w:keepNext w:val="0"/>
              <w:keepLines w:val="0"/>
              <w:widowControl w:val="0"/>
              <w:suppressLineNumbers w:val="0"/>
              <w:spacing w:before="0" w:beforeAutospacing="0" w:after="0" w:afterAutospacing="0"/>
              <w:ind w:left="0" w:right="0"/>
              <w:jc w:val="left"/>
              <w:rPr>
                <w:rFonts w:hint="default" w:ascii="AdobeSongStd-Light" w:hAnsi="AdobeSongStd-Light" w:eastAsia="AdobeSongStd-Light"/>
                <w:sz w:val="32"/>
                <w:szCs w:val="22"/>
                <w:lang w:val="en-US" w:eastAsia="zh-CN"/>
              </w:rPr>
            </w:pPr>
            <w:r>
              <w:rPr>
                <w:rFonts w:hint="eastAsia" w:ascii="AdobeSongStd-Light" w:hAnsi="AdobeSongStd-Light" w:eastAsia="AdobeSongStd-Light"/>
                <w:sz w:val="32"/>
                <w:szCs w:val="22"/>
                <w:lang w:val="en-US" w:eastAsia="zh-CN"/>
              </w:rPr>
              <w:t>遵义公路建设养护有限公司</w:t>
            </w:r>
          </w:p>
        </w:tc>
      </w:tr>
      <w:tr w14:paraId="390323F0">
        <w:tblPrEx>
          <w:tblCellMar>
            <w:top w:w="0" w:type="dxa"/>
            <w:left w:w="108" w:type="dxa"/>
            <w:bottom w:w="0" w:type="dxa"/>
            <w:right w:w="108" w:type="dxa"/>
          </w:tblCellMar>
        </w:tblPrEx>
        <w:trPr>
          <w:jc w:val="center"/>
        </w:trPr>
        <w:tc>
          <w:tcPr>
            <w:tcW w:w="1755" w:type="dxa"/>
            <w:noWrap w:val="0"/>
            <w:vAlign w:val="top"/>
          </w:tcPr>
          <w:p w14:paraId="000D7BAB">
            <w:pPr>
              <w:keepNext w:val="0"/>
              <w:keepLines w:val="0"/>
              <w:widowControl w:val="0"/>
              <w:suppressLineNumbers w:val="0"/>
              <w:spacing w:before="0" w:beforeAutospacing="0" w:after="0" w:afterAutospacing="0"/>
              <w:ind w:left="0" w:right="0"/>
              <w:jc w:val="center"/>
              <w:rPr>
                <w:rFonts w:ascii="黑体" w:hAnsi="黑体" w:eastAsia="黑体"/>
                <w:b/>
                <w:bCs/>
                <w:sz w:val="32"/>
                <w:szCs w:val="22"/>
              </w:rPr>
            </w:pPr>
            <w:r>
              <w:rPr>
                <w:rFonts w:hint="eastAsia" w:ascii="黑体" w:hAnsi="黑体" w:eastAsia="黑体"/>
                <w:b/>
                <w:bCs/>
                <w:sz w:val="32"/>
                <w:szCs w:val="22"/>
              </w:rPr>
              <w:t xml:space="preserve">日 </w:t>
            </w:r>
            <w:r>
              <w:rPr>
                <w:rFonts w:ascii="黑体" w:hAnsi="黑体" w:eastAsia="黑体"/>
                <w:b/>
                <w:bCs/>
                <w:sz w:val="32"/>
                <w:szCs w:val="22"/>
              </w:rPr>
              <w:t xml:space="preserve">   </w:t>
            </w:r>
            <w:r>
              <w:rPr>
                <w:rFonts w:hint="eastAsia" w:ascii="黑体" w:hAnsi="黑体" w:eastAsia="黑体"/>
                <w:b/>
                <w:bCs/>
                <w:sz w:val="32"/>
                <w:szCs w:val="22"/>
              </w:rPr>
              <w:t>期：</w:t>
            </w:r>
          </w:p>
        </w:tc>
        <w:tc>
          <w:tcPr>
            <w:tcW w:w="4771" w:type="dxa"/>
            <w:noWrap w:val="0"/>
            <w:vAlign w:val="top"/>
          </w:tcPr>
          <w:p w14:paraId="43909D44">
            <w:pPr>
              <w:keepNext w:val="0"/>
              <w:keepLines w:val="0"/>
              <w:widowControl w:val="0"/>
              <w:suppressLineNumbers w:val="0"/>
              <w:spacing w:before="0" w:beforeAutospacing="0" w:after="0" w:afterAutospacing="0"/>
              <w:ind w:left="0" w:right="0" w:firstLine="320" w:firstLineChars="100"/>
              <w:jc w:val="both"/>
              <w:rPr>
                <w:rFonts w:ascii="AdobeSongStd-Light" w:hAnsi="AdobeSongStd-Light" w:eastAsia="AdobeSongStd-Light"/>
                <w:sz w:val="32"/>
                <w:szCs w:val="22"/>
              </w:rPr>
            </w:pPr>
            <w:r>
              <w:rPr>
                <w:rFonts w:hint="eastAsia" w:ascii="AdobeSongStd-Light" w:hAnsi="AdobeSongStd-Light" w:eastAsia="AdobeSongStd-Light"/>
                <w:sz w:val="32"/>
                <w:szCs w:val="22"/>
                <w:lang w:eastAsia="zh-CN"/>
              </w:rPr>
              <w:t>202</w:t>
            </w:r>
            <w:r>
              <w:rPr>
                <w:rFonts w:hint="eastAsia" w:ascii="AdobeSongStd-Light" w:hAnsi="AdobeSongStd-Light" w:eastAsia="AdobeSongStd-Light"/>
                <w:sz w:val="32"/>
                <w:szCs w:val="22"/>
                <w:lang w:val="en-US" w:eastAsia="zh-CN"/>
              </w:rPr>
              <w:t>6</w:t>
            </w:r>
            <w:r>
              <w:rPr>
                <w:rFonts w:hint="eastAsia" w:ascii="AdobeSongStd-Light" w:hAnsi="AdobeSongStd-Light" w:eastAsia="AdobeSongStd-Light"/>
                <w:sz w:val="32"/>
                <w:szCs w:val="22"/>
              </w:rPr>
              <w:t>年</w:t>
            </w:r>
            <w:r>
              <w:rPr>
                <w:rFonts w:hint="eastAsia" w:ascii="AdobeSongStd-Light" w:hAnsi="AdobeSongStd-Light" w:eastAsia="AdobeSongStd-Light"/>
                <w:sz w:val="32"/>
                <w:szCs w:val="22"/>
                <w:lang w:val="en-US" w:eastAsia="zh-CN"/>
              </w:rPr>
              <w:t>2</w:t>
            </w:r>
            <w:r>
              <w:rPr>
                <w:rFonts w:hint="eastAsia" w:ascii="AdobeSongStd-Light" w:hAnsi="AdobeSongStd-Light" w:eastAsia="AdobeSongStd-Light"/>
                <w:sz w:val="32"/>
                <w:szCs w:val="22"/>
              </w:rPr>
              <w:t>月</w:t>
            </w:r>
          </w:p>
        </w:tc>
      </w:tr>
    </w:tbl>
    <w:p w14:paraId="38D6E3EA">
      <w:pPr>
        <w:jc w:val="center"/>
        <w:rPr>
          <w:rFonts w:hint="eastAsia" w:ascii="宋体" w:hAnsi="宋体" w:cs="宋体"/>
          <w:b/>
          <w:bCs/>
          <w:sz w:val="36"/>
          <w:szCs w:val="36"/>
        </w:rPr>
        <w:sectPr>
          <w:headerReference r:id="rId3" w:type="default"/>
          <w:pgSz w:w="11906" w:h="16838"/>
          <w:pgMar w:top="1304" w:right="1474" w:bottom="1304" w:left="1474" w:header="850" w:footer="850" w:gutter="0"/>
          <w:pgBorders>
            <w:top w:val="none" w:sz="0" w:space="0"/>
            <w:left w:val="none" w:sz="0" w:space="0"/>
            <w:bottom w:val="none" w:sz="0" w:space="0"/>
            <w:right w:val="none" w:sz="0" w:space="0"/>
          </w:pgBorders>
          <w:lnNumType w:countBy="0" w:distance="360"/>
          <w:pgNumType w:fmt="numberInDash"/>
          <w:cols w:space="720" w:num="1"/>
          <w:docGrid w:type="lines" w:linePitch="312" w:charSpace="0"/>
        </w:sectPr>
      </w:pPr>
    </w:p>
    <w:p w14:paraId="0095A584">
      <w:pPr>
        <w:jc w:val="center"/>
        <w:rPr>
          <w:rFonts w:hint="eastAsia" w:ascii="宋体" w:hAnsi="宋体" w:cs="宋体"/>
          <w:sz w:val="24"/>
          <w:szCs w:val="24"/>
        </w:rPr>
      </w:pPr>
      <w:r>
        <w:rPr>
          <w:rFonts w:hint="eastAsia" w:ascii="宋体" w:hAnsi="宋体" w:cs="宋体"/>
          <w:b/>
          <w:bCs/>
          <w:sz w:val="36"/>
          <w:szCs w:val="36"/>
        </w:rPr>
        <w:t>目　录</w:t>
      </w:r>
    </w:p>
    <w:p w14:paraId="6955B129">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TOC \o "1-3" \h \z \u </w:instrText>
      </w:r>
      <w:r>
        <w:rPr>
          <w:rFonts w:hint="eastAsia" w:ascii="宋体" w:hAnsi="宋体" w:eastAsia="宋体" w:cs="宋体"/>
          <w:b w:val="0"/>
          <w:bCs/>
          <w:sz w:val="28"/>
          <w:szCs w:val="28"/>
        </w:rPr>
        <w:fldChar w:fldCharType="separate"/>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HYPERLINK \l _Toc29598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第一章　询价通知书</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_Toc29598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- 1 -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rPr>
        <w:fldChar w:fldCharType="end"/>
      </w:r>
    </w:p>
    <w:p w14:paraId="42AD6E71">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_Toc30388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第二章　询价内容</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_Toc30388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- 5 -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40C906CA">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_Toc1471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第三章　供应商须知</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_Toc1471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- 6 -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14BABED9">
      <w:pPr>
        <w:pStyle w:val="23"/>
        <w:tabs>
          <w:tab w:val="right" w:leader="dot" w:pos="8788"/>
          <w:tab w:val="clear" w:pos="8990"/>
        </w:tabs>
        <w:rPr>
          <w:rFonts w:hint="eastAsia" w:ascii="宋体" w:hAnsi="宋体" w:eastAsia="宋体" w:cs="宋体"/>
          <w:b w:val="0"/>
          <w:bCs/>
          <w:sz w:val="30"/>
          <w:szCs w:val="30"/>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_Toc31719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w:t>
      </w:r>
      <w:r>
        <w:rPr>
          <w:rFonts w:hint="eastAsia" w:ascii="宋体" w:hAnsi="宋体" w:eastAsia="宋体" w:cs="宋体"/>
          <w:b w:val="0"/>
          <w:bCs/>
          <w:sz w:val="30"/>
          <w:szCs w:val="30"/>
          <w:lang w:val="en-US" w:eastAsia="zh-CN"/>
        </w:rPr>
        <w:t>四</w:t>
      </w:r>
      <w:r>
        <w:rPr>
          <w:rFonts w:hint="eastAsia" w:ascii="宋体" w:hAnsi="宋体" w:eastAsia="宋体" w:cs="宋体"/>
          <w:b w:val="0"/>
          <w:bCs/>
          <w:sz w:val="30"/>
          <w:szCs w:val="30"/>
        </w:rPr>
        <w:t>章　</w:t>
      </w:r>
      <w:r>
        <w:rPr>
          <w:rFonts w:hint="eastAsia" w:ascii="宋体" w:hAnsi="宋体" w:eastAsia="宋体" w:cs="宋体"/>
          <w:b w:val="0"/>
          <w:bCs/>
          <w:sz w:val="30"/>
          <w:szCs w:val="30"/>
          <w:lang w:val="en-US" w:eastAsia="zh-CN"/>
        </w:rPr>
        <w:t>主要合同条款</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_Toc31719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- 10 -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41E29D72">
      <w:pPr>
        <w:pStyle w:val="23"/>
        <w:tabs>
          <w:tab w:val="right" w:leader="dot" w:pos="8788"/>
          <w:tab w:val="clear" w:pos="8990"/>
        </w:tabs>
        <w:rPr>
          <w:rFonts w:hint="eastAsia" w:ascii="宋体" w:hAnsi="宋体" w:eastAsia="宋体" w:cs="宋体"/>
          <w:b w:val="0"/>
          <w:bCs/>
          <w:sz w:val="28"/>
          <w:szCs w:val="28"/>
        </w:rPr>
      </w:pPr>
      <w:r>
        <w:rPr>
          <w:rFonts w:hint="eastAsia" w:ascii="宋体" w:hAnsi="宋体" w:eastAsia="宋体" w:cs="宋体"/>
          <w:b w:val="0"/>
          <w:bCs/>
          <w:sz w:val="30"/>
          <w:szCs w:val="30"/>
          <w:lang w:val="zh-CN"/>
        </w:rPr>
        <w:fldChar w:fldCharType="begin"/>
      </w:r>
      <w:r>
        <w:rPr>
          <w:rFonts w:hint="eastAsia" w:ascii="宋体" w:hAnsi="宋体" w:eastAsia="宋体" w:cs="宋体"/>
          <w:b w:val="0"/>
          <w:bCs/>
          <w:sz w:val="30"/>
          <w:szCs w:val="30"/>
          <w:lang w:val="zh-CN"/>
        </w:rPr>
        <w:instrText xml:space="preserve"> HYPERLINK \l _Toc11014 </w:instrText>
      </w:r>
      <w:r>
        <w:rPr>
          <w:rFonts w:hint="eastAsia" w:ascii="宋体" w:hAnsi="宋体" w:eastAsia="宋体" w:cs="宋体"/>
          <w:b w:val="0"/>
          <w:bCs/>
          <w:sz w:val="30"/>
          <w:szCs w:val="30"/>
          <w:lang w:val="zh-CN"/>
        </w:rPr>
        <w:fldChar w:fldCharType="separate"/>
      </w:r>
      <w:r>
        <w:rPr>
          <w:rFonts w:hint="eastAsia" w:ascii="宋体" w:hAnsi="宋体" w:eastAsia="宋体" w:cs="宋体"/>
          <w:b w:val="0"/>
          <w:bCs/>
          <w:sz w:val="30"/>
          <w:szCs w:val="30"/>
        </w:rPr>
        <w:t>第</w:t>
      </w:r>
      <w:r>
        <w:rPr>
          <w:rFonts w:hint="eastAsia" w:ascii="宋体" w:hAnsi="宋体" w:eastAsia="宋体" w:cs="宋体"/>
          <w:b w:val="0"/>
          <w:bCs/>
          <w:sz w:val="30"/>
          <w:szCs w:val="30"/>
          <w:lang w:val="en-US" w:eastAsia="zh-CN"/>
        </w:rPr>
        <w:t>五</w:t>
      </w:r>
      <w:r>
        <w:rPr>
          <w:rFonts w:hint="eastAsia" w:ascii="宋体" w:hAnsi="宋体" w:eastAsia="宋体" w:cs="宋体"/>
          <w:b w:val="0"/>
          <w:bCs/>
          <w:sz w:val="30"/>
          <w:szCs w:val="30"/>
        </w:rPr>
        <w:t>章　</w:t>
      </w:r>
      <w:r>
        <w:rPr>
          <w:rFonts w:hint="eastAsia" w:ascii="宋体" w:hAnsi="宋体" w:eastAsia="宋体" w:cs="宋体"/>
          <w:b w:val="0"/>
          <w:bCs/>
          <w:sz w:val="30"/>
          <w:szCs w:val="30"/>
          <w:lang w:val="en-US" w:eastAsia="zh-CN"/>
        </w:rPr>
        <w:t>响应文件格式</w:t>
      </w:r>
      <w:r>
        <w:rPr>
          <w:rFonts w:hint="eastAsia" w:ascii="宋体" w:hAnsi="宋体" w:eastAsia="宋体" w:cs="宋体"/>
          <w:b w:val="0"/>
          <w:bCs/>
          <w:sz w:val="30"/>
          <w:szCs w:val="30"/>
        </w:rPr>
        <w:tab/>
      </w:r>
      <w:r>
        <w:rPr>
          <w:rFonts w:hint="eastAsia" w:ascii="宋体" w:hAnsi="宋体" w:eastAsia="宋体" w:cs="宋体"/>
          <w:b w:val="0"/>
          <w:bCs/>
          <w:sz w:val="30"/>
          <w:szCs w:val="30"/>
        </w:rPr>
        <w:fldChar w:fldCharType="begin"/>
      </w:r>
      <w:r>
        <w:rPr>
          <w:rFonts w:hint="eastAsia" w:ascii="宋体" w:hAnsi="宋体" w:eastAsia="宋体" w:cs="宋体"/>
          <w:b w:val="0"/>
          <w:bCs/>
          <w:sz w:val="30"/>
          <w:szCs w:val="30"/>
        </w:rPr>
        <w:instrText xml:space="preserve"> PAGEREF _Toc11014 \h </w:instrText>
      </w:r>
      <w:r>
        <w:rPr>
          <w:rFonts w:hint="eastAsia" w:ascii="宋体" w:hAnsi="宋体" w:eastAsia="宋体" w:cs="宋体"/>
          <w:b w:val="0"/>
          <w:bCs/>
          <w:sz w:val="30"/>
          <w:szCs w:val="30"/>
        </w:rPr>
        <w:fldChar w:fldCharType="separate"/>
      </w:r>
      <w:r>
        <w:rPr>
          <w:rFonts w:hint="eastAsia" w:ascii="宋体" w:hAnsi="宋体" w:eastAsia="宋体" w:cs="宋体"/>
          <w:b w:val="0"/>
          <w:bCs/>
          <w:sz w:val="30"/>
          <w:szCs w:val="30"/>
        </w:rPr>
        <w:t>- 11 -</w:t>
      </w:r>
      <w:r>
        <w:rPr>
          <w:rFonts w:hint="eastAsia" w:ascii="宋体" w:hAnsi="宋体" w:eastAsia="宋体" w:cs="宋体"/>
          <w:b w:val="0"/>
          <w:bCs/>
          <w:sz w:val="30"/>
          <w:szCs w:val="30"/>
        </w:rPr>
        <w:fldChar w:fldCharType="end"/>
      </w:r>
      <w:r>
        <w:rPr>
          <w:rFonts w:hint="eastAsia" w:ascii="宋体" w:hAnsi="宋体" w:eastAsia="宋体" w:cs="宋体"/>
          <w:b w:val="0"/>
          <w:bCs/>
          <w:sz w:val="30"/>
          <w:szCs w:val="30"/>
          <w:lang w:val="zh-CN"/>
        </w:rPr>
        <w:fldChar w:fldCharType="end"/>
      </w:r>
    </w:p>
    <w:p w14:paraId="5875B25A">
      <w:pPr>
        <w:spacing w:line="480" w:lineRule="exact"/>
      </w:pPr>
      <w:r>
        <w:rPr>
          <w:rFonts w:hint="eastAsia" w:ascii="宋体" w:hAnsi="宋体" w:eastAsia="宋体" w:cs="宋体"/>
          <w:b w:val="0"/>
          <w:bCs/>
          <w:sz w:val="28"/>
          <w:szCs w:val="28"/>
          <w:lang w:val="zh-CN"/>
        </w:rPr>
        <w:fldChar w:fldCharType="end"/>
      </w:r>
    </w:p>
    <w:p w14:paraId="29A3A624">
      <w:pPr>
        <w:spacing w:line="480" w:lineRule="exact"/>
      </w:pPr>
    </w:p>
    <w:p w14:paraId="0ED88984">
      <w:pPr>
        <w:spacing w:line="480" w:lineRule="exact"/>
        <w:rPr>
          <w:rFonts w:hint="eastAsia"/>
        </w:rPr>
      </w:pPr>
    </w:p>
    <w:p w14:paraId="7923D56F">
      <w:pPr>
        <w:pStyle w:val="2"/>
        <w:keepNext/>
        <w:keepLines/>
        <w:pageBreakBefore w:val="0"/>
        <w:widowControl/>
        <w:kinsoku/>
        <w:wordWrap/>
        <w:overflowPunct/>
        <w:topLinePunct w:val="0"/>
        <w:autoSpaceDE/>
        <w:autoSpaceDN/>
        <w:bidi w:val="0"/>
        <w:adjustRightInd/>
        <w:snapToGrid/>
        <w:spacing w:before="40" w:after="40"/>
        <w:textAlignment w:val="auto"/>
        <w:sectPr>
          <w:headerReference r:id="rId4" w:type="default"/>
          <w:footerReference r:id="rId5" w:type="default"/>
          <w:pgSz w:w="11906" w:h="16838"/>
          <w:pgMar w:top="1304" w:right="1474" w:bottom="1304" w:left="1474" w:header="850" w:footer="850" w:gutter="0"/>
          <w:pgBorders>
            <w:top w:val="none" w:sz="0" w:space="0"/>
            <w:left w:val="none" w:sz="0" w:space="0"/>
            <w:bottom w:val="none" w:sz="0" w:space="0"/>
            <w:right w:val="none" w:sz="0" w:space="0"/>
          </w:pgBorders>
          <w:lnNumType w:countBy="0" w:distance="360"/>
          <w:pgNumType w:fmt="numberInDash"/>
          <w:cols w:space="720" w:num="1"/>
          <w:docGrid w:type="lines" w:linePitch="312" w:charSpace="0"/>
        </w:sectPr>
      </w:pPr>
      <w:bookmarkStart w:id="0" w:name="_Toc29598"/>
    </w:p>
    <w:p w14:paraId="62ABE1E6">
      <w:pPr>
        <w:pStyle w:val="2"/>
        <w:keepNext/>
        <w:keepLines/>
        <w:pageBreakBefore w:val="0"/>
        <w:widowControl/>
        <w:kinsoku/>
        <w:wordWrap/>
        <w:overflowPunct/>
        <w:topLinePunct w:val="0"/>
        <w:autoSpaceDE/>
        <w:autoSpaceDN/>
        <w:bidi w:val="0"/>
        <w:adjustRightInd/>
        <w:snapToGrid/>
        <w:spacing w:before="40" w:after="40"/>
        <w:textAlignment w:val="auto"/>
      </w:pPr>
      <w:r>
        <w:t>第一章　</w:t>
      </w:r>
      <w:r>
        <w:rPr>
          <w:rFonts w:hint="eastAsia"/>
        </w:rPr>
        <w:t>询价通知书</w:t>
      </w:r>
      <w:bookmarkEnd w:id="0"/>
    </w:p>
    <w:p w14:paraId="4B89D531">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eastAsia="宋体" w:cs="宋体"/>
          <w:b/>
          <w:bCs/>
          <w:sz w:val="32"/>
          <w:szCs w:val="32"/>
          <w:lang w:eastAsia="zh-CN"/>
        </w:rPr>
      </w:pPr>
      <w:r>
        <w:rPr>
          <w:rFonts w:hint="eastAsia" w:ascii="宋体" w:hAnsi="宋体" w:cs="宋体"/>
          <w:b/>
          <w:bCs/>
          <w:sz w:val="32"/>
          <w:szCs w:val="32"/>
          <w:lang w:val="en-US" w:eastAsia="zh-CN"/>
        </w:rPr>
        <w:t>遵义</w:t>
      </w:r>
      <w:r>
        <w:rPr>
          <w:rFonts w:hint="default" w:ascii="宋体" w:hAnsi="宋体" w:eastAsia="宋体" w:cs="宋体"/>
          <w:b/>
          <w:bCs/>
          <w:sz w:val="32"/>
          <w:szCs w:val="32"/>
          <w:lang w:val="en-US" w:eastAsia="zh-CN"/>
        </w:rPr>
        <w:t>公路建设养护有限公司</w:t>
      </w:r>
      <w:r>
        <w:rPr>
          <w:rFonts w:hint="eastAsia" w:ascii="宋体" w:hAnsi="宋体" w:cs="宋体"/>
          <w:b/>
          <w:bCs/>
          <w:sz w:val="32"/>
          <w:szCs w:val="32"/>
          <w:lang w:val="en-US" w:eastAsia="zh-CN"/>
        </w:rPr>
        <w:t>公路养护无人机巡检设备御4T采购</w:t>
      </w:r>
      <w:r>
        <w:rPr>
          <w:rFonts w:hint="eastAsia" w:ascii="宋体" w:hAnsi="宋体" w:eastAsia="宋体" w:cs="宋体"/>
          <w:b/>
          <w:bCs/>
          <w:sz w:val="32"/>
          <w:szCs w:val="32"/>
          <w:lang w:val="en-US" w:eastAsia="zh-CN"/>
        </w:rPr>
        <w:t>服务</w:t>
      </w:r>
    </w:p>
    <w:p w14:paraId="78596689">
      <w:pPr>
        <w:keepNext w:val="0"/>
        <w:keepLines w:val="0"/>
        <w:pageBreakBefore w:val="0"/>
        <w:widowControl/>
        <w:tabs>
          <w:tab w:val="left" w:pos="2730"/>
          <w:tab w:val="center" w:pos="4365"/>
        </w:tabs>
        <w:kinsoku/>
        <w:wordWrap/>
        <w:overflowPunct/>
        <w:topLinePunct w:val="0"/>
        <w:autoSpaceDE/>
        <w:autoSpaceDN/>
        <w:bidi w:val="0"/>
        <w:adjustRightInd/>
        <w:snapToGrid w:val="0"/>
        <w:jc w:val="center"/>
        <w:textAlignment w:val="auto"/>
        <w:rPr>
          <w:rFonts w:hint="eastAsia" w:ascii="宋体" w:hAnsi="宋体" w:cs="宋体"/>
          <w:b/>
          <w:bCs/>
          <w:sz w:val="32"/>
          <w:szCs w:val="32"/>
        </w:rPr>
      </w:pPr>
      <w:r>
        <w:rPr>
          <w:rFonts w:hint="eastAsia" w:ascii="宋体" w:hAnsi="宋体" w:cs="宋体"/>
          <w:b/>
          <w:bCs/>
          <w:sz w:val="32"/>
          <w:szCs w:val="32"/>
        </w:rPr>
        <w:t>询价通知书</w:t>
      </w:r>
    </w:p>
    <w:p w14:paraId="32B70EFC">
      <w:pPr>
        <w:keepNext w:val="0"/>
        <w:keepLines w:val="0"/>
        <w:pageBreakBefore w:val="0"/>
        <w:widowControl/>
        <w:kinsoku/>
        <w:wordWrap/>
        <w:overflowPunct/>
        <w:topLinePunct w:val="0"/>
        <w:autoSpaceDE/>
        <w:autoSpaceDN/>
        <w:bidi w:val="0"/>
        <w:adjustRightInd/>
        <w:snapToGrid w:val="0"/>
        <w:spacing w:line="350" w:lineRule="exact"/>
        <w:ind w:left="19" w:leftChars="9" w:firstLine="540" w:firstLineChars="192"/>
        <w:textAlignment w:val="auto"/>
        <w:rPr>
          <w:rFonts w:hint="eastAsia" w:ascii="仿宋" w:hAnsi="仿宋" w:eastAsia="仿宋"/>
          <w:b/>
          <w:bCs/>
          <w:sz w:val="28"/>
          <w:szCs w:val="28"/>
          <w:highlight w:val="none"/>
          <w:u w:val="single"/>
          <w:lang w:eastAsia="zh-CN"/>
        </w:rPr>
      </w:pPr>
      <w:bookmarkStart w:id="1" w:name="_Toc28359012"/>
      <w:bookmarkStart w:id="2" w:name="_Toc28359089"/>
      <w:bookmarkStart w:id="3" w:name="_Toc35393629"/>
      <w:bookmarkStart w:id="4" w:name="_Toc35393798"/>
    </w:p>
    <w:p w14:paraId="6A8E0831">
      <w:pPr>
        <w:keepNext w:val="0"/>
        <w:keepLines w:val="0"/>
        <w:pageBreakBefore w:val="0"/>
        <w:widowControl/>
        <w:tabs>
          <w:tab w:val="left" w:pos="2730"/>
          <w:tab w:val="center" w:pos="4365"/>
        </w:tabs>
        <w:kinsoku/>
        <w:wordWrap/>
        <w:overflowPunct/>
        <w:topLinePunct w:val="0"/>
        <w:autoSpaceDE/>
        <w:autoSpaceDN/>
        <w:bidi w:val="0"/>
        <w:adjustRightInd/>
        <w:snapToGrid w:val="0"/>
        <w:ind w:firstLine="562" w:firstLineChars="200"/>
        <w:jc w:val="left"/>
        <w:textAlignment w:val="auto"/>
        <w:rPr>
          <w:rFonts w:hint="eastAsia" w:ascii="宋体" w:hAnsi="宋体" w:eastAsia="宋体" w:cs="宋体"/>
          <w:b w:val="0"/>
          <w:bCs w:val="0"/>
          <w:sz w:val="28"/>
          <w:szCs w:val="28"/>
          <w:highlight w:val="none"/>
        </w:rPr>
      </w:pPr>
      <w:r>
        <w:rPr>
          <w:rFonts w:hint="eastAsia" w:ascii="宋体" w:hAnsi="宋体" w:cs="宋体"/>
          <w:b/>
          <w:bCs/>
          <w:sz w:val="28"/>
          <w:szCs w:val="28"/>
          <w:u w:val="single"/>
          <w:lang w:val="en-US" w:eastAsia="zh-CN"/>
        </w:rPr>
        <w:t>遵义</w:t>
      </w:r>
      <w:r>
        <w:rPr>
          <w:rFonts w:hint="default" w:ascii="宋体" w:hAnsi="宋体" w:eastAsia="宋体" w:cs="宋体"/>
          <w:b/>
          <w:bCs/>
          <w:sz w:val="28"/>
          <w:szCs w:val="28"/>
          <w:u w:val="single"/>
          <w:lang w:val="en-US" w:eastAsia="zh-CN"/>
        </w:rPr>
        <w:t>公路建设养护有限公司</w:t>
      </w:r>
      <w:r>
        <w:rPr>
          <w:rFonts w:hint="eastAsia" w:ascii="宋体" w:hAnsi="宋体" w:cs="宋体"/>
          <w:b/>
          <w:bCs/>
          <w:sz w:val="28"/>
          <w:szCs w:val="28"/>
          <w:u w:val="single"/>
          <w:lang w:val="en-US" w:eastAsia="zh-CN"/>
        </w:rPr>
        <w:t>公路养护无人机巡检设备御4T采购</w:t>
      </w:r>
      <w:r>
        <w:rPr>
          <w:rFonts w:hint="eastAsia" w:ascii="宋体" w:hAnsi="宋体" w:eastAsia="宋体" w:cs="宋体"/>
          <w:b/>
          <w:bCs/>
          <w:sz w:val="28"/>
          <w:szCs w:val="28"/>
          <w:u w:val="single"/>
          <w:lang w:val="en-US" w:eastAsia="zh-CN"/>
        </w:rPr>
        <w:t>服务</w:t>
      </w:r>
      <w:r>
        <w:rPr>
          <w:rFonts w:hint="eastAsia" w:ascii="宋体" w:hAnsi="宋体" w:eastAsia="宋体" w:cs="宋体"/>
          <w:b w:val="0"/>
          <w:bCs w:val="0"/>
          <w:sz w:val="28"/>
          <w:szCs w:val="28"/>
          <w:highlight w:val="none"/>
        </w:rPr>
        <w:t>（采购项目名称）已具备采购条件，现邀请贵单位参加</w:t>
      </w:r>
      <w:r>
        <w:rPr>
          <w:rFonts w:hint="eastAsia" w:ascii="宋体" w:hAnsi="宋体" w:eastAsia="宋体" w:cs="宋体"/>
          <w:b w:val="0"/>
          <w:bCs w:val="0"/>
          <w:sz w:val="28"/>
          <w:szCs w:val="28"/>
          <w:highlight w:val="none"/>
          <w:lang w:val="en-US" w:eastAsia="zh-CN"/>
        </w:rPr>
        <w:t>询价</w:t>
      </w:r>
      <w:r>
        <w:rPr>
          <w:rFonts w:hint="eastAsia" w:ascii="宋体" w:hAnsi="宋体" w:eastAsia="宋体" w:cs="宋体"/>
          <w:b w:val="0"/>
          <w:bCs w:val="0"/>
          <w:sz w:val="28"/>
          <w:szCs w:val="28"/>
          <w:highlight w:val="none"/>
        </w:rPr>
        <w:t>采购活动。</w:t>
      </w:r>
    </w:p>
    <w:p w14:paraId="72F9CB18">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一、项目基本情况</w:t>
      </w:r>
      <w:bookmarkEnd w:id="1"/>
      <w:bookmarkEnd w:id="2"/>
      <w:bookmarkEnd w:id="3"/>
      <w:bookmarkEnd w:id="4"/>
    </w:p>
    <w:p w14:paraId="72DE4C43">
      <w:pPr>
        <w:keepNext w:val="0"/>
        <w:keepLines w:val="0"/>
        <w:pageBreakBefore w:val="0"/>
        <w:widowControl/>
        <w:kinsoku/>
        <w:wordWrap/>
        <w:overflowPunct/>
        <w:topLinePunct w:val="0"/>
        <w:autoSpaceDE/>
        <w:autoSpaceDN/>
        <w:bidi w:val="0"/>
        <w:adjustRightInd/>
        <w:snapToGrid w:val="0"/>
        <w:spacing w:line="440" w:lineRule="exact"/>
        <w:ind w:left="19" w:leftChars="9" w:firstLine="540" w:firstLineChars="192"/>
        <w:textAlignment w:val="auto"/>
        <w:rPr>
          <w:rFonts w:hint="eastAsia" w:ascii="宋体" w:hAnsi="宋体" w:eastAsia="宋体" w:cs="宋体"/>
          <w:b w:val="0"/>
          <w:bCs w:val="0"/>
          <w:sz w:val="28"/>
          <w:szCs w:val="28"/>
          <w:highlight w:val="none"/>
          <w:u w:val="single"/>
          <w:lang w:eastAsia="zh-CN"/>
        </w:rPr>
      </w:pPr>
      <w:r>
        <w:rPr>
          <w:rFonts w:hint="eastAsia" w:ascii="宋体" w:hAnsi="宋体" w:eastAsia="宋体" w:cs="宋体"/>
          <w:b/>
          <w:bCs/>
          <w:sz w:val="28"/>
          <w:szCs w:val="28"/>
          <w:highlight w:val="none"/>
        </w:rPr>
        <w:t>项目名称：</w:t>
      </w:r>
      <w:r>
        <w:rPr>
          <w:rFonts w:hint="eastAsia" w:ascii="宋体" w:hAnsi="宋体" w:cs="宋体"/>
          <w:b w:val="0"/>
          <w:bCs w:val="0"/>
          <w:sz w:val="28"/>
          <w:szCs w:val="28"/>
          <w:u w:val="none"/>
          <w:lang w:val="en-US" w:eastAsia="zh-CN"/>
        </w:rPr>
        <w:t>遵义</w:t>
      </w:r>
      <w:r>
        <w:rPr>
          <w:rFonts w:hint="default" w:ascii="宋体" w:hAnsi="宋体" w:eastAsia="宋体" w:cs="宋体"/>
          <w:b w:val="0"/>
          <w:bCs w:val="0"/>
          <w:sz w:val="28"/>
          <w:szCs w:val="28"/>
          <w:u w:val="none"/>
          <w:lang w:val="en-US" w:eastAsia="zh-CN"/>
        </w:rPr>
        <w:t>公路建设养护有限公司</w:t>
      </w:r>
      <w:r>
        <w:rPr>
          <w:rFonts w:hint="eastAsia" w:ascii="宋体" w:hAnsi="宋体" w:cs="宋体"/>
          <w:b w:val="0"/>
          <w:bCs w:val="0"/>
          <w:sz w:val="28"/>
          <w:szCs w:val="28"/>
          <w:u w:val="none"/>
          <w:lang w:val="en-US" w:eastAsia="zh-CN"/>
        </w:rPr>
        <w:t>公路养护无人机巡检设备御4T</w:t>
      </w:r>
      <w:r>
        <w:rPr>
          <w:rFonts w:hint="eastAsia" w:ascii="宋体" w:hAnsi="宋体" w:eastAsia="宋体" w:cs="宋体"/>
          <w:b w:val="0"/>
          <w:bCs w:val="0"/>
          <w:sz w:val="28"/>
          <w:szCs w:val="28"/>
          <w:highlight w:val="none"/>
          <w:lang w:eastAsia="zh-CN"/>
        </w:rPr>
        <w:t>采购项目</w:t>
      </w:r>
    </w:p>
    <w:p w14:paraId="441E2286">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bCs/>
          <w:sz w:val="28"/>
          <w:szCs w:val="28"/>
          <w:highlight w:val="none"/>
        </w:rPr>
        <w:t>采购方式：</w:t>
      </w:r>
      <w:r>
        <w:rPr>
          <w:rFonts w:hint="eastAsia" w:ascii="宋体" w:hAnsi="宋体" w:eastAsia="宋体" w:cs="宋体"/>
          <w:b w:val="0"/>
          <w:bCs w:val="0"/>
          <w:sz w:val="28"/>
          <w:szCs w:val="28"/>
          <w:highlight w:val="none"/>
        </w:rPr>
        <w:t>询价</w:t>
      </w:r>
    </w:p>
    <w:p w14:paraId="38A49EA7">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default" w:ascii="宋体" w:hAnsi="宋体" w:eastAsia="宋体" w:cs="宋体"/>
          <w:b w:val="0"/>
          <w:bCs w:val="0"/>
          <w:sz w:val="28"/>
          <w:szCs w:val="28"/>
          <w:highlight w:val="red"/>
          <w:u w:val="none"/>
          <w:lang w:val="en-US" w:eastAsia="zh-CN"/>
        </w:rPr>
      </w:pPr>
      <w:r>
        <w:rPr>
          <w:rFonts w:hint="eastAsia" w:ascii="宋体" w:hAnsi="宋体" w:eastAsia="宋体" w:cs="宋体"/>
          <w:b/>
          <w:bCs/>
          <w:sz w:val="28"/>
          <w:szCs w:val="28"/>
          <w:highlight w:val="none"/>
        </w:rPr>
        <w:t>预算金额：</w:t>
      </w:r>
      <w:r>
        <w:rPr>
          <w:rFonts w:hint="eastAsia" w:ascii="宋体" w:hAnsi="宋体" w:cs="宋体"/>
          <w:b/>
          <w:bCs/>
          <w:sz w:val="28"/>
          <w:szCs w:val="28"/>
          <w:highlight w:val="none"/>
          <w:lang w:val="en-US" w:eastAsia="zh-CN"/>
        </w:rPr>
        <w:t>13.4万元</w:t>
      </w:r>
    </w:p>
    <w:p w14:paraId="79E972CC">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b/>
          <w:bCs/>
          <w:sz w:val="28"/>
          <w:szCs w:val="28"/>
          <w:highlight w:val="none"/>
        </w:rPr>
        <w:t>采购需求：</w:t>
      </w:r>
      <w:r>
        <w:rPr>
          <w:rFonts w:hint="eastAsia" w:ascii="宋体" w:hAnsi="宋体" w:cs="宋体"/>
          <w:b w:val="0"/>
          <w:bCs w:val="0"/>
          <w:sz w:val="28"/>
          <w:szCs w:val="28"/>
          <w:highlight w:val="none"/>
          <w:lang w:eastAsia="zh-CN"/>
        </w:rPr>
        <w:t>为满足我公司</w:t>
      </w:r>
      <w:r>
        <w:rPr>
          <w:rFonts w:hint="eastAsia" w:ascii="宋体" w:hAnsi="宋体" w:cs="宋体"/>
          <w:b w:val="0"/>
          <w:bCs w:val="0"/>
          <w:sz w:val="28"/>
          <w:szCs w:val="28"/>
          <w:highlight w:val="none"/>
          <w:lang w:val="en-US" w:eastAsia="zh-CN"/>
        </w:rPr>
        <w:t>2026年项目生产使用，拟向社会采购2台公路养护无人机巡检设备御4T，</w:t>
      </w:r>
      <w:r>
        <w:rPr>
          <w:rFonts w:hint="eastAsia" w:ascii="宋体" w:hAnsi="宋体" w:eastAsia="宋体" w:cs="宋体"/>
          <w:sz w:val="28"/>
          <w:szCs w:val="28"/>
          <w:highlight w:val="none"/>
        </w:rPr>
        <w:t>具体要求详见本</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采购文件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14:paraId="594725D3">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color w:val="000000"/>
          <w:kern w:val="0"/>
          <w:sz w:val="28"/>
          <w:szCs w:val="28"/>
          <w:lang w:val="en-US" w:eastAsia="zh-CN" w:bidi="ar"/>
        </w:rPr>
        <w:t>成交供应商数量及成交份额：</w:t>
      </w:r>
      <w:r>
        <w:rPr>
          <w:rFonts w:hint="eastAsia" w:ascii="宋体" w:hAnsi="宋体" w:eastAsia="宋体" w:cs="宋体"/>
          <w:sz w:val="28"/>
          <w:szCs w:val="28"/>
          <w:highlight w:val="none"/>
          <w:lang w:val="en-US" w:eastAsia="zh-CN"/>
        </w:rPr>
        <w:t>一家，占本采购标的成交份额的100%。</w:t>
      </w:r>
    </w:p>
    <w:p w14:paraId="4BEFD37D">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本项目</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不接受</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rPr>
        <w:t>联合体</w:t>
      </w:r>
      <w:r>
        <w:rPr>
          <w:rFonts w:hint="eastAsia" w:ascii="宋体" w:hAnsi="宋体" w:eastAsia="宋体" w:cs="宋体"/>
          <w:sz w:val="28"/>
          <w:szCs w:val="28"/>
          <w:highlight w:val="none"/>
        </w:rPr>
        <w:t>。</w:t>
      </w:r>
    </w:p>
    <w:p w14:paraId="0412F508">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5" w:name="_Toc35393799"/>
      <w:bookmarkStart w:id="6" w:name="_Toc28359013"/>
      <w:bookmarkStart w:id="7" w:name="_Toc35393630"/>
      <w:bookmarkStart w:id="8" w:name="_Toc28359090"/>
      <w:r>
        <w:rPr>
          <w:rFonts w:hint="eastAsia" w:ascii="宋体" w:hAnsi="宋体" w:eastAsia="宋体" w:cs="宋体"/>
          <w:b/>
          <w:bCs/>
          <w:sz w:val="28"/>
          <w:szCs w:val="28"/>
          <w:highlight w:val="none"/>
        </w:rPr>
        <w:t>二、申请人的资格要求：</w:t>
      </w:r>
      <w:bookmarkEnd w:id="5"/>
      <w:bookmarkEnd w:id="6"/>
      <w:bookmarkEnd w:id="7"/>
      <w:bookmarkEnd w:id="8"/>
    </w:p>
    <w:p w14:paraId="716B1679">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b/>
          <w:bCs/>
          <w:sz w:val="28"/>
          <w:szCs w:val="28"/>
          <w:highlight w:val="none"/>
          <w:lang w:val="en-US" w:eastAsia="zh-CN"/>
        </w:rPr>
      </w:pPr>
      <w:bookmarkStart w:id="9" w:name="_Hlk38545798"/>
      <w:bookmarkStart w:id="10" w:name="_Toc28359014"/>
      <w:bookmarkStart w:id="11" w:name="_Toc28359091"/>
      <w:r>
        <w:rPr>
          <w:rFonts w:hint="eastAsia" w:ascii="宋体" w:hAnsi="宋体" w:eastAsia="宋体" w:cs="宋体"/>
          <w:b/>
          <w:bCs/>
          <w:sz w:val="28"/>
          <w:szCs w:val="28"/>
          <w:highlight w:val="none"/>
          <w:lang w:val="en-US" w:eastAsia="zh-CN"/>
        </w:rPr>
        <w:t>1.满足《中华人民共和国政府采购法》第二十二条规定；</w:t>
      </w:r>
    </w:p>
    <w:p w14:paraId="74C21843">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（1）具有独立承担民事责任的能力：提供合法有效的法人或其他组织的营业执照等证明文件，或自然人身份证明；</w:t>
      </w:r>
    </w:p>
    <w:p w14:paraId="5D59D8EE">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（2）具有良好的商业信誉和健全的财务会计制度：供应商自行提供承诺；</w:t>
      </w:r>
    </w:p>
    <w:p w14:paraId="6F581DC2">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（3）具有履行合同所必需的设备和专业技术能力：供应商自行提供承诺；</w:t>
      </w:r>
    </w:p>
    <w:p w14:paraId="0C0220E1">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（4）有依法缴纳税收和社会保障资金的良好记录：供应商自行提供承诺；</w:t>
      </w:r>
    </w:p>
    <w:p w14:paraId="108126A7">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（5）参加政府采购活动前三年内，在经营活动中没有重大违法记录：提供书面声明；</w:t>
      </w:r>
    </w:p>
    <w:p w14:paraId="7BC19646">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（6）法定代表人参加采购活动的须提供法定代表人身份证明及本人有效身份证复印件，授权委托人参加采购活动的须提供授权委托书及本人有效身份证复印件；</w:t>
      </w:r>
    </w:p>
    <w:p w14:paraId="1761B1EB">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7）供应商须承诺：未在国家企业信用信息公示系统（http://www.gsxt.gov.cn/）中被列入严重违法失信企业名单（以网站截图为准），在“信用中国”网站、“中国政府采购网”等渠道查询中未被列入“失信被执行人名单”、“重大税收违法失信主体”、“政府采购严重违法失信行为记录名单”（以网站截图为准），如被列入“严重违法失信企业名单”、“失信被执行人名单”、“重大税收违法失信主体”、“政府采购严重违法失信行为记录名单”且还在执行期，取消其参加询价资格，并承担由此造成的一切法律责任及后果；</w:t>
      </w:r>
    </w:p>
    <w:p w14:paraId="1F04FF10">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（8）单位负责人为同一人或者存在直接控股、管理关系的不同供应商，不得同时参加本项目的采购活动：供应商自行提供承诺。</w:t>
      </w:r>
    </w:p>
    <w:p w14:paraId="0F525181">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.落实采购政策需满足的资格要求：</w:t>
      </w:r>
      <w:r>
        <w:rPr>
          <w:rFonts w:hint="eastAsia" w:ascii="宋体" w:hAnsi="宋体" w:eastAsia="宋体" w:cs="宋体"/>
          <w:sz w:val="28"/>
          <w:szCs w:val="28"/>
          <w:highlight w:val="none"/>
          <w:u w:val="single"/>
        </w:rPr>
        <w:t xml:space="preserve"> / </w:t>
      </w:r>
      <w:r>
        <w:rPr>
          <w:rFonts w:hint="eastAsia" w:ascii="宋体" w:hAnsi="宋体" w:eastAsia="宋体" w:cs="宋体"/>
          <w:sz w:val="28"/>
          <w:szCs w:val="28"/>
          <w:highlight w:val="none"/>
          <w:lang w:eastAsia="zh-CN"/>
        </w:rPr>
        <w:t>。</w:t>
      </w:r>
    </w:p>
    <w:p w14:paraId="3F9F7318">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.本项目的特定资格要求：</w:t>
      </w:r>
      <w:r>
        <w:rPr>
          <w:rFonts w:hint="eastAsia" w:ascii="宋体" w:hAnsi="宋体" w:eastAsia="宋体" w:cs="宋体"/>
          <w:sz w:val="28"/>
          <w:szCs w:val="28"/>
          <w:highlight w:val="none"/>
          <w:u w:val="single"/>
        </w:rPr>
        <w:t xml:space="preserve"> / </w:t>
      </w:r>
      <w:r>
        <w:rPr>
          <w:rFonts w:hint="eastAsia" w:ascii="宋体" w:hAnsi="宋体" w:eastAsia="宋体" w:cs="宋体"/>
          <w:sz w:val="28"/>
          <w:szCs w:val="28"/>
          <w:highlight w:val="none"/>
          <w:lang w:eastAsia="zh-CN"/>
        </w:rPr>
        <w:t>。</w:t>
      </w:r>
    </w:p>
    <w:bookmarkEnd w:id="9"/>
    <w:p w14:paraId="7D400DFB">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12" w:name="_Toc35393631"/>
      <w:bookmarkStart w:id="13" w:name="_Toc35393800"/>
      <w:r>
        <w:rPr>
          <w:rFonts w:hint="eastAsia" w:ascii="宋体" w:hAnsi="宋体" w:eastAsia="宋体" w:cs="宋体"/>
          <w:b/>
          <w:bCs/>
          <w:sz w:val="28"/>
          <w:szCs w:val="28"/>
          <w:highlight w:val="none"/>
        </w:rPr>
        <w:t>三、获取采购文件</w:t>
      </w:r>
      <w:bookmarkEnd w:id="10"/>
      <w:bookmarkEnd w:id="11"/>
      <w:bookmarkEnd w:id="12"/>
      <w:bookmarkEnd w:id="13"/>
    </w:p>
    <w:p w14:paraId="0D65A3C7">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rPr>
        <w:t>时间：</w:t>
      </w:r>
      <w:r>
        <w:rPr>
          <w:rFonts w:hint="eastAsia" w:ascii="宋体" w:hAnsi="宋体" w:eastAsia="宋体" w:cs="宋体"/>
          <w:b/>
          <w:bCs/>
          <w:color w:val="auto"/>
          <w:sz w:val="28"/>
          <w:szCs w:val="28"/>
          <w:highlight w:val="none"/>
          <w:u w:val="single" w:color="000000"/>
          <w:lang w:eastAsia="zh-CN"/>
        </w:rPr>
        <w:t>202</w:t>
      </w:r>
      <w:r>
        <w:rPr>
          <w:rFonts w:hint="eastAsia" w:ascii="宋体" w:hAnsi="宋体" w:cs="宋体"/>
          <w:b/>
          <w:bCs/>
          <w:color w:val="auto"/>
          <w:sz w:val="28"/>
          <w:szCs w:val="28"/>
          <w:highlight w:val="none"/>
          <w:u w:val="single" w:color="000000"/>
          <w:lang w:val="en-US" w:eastAsia="zh-CN"/>
        </w:rPr>
        <w:t>6</w:t>
      </w:r>
      <w:r>
        <w:rPr>
          <w:rFonts w:hint="eastAsia" w:ascii="宋体" w:hAnsi="宋体" w:eastAsia="宋体" w:cs="宋体"/>
          <w:b/>
          <w:bCs/>
          <w:color w:val="auto"/>
          <w:sz w:val="28"/>
          <w:szCs w:val="28"/>
          <w:highlight w:val="none"/>
          <w:u w:val="single" w:color="000000"/>
        </w:rPr>
        <w:t>年</w:t>
      </w:r>
      <w:r>
        <w:rPr>
          <w:rFonts w:hint="eastAsia" w:ascii="宋体" w:hAnsi="宋体" w:cs="宋体"/>
          <w:b/>
          <w:bCs/>
          <w:color w:val="auto"/>
          <w:sz w:val="28"/>
          <w:szCs w:val="28"/>
          <w:highlight w:val="none"/>
          <w:u w:val="single" w:color="000000"/>
          <w:lang w:val="en-US" w:eastAsia="zh-CN"/>
        </w:rPr>
        <w:t>3</w:t>
      </w:r>
      <w:r>
        <w:rPr>
          <w:rFonts w:hint="eastAsia" w:ascii="宋体" w:hAnsi="宋体" w:eastAsia="宋体" w:cs="宋体"/>
          <w:b/>
          <w:bCs/>
          <w:color w:val="auto"/>
          <w:sz w:val="28"/>
          <w:szCs w:val="28"/>
          <w:highlight w:val="none"/>
          <w:u w:val="single" w:color="000000"/>
        </w:rPr>
        <w:t>月</w:t>
      </w:r>
      <w:r>
        <w:rPr>
          <w:rFonts w:hint="eastAsia" w:ascii="宋体" w:hAnsi="宋体" w:cs="宋体"/>
          <w:b/>
          <w:bCs/>
          <w:color w:val="auto"/>
          <w:sz w:val="28"/>
          <w:szCs w:val="28"/>
          <w:highlight w:val="none"/>
          <w:u w:val="single" w:color="000000"/>
          <w:lang w:val="en-US" w:eastAsia="zh-CN"/>
        </w:rPr>
        <w:t>2</w:t>
      </w:r>
      <w:r>
        <w:rPr>
          <w:rFonts w:hint="eastAsia" w:ascii="宋体" w:hAnsi="宋体" w:eastAsia="宋体" w:cs="宋体"/>
          <w:b/>
          <w:bCs/>
          <w:color w:val="auto"/>
          <w:sz w:val="28"/>
          <w:szCs w:val="28"/>
          <w:highlight w:val="none"/>
          <w:u w:val="single" w:color="000000"/>
        </w:rPr>
        <w:t>日</w:t>
      </w:r>
      <w:r>
        <w:rPr>
          <w:rFonts w:hint="eastAsia" w:ascii="宋体" w:hAnsi="宋体" w:eastAsia="宋体" w:cs="宋体"/>
          <w:color w:val="auto"/>
          <w:sz w:val="28"/>
          <w:szCs w:val="28"/>
          <w:highlight w:val="none"/>
        </w:rPr>
        <w:t>至</w:t>
      </w:r>
      <w:r>
        <w:rPr>
          <w:rFonts w:hint="eastAsia" w:ascii="宋体" w:hAnsi="宋体" w:eastAsia="宋体" w:cs="宋体"/>
          <w:b/>
          <w:bCs/>
          <w:color w:val="auto"/>
          <w:sz w:val="28"/>
          <w:szCs w:val="28"/>
          <w:highlight w:val="none"/>
          <w:u w:val="single" w:color="000000"/>
          <w:lang w:eastAsia="zh-CN"/>
        </w:rPr>
        <w:t>20</w:t>
      </w:r>
      <w:r>
        <w:rPr>
          <w:rFonts w:hint="eastAsia" w:ascii="宋体" w:hAnsi="宋体" w:cs="宋体"/>
          <w:b/>
          <w:bCs/>
          <w:color w:val="auto"/>
          <w:sz w:val="28"/>
          <w:szCs w:val="28"/>
          <w:highlight w:val="none"/>
          <w:u w:val="single" w:color="000000"/>
          <w:lang w:val="en-US" w:eastAsia="zh-CN"/>
        </w:rPr>
        <w:t>26</w:t>
      </w:r>
      <w:r>
        <w:rPr>
          <w:rFonts w:hint="eastAsia" w:ascii="宋体" w:hAnsi="宋体" w:eastAsia="宋体" w:cs="宋体"/>
          <w:b/>
          <w:bCs/>
          <w:color w:val="auto"/>
          <w:sz w:val="28"/>
          <w:szCs w:val="28"/>
          <w:highlight w:val="none"/>
          <w:u w:val="single" w:color="000000"/>
        </w:rPr>
        <w:t>年</w:t>
      </w:r>
      <w:r>
        <w:rPr>
          <w:rFonts w:hint="eastAsia" w:ascii="宋体" w:hAnsi="宋体" w:cs="宋体"/>
          <w:b/>
          <w:bCs/>
          <w:color w:val="auto"/>
          <w:sz w:val="28"/>
          <w:szCs w:val="28"/>
          <w:highlight w:val="none"/>
          <w:u w:val="single" w:color="000000"/>
          <w:lang w:val="en-US" w:eastAsia="zh-CN"/>
        </w:rPr>
        <w:t>3</w:t>
      </w:r>
      <w:r>
        <w:rPr>
          <w:rFonts w:hint="eastAsia" w:ascii="宋体" w:hAnsi="宋体" w:eastAsia="宋体" w:cs="宋体"/>
          <w:b/>
          <w:bCs/>
          <w:color w:val="auto"/>
          <w:sz w:val="28"/>
          <w:szCs w:val="28"/>
          <w:highlight w:val="none"/>
          <w:u w:val="single" w:color="000000"/>
        </w:rPr>
        <w:t>月</w:t>
      </w:r>
      <w:r>
        <w:rPr>
          <w:rFonts w:hint="eastAsia" w:ascii="宋体" w:hAnsi="宋体" w:cs="宋体"/>
          <w:b/>
          <w:bCs/>
          <w:color w:val="auto"/>
          <w:sz w:val="28"/>
          <w:szCs w:val="28"/>
          <w:highlight w:val="none"/>
          <w:u w:val="single" w:color="000000"/>
          <w:lang w:val="en-US" w:eastAsia="zh-CN"/>
        </w:rPr>
        <w:t>5</w:t>
      </w:r>
      <w:r>
        <w:rPr>
          <w:rFonts w:hint="eastAsia" w:ascii="宋体" w:hAnsi="宋体" w:eastAsia="宋体" w:cs="宋体"/>
          <w:b/>
          <w:bCs/>
          <w:color w:val="auto"/>
          <w:sz w:val="28"/>
          <w:szCs w:val="28"/>
          <w:highlight w:val="none"/>
          <w:u w:val="single" w:color="000000"/>
        </w:rPr>
        <w:t>日</w:t>
      </w:r>
      <w:r>
        <w:rPr>
          <w:rFonts w:hint="eastAsia" w:ascii="宋体" w:hAnsi="宋体" w:eastAsia="宋体" w:cs="宋体"/>
          <w:color w:val="auto"/>
          <w:sz w:val="28"/>
          <w:szCs w:val="28"/>
          <w:highlight w:val="none"/>
        </w:rPr>
        <w:t>，每天上午</w:t>
      </w:r>
      <w:r>
        <w:rPr>
          <w:rFonts w:hint="eastAsia" w:ascii="宋体" w:hAnsi="宋体" w:eastAsia="宋体" w:cs="宋体"/>
          <w:b/>
          <w:bCs/>
          <w:color w:val="auto"/>
          <w:sz w:val="28"/>
          <w:szCs w:val="28"/>
          <w:highlight w:val="none"/>
          <w:u w:val="single" w:color="000000"/>
        </w:rPr>
        <w:t>9:00</w:t>
      </w:r>
      <w:r>
        <w:rPr>
          <w:rFonts w:hint="eastAsia" w:ascii="宋体" w:hAnsi="宋体" w:eastAsia="宋体" w:cs="宋体"/>
          <w:color w:val="auto"/>
          <w:sz w:val="28"/>
          <w:szCs w:val="28"/>
          <w:highlight w:val="none"/>
        </w:rPr>
        <w:t>至</w:t>
      </w:r>
      <w:r>
        <w:rPr>
          <w:rFonts w:hint="eastAsia" w:ascii="宋体" w:hAnsi="宋体" w:eastAsia="宋体" w:cs="宋体"/>
          <w:b/>
          <w:bCs/>
          <w:color w:val="auto"/>
          <w:sz w:val="28"/>
          <w:szCs w:val="28"/>
          <w:highlight w:val="none"/>
          <w:u w:val="single" w:color="000000"/>
        </w:rPr>
        <w:t>12:00</w:t>
      </w:r>
      <w:r>
        <w:rPr>
          <w:rFonts w:hint="eastAsia" w:ascii="宋体" w:hAnsi="宋体" w:eastAsia="宋体" w:cs="宋体"/>
          <w:color w:val="auto"/>
          <w:sz w:val="28"/>
          <w:szCs w:val="28"/>
          <w:highlight w:val="none"/>
        </w:rPr>
        <w:t>，下午</w:t>
      </w:r>
      <w:r>
        <w:rPr>
          <w:rFonts w:hint="eastAsia" w:ascii="宋体" w:hAnsi="宋体" w:eastAsia="宋体" w:cs="宋体"/>
          <w:b/>
          <w:bCs/>
          <w:color w:val="auto"/>
          <w:sz w:val="28"/>
          <w:szCs w:val="28"/>
          <w:highlight w:val="none"/>
          <w:u w:val="single" w:color="000000"/>
        </w:rPr>
        <w:t>1</w:t>
      </w:r>
      <w:r>
        <w:rPr>
          <w:rFonts w:hint="eastAsia" w:ascii="宋体" w:hAnsi="宋体" w:cs="宋体"/>
          <w:b/>
          <w:bCs/>
          <w:color w:val="auto"/>
          <w:sz w:val="28"/>
          <w:szCs w:val="28"/>
          <w:highlight w:val="none"/>
          <w:u w:val="single" w:color="000000"/>
          <w:lang w:val="en-US" w:eastAsia="zh-CN"/>
        </w:rPr>
        <w:t>4</w:t>
      </w:r>
      <w:r>
        <w:rPr>
          <w:rFonts w:hint="eastAsia" w:ascii="宋体" w:hAnsi="宋体" w:eastAsia="宋体" w:cs="宋体"/>
          <w:b/>
          <w:bCs/>
          <w:color w:val="auto"/>
          <w:sz w:val="28"/>
          <w:szCs w:val="28"/>
          <w:highlight w:val="none"/>
          <w:u w:val="single" w:color="000000"/>
        </w:rPr>
        <w:t>:00</w:t>
      </w:r>
      <w:r>
        <w:rPr>
          <w:rFonts w:hint="eastAsia" w:ascii="宋体" w:hAnsi="宋体" w:eastAsia="宋体" w:cs="宋体"/>
          <w:color w:val="auto"/>
          <w:sz w:val="28"/>
          <w:szCs w:val="28"/>
          <w:highlight w:val="none"/>
        </w:rPr>
        <w:t>至</w:t>
      </w:r>
      <w:r>
        <w:rPr>
          <w:rFonts w:hint="eastAsia" w:ascii="宋体" w:hAnsi="宋体" w:eastAsia="宋体" w:cs="宋体"/>
          <w:b/>
          <w:bCs/>
          <w:color w:val="auto"/>
          <w:sz w:val="28"/>
          <w:szCs w:val="28"/>
          <w:highlight w:val="none"/>
          <w:u w:val="single" w:color="000000"/>
        </w:rPr>
        <w:t>17:00</w:t>
      </w:r>
      <w:r>
        <w:rPr>
          <w:rFonts w:hint="eastAsia" w:ascii="宋体" w:hAnsi="宋体" w:eastAsia="宋体" w:cs="宋体"/>
          <w:sz w:val="28"/>
          <w:szCs w:val="28"/>
          <w:highlight w:val="none"/>
        </w:rPr>
        <w:t>（北京时间，法定节假日除外）</w:t>
      </w:r>
      <w:r>
        <w:rPr>
          <w:rFonts w:hint="eastAsia" w:ascii="宋体" w:hAnsi="宋体" w:eastAsia="宋体" w:cs="宋体"/>
          <w:sz w:val="28"/>
          <w:szCs w:val="28"/>
          <w:highlight w:val="none"/>
          <w:lang w:eastAsia="zh-CN"/>
        </w:rPr>
        <w:t>；</w:t>
      </w:r>
    </w:p>
    <w:p w14:paraId="5608DC21">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8"/>
          <w:szCs w:val="28"/>
          <w:highlight w:val="none"/>
          <w:u w:val="single"/>
          <w:lang w:eastAsia="zh-CN"/>
        </w:rPr>
      </w:pPr>
      <w:r>
        <w:rPr>
          <w:rFonts w:hint="eastAsia" w:ascii="宋体" w:hAnsi="宋体" w:eastAsia="宋体" w:cs="宋体"/>
          <w:b/>
          <w:bCs/>
          <w:sz w:val="28"/>
          <w:szCs w:val="28"/>
          <w:highlight w:val="none"/>
        </w:rPr>
        <w:t>地点：</w:t>
      </w:r>
      <w:r>
        <w:rPr>
          <w:rFonts w:hint="eastAsia" w:ascii="宋体" w:hAnsi="宋体" w:cs="宋体"/>
          <w:b/>
          <w:bCs/>
          <w:color w:val="000000"/>
          <w:kern w:val="0"/>
          <w:sz w:val="28"/>
          <w:szCs w:val="28"/>
          <w:lang w:val="en-US" w:eastAsia="zh-CN" w:bidi="ar"/>
        </w:rPr>
        <w:t>遵义</w:t>
      </w:r>
      <w:r>
        <w:rPr>
          <w:rFonts w:hint="eastAsia" w:ascii="宋体" w:hAnsi="宋体" w:eastAsia="宋体" w:cs="宋体"/>
          <w:b/>
          <w:bCs/>
          <w:color w:val="000000"/>
          <w:kern w:val="0"/>
          <w:sz w:val="28"/>
          <w:szCs w:val="28"/>
          <w:lang w:val="en-US" w:eastAsia="zh-CN" w:bidi="ar"/>
        </w:rPr>
        <w:t>公路建设养护有限公司</w:t>
      </w:r>
      <w:r>
        <w:rPr>
          <w:rFonts w:hint="eastAsia" w:ascii="宋体" w:hAnsi="宋体" w:cs="宋体"/>
          <w:b/>
          <w:bCs/>
          <w:color w:val="000000"/>
          <w:kern w:val="0"/>
          <w:sz w:val="28"/>
          <w:szCs w:val="28"/>
          <w:lang w:val="en-US" w:eastAsia="zh-CN" w:bidi="ar"/>
        </w:rPr>
        <w:t>办公室</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贵州省</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p>
    <w:p w14:paraId="034C8090">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方式：</w:t>
      </w:r>
    </w:p>
    <w:p w14:paraId="70AA9412">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sz w:val="28"/>
          <w:szCs w:val="28"/>
          <w:highlight w:val="none"/>
          <w:lang w:val="en-US" w:eastAsia="zh-CN"/>
        </w:rPr>
        <w:t>1.</w:t>
      </w:r>
      <w:r>
        <w:rPr>
          <w:rFonts w:hint="eastAsia" w:ascii="宋体" w:hAnsi="宋体" w:eastAsia="宋体" w:cs="宋体"/>
          <w:sz w:val="28"/>
          <w:szCs w:val="28"/>
          <w:highlight w:val="none"/>
        </w:rPr>
        <w:t>现场获取，获取时须</w:t>
      </w:r>
      <w:r>
        <w:rPr>
          <w:rFonts w:hint="eastAsia" w:ascii="宋体" w:hAnsi="宋体" w:eastAsia="宋体" w:cs="宋体"/>
          <w:sz w:val="28"/>
          <w:szCs w:val="28"/>
          <w:highlight w:val="none"/>
          <w:lang w:val="en-US" w:eastAsia="zh-CN"/>
        </w:rPr>
        <w:t>提供按本通知书后附的《确认通知》格式填写完整并</w:t>
      </w:r>
      <w:r>
        <w:rPr>
          <w:rFonts w:hint="eastAsia" w:ascii="宋体" w:hAnsi="宋体" w:eastAsia="宋体" w:cs="宋体"/>
          <w:sz w:val="28"/>
          <w:szCs w:val="28"/>
          <w:highlight w:val="none"/>
        </w:rPr>
        <w:t>加盖公章</w:t>
      </w:r>
      <w:r>
        <w:rPr>
          <w:rFonts w:hint="eastAsia" w:ascii="宋体" w:hAnsi="宋体" w:eastAsia="宋体" w:cs="宋体"/>
          <w:sz w:val="28"/>
          <w:szCs w:val="28"/>
          <w:highlight w:val="none"/>
          <w:lang w:val="en-US" w:eastAsia="zh-CN"/>
        </w:rPr>
        <w:t>的《确认通知》；</w:t>
      </w:r>
    </w:p>
    <w:p w14:paraId="57F89A20">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val="0"/>
          <w:bCs w:val="0"/>
          <w:sz w:val="28"/>
          <w:szCs w:val="28"/>
          <w:highlight w:val="none"/>
          <w:lang w:val="en-US" w:eastAsia="zh-CN"/>
        </w:rPr>
        <w:t>2.网上获取，通过网络联系方式联系采购人，通过网络信息传输软件获取邀标文件电子版。获取时须提供按本通知书后附的《确认通知》格式填写完整并加盖公章的《确认通知》通过电子邮件的方式发送至计划经营部采购联系人留存，</w:t>
      </w:r>
      <w:r>
        <w:rPr>
          <w:rFonts w:hint="eastAsia" w:ascii="宋体" w:hAnsi="宋体" w:eastAsia="宋体" w:cs="宋体"/>
          <w:b/>
          <w:bCs/>
          <w:sz w:val="28"/>
          <w:szCs w:val="28"/>
          <w:highlight w:val="none"/>
          <w:lang w:val="en-US" w:eastAsia="zh-CN"/>
        </w:rPr>
        <w:t>采购联系人的邮箱：</w:t>
      </w:r>
      <w:r>
        <w:rPr>
          <w:rFonts w:hint="eastAsia" w:ascii="宋体" w:hAnsi="宋体" w:cs="宋体"/>
          <w:b/>
          <w:bCs/>
          <w:sz w:val="28"/>
          <w:szCs w:val="28"/>
          <w:highlight w:val="none"/>
          <w:lang w:val="en-US" w:eastAsia="zh-CN"/>
        </w:rPr>
        <w:t>965634607</w:t>
      </w:r>
      <w:r>
        <w:rPr>
          <w:rFonts w:hint="eastAsia" w:ascii="宋体" w:hAnsi="宋体" w:eastAsia="宋体" w:cs="宋体"/>
          <w:b/>
          <w:bCs/>
          <w:sz w:val="28"/>
          <w:szCs w:val="28"/>
          <w:highlight w:val="none"/>
          <w:lang w:val="en-US" w:eastAsia="zh-CN"/>
        </w:rPr>
        <w:t>@qq.com。未按规定响应参加的投标人投标视为无效。</w:t>
      </w:r>
    </w:p>
    <w:p w14:paraId="4370D759">
      <w:pPr>
        <w:keepNext w:val="0"/>
        <w:keepLines w:val="0"/>
        <w:pageBreakBefore w:val="0"/>
        <w:widowControl/>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8"/>
          <w:szCs w:val="28"/>
          <w:highlight w:val="none"/>
          <w:lang w:val="en-US"/>
        </w:rPr>
      </w:pPr>
      <w:r>
        <w:rPr>
          <w:rFonts w:hint="eastAsia" w:ascii="宋体" w:hAnsi="宋体" w:eastAsia="宋体" w:cs="宋体"/>
          <w:b/>
          <w:bCs/>
          <w:sz w:val="28"/>
          <w:szCs w:val="28"/>
          <w:highlight w:val="none"/>
        </w:rPr>
        <w:t>售价：</w:t>
      </w:r>
      <w:r>
        <w:rPr>
          <w:rFonts w:hint="eastAsia" w:ascii="宋体" w:hAnsi="宋体" w:eastAsia="宋体" w:cs="宋体"/>
          <w:sz w:val="28"/>
          <w:szCs w:val="28"/>
          <w:highlight w:val="none"/>
          <w:lang w:val="en-US" w:eastAsia="zh-CN"/>
        </w:rPr>
        <w:t>人民币</w:t>
      </w:r>
      <w:r>
        <w:rPr>
          <w:rFonts w:hint="eastAsia" w:ascii="宋体" w:hAnsi="宋体" w:eastAsia="宋体" w:cs="宋体"/>
          <w:b/>
          <w:bCs/>
          <w:color w:val="auto"/>
          <w:sz w:val="28"/>
          <w:szCs w:val="28"/>
          <w:highlight w:val="none"/>
          <w:u w:val="single" w:color="000000"/>
          <w:lang w:val="en-US" w:eastAsia="zh-CN"/>
        </w:rPr>
        <w:t xml:space="preserve"> 0.00 </w:t>
      </w:r>
      <w:r>
        <w:rPr>
          <w:rFonts w:hint="eastAsia" w:ascii="宋体" w:hAnsi="宋体" w:eastAsia="宋体" w:cs="宋体"/>
          <w:sz w:val="28"/>
          <w:szCs w:val="28"/>
          <w:highlight w:val="none"/>
          <w:lang w:val="en-US" w:eastAsia="zh-CN"/>
        </w:rPr>
        <w:t>元。</w:t>
      </w:r>
    </w:p>
    <w:p w14:paraId="0D38DC06">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14" w:name="_Toc35393632"/>
      <w:bookmarkStart w:id="15" w:name="_Toc35393801"/>
      <w:bookmarkStart w:id="16" w:name="_Toc28359015"/>
      <w:bookmarkStart w:id="17" w:name="_Toc28359092"/>
      <w:r>
        <w:rPr>
          <w:rFonts w:hint="eastAsia" w:ascii="宋体" w:hAnsi="宋体" w:eastAsia="宋体" w:cs="宋体"/>
          <w:b/>
          <w:bCs/>
          <w:sz w:val="28"/>
          <w:szCs w:val="28"/>
          <w:highlight w:val="none"/>
        </w:rPr>
        <w:t>四、响应文件提交</w:t>
      </w:r>
      <w:bookmarkEnd w:id="14"/>
      <w:bookmarkEnd w:id="15"/>
      <w:bookmarkEnd w:id="16"/>
      <w:bookmarkEnd w:id="17"/>
    </w:p>
    <w:p w14:paraId="79F351EA">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rPr>
        <w:t>截止时间：</w:t>
      </w:r>
      <w:r>
        <w:rPr>
          <w:rFonts w:hint="eastAsia" w:ascii="宋体" w:hAnsi="宋体" w:eastAsia="宋体" w:cs="宋体"/>
          <w:b/>
          <w:bCs/>
          <w:sz w:val="28"/>
          <w:szCs w:val="28"/>
          <w:highlight w:val="none"/>
          <w:u w:val="single"/>
          <w:lang w:eastAsia="zh-CN"/>
        </w:rPr>
        <w:t>202</w:t>
      </w:r>
      <w:r>
        <w:rPr>
          <w:rFonts w:hint="eastAsia" w:ascii="宋体" w:hAnsi="宋体" w:cs="宋体"/>
          <w:b/>
          <w:bCs/>
          <w:sz w:val="28"/>
          <w:szCs w:val="28"/>
          <w:highlight w:val="none"/>
          <w:u w:val="single"/>
          <w:lang w:val="en-US" w:eastAsia="zh-CN"/>
        </w:rPr>
        <w:t>6</w:t>
      </w:r>
      <w:r>
        <w:rPr>
          <w:rFonts w:hint="eastAsia" w:ascii="宋体" w:hAnsi="宋体" w:eastAsia="宋体" w:cs="宋体"/>
          <w:b/>
          <w:bCs/>
          <w:sz w:val="28"/>
          <w:szCs w:val="28"/>
          <w:highlight w:val="none"/>
          <w:u w:val="single"/>
        </w:rPr>
        <w:t xml:space="preserve"> 年</w:t>
      </w:r>
      <w:r>
        <w:rPr>
          <w:rFonts w:hint="eastAsia" w:ascii="宋体" w:hAnsi="宋体" w:cs="宋体"/>
          <w:b/>
          <w:bCs/>
          <w:sz w:val="28"/>
          <w:szCs w:val="28"/>
          <w:highlight w:val="none"/>
          <w:u w:val="single"/>
          <w:lang w:val="en-US" w:eastAsia="zh-CN"/>
        </w:rPr>
        <w:t>3</w:t>
      </w:r>
      <w:r>
        <w:rPr>
          <w:rFonts w:hint="eastAsia" w:ascii="宋体" w:hAnsi="宋体" w:eastAsia="宋体" w:cs="宋体"/>
          <w:b/>
          <w:bCs/>
          <w:sz w:val="28"/>
          <w:szCs w:val="28"/>
          <w:highlight w:val="none"/>
          <w:u w:val="single"/>
        </w:rPr>
        <w:t>月</w:t>
      </w:r>
      <w:r>
        <w:rPr>
          <w:rFonts w:hint="eastAsia" w:ascii="宋体" w:hAnsi="宋体" w:cs="宋体"/>
          <w:b/>
          <w:bCs/>
          <w:sz w:val="28"/>
          <w:szCs w:val="28"/>
          <w:highlight w:val="none"/>
          <w:u w:val="single"/>
          <w:lang w:val="en-US" w:eastAsia="zh-CN"/>
        </w:rPr>
        <w:t>6</w:t>
      </w:r>
      <w:r>
        <w:rPr>
          <w:rFonts w:hint="eastAsia" w:ascii="宋体" w:hAnsi="宋体" w:eastAsia="宋体" w:cs="宋体"/>
          <w:b/>
          <w:bCs/>
          <w:sz w:val="28"/>
          <w:szCs w:val="28"/>
          <w:highlight w:val="none"/>
          <w:u w:val="single"/>
        </w:rPr>
        <w:t>日1</w:t>
      </w:r>
      <w:r>
        <w:rPr>
          <w:rFonts w:hint="eastAsia" w:ascii="宋体" w:hAnsi="宋体" w:cs="宋体"/>
          <w:b/>
          <w:bCs/>
          <w:sz w:val="28"/>
          <w:szCs w:val="28"/>
          <w:highlight w:val="none"/>
          <w:u w:val="single"/>
          <w:lang w:val="en-US" w:eastAsia="zh-CN"/>
        </w:rPr>
        <w:t>1</w:t>
      </w:r>
      <w:r>
        <w:rPr>
          <w:rFonts w:hint="eastAsia" w:ascii="宋体" w:hAnsi="宋体" w:eastAsia="宋体" w:cs="宋体"/>
          <w:b/>
          <w:bCs/>
          <w:sz w:val="28"/>
          <w:szCs w:val="28"/>
          <w:highlight w:val="none"/>
          <w:u w:val="single"/>
        </w:rPr>
        <w:t>时</w:t>
      </w:r>
      <w:r>
        <w:rPr>
          <w:rFonts w:hint="eastAsia" w:ascii="宋体" w:hAnsi="宋体" w:cs="宋体"/>
          <w:b/>
          <w:bCs/>
          <w:sz w:val="28"/>
          <w:szCs w:val="28"/>
          <w:highlight w:val="none"/>
          <w:u w:val="single"/>
          <w:lang w:val="en-US" w:eastAsia="zh-CN"/>
        </w:rPr>
        <w:t>0</w:t>
      </w:r>
      <w:r>
        <w:rPr>
          <w:rFonts w:hint="eastAsia" w:ascii="宋体" w:hAnsi="宋体" w:eastAsia="宋体" w:cs="宋体"/>
          <w:b/>
          <w:bCs/>
          <w:sz w:val="28"/>
          <w:szCs w:val="28"/>
          <w:highlight w:val="none"/>
          <w:u w:val="single"/>
        </w:rPr>
        <w:t>0分</w:t>
      </w:r>
      <w:r>
        <w:rPr>
          <w:rFonts w:hint="eastAsia" w:ascii="宋体" w:hAnsi="宋体" w:eastAsia="宋体" w:cs="宋体"/>
          <w:bCs/>
          <w:sz w:val="28"/>
          <w:szCs w:val="28"/>
          <w:highlight w:val="none"/>
        </w:rPr>
        <w:t>（北京时间）</w:t>
      </w:r>
      <w:r>
        <w:rPr>
          <w:rFonts w:hint="eastAsia" w:ascii="宋体" w:hAnsi="宋体" w:eastAsia="宋体" w:cs="宋体"/>
          <w:bCs/>
          <w:sz w:val="28"/>
          <w:szCs w:val="28"/>
          <w:highlight w:val="none"/>
          <w:lang w:eastAsia="zh-CN"/>
        </w:rPr>
        <w:t>。</w:t>
      </w:r>
    </w:p>
    <w:p w14:paraId="4FE9B8C2">
      <w:pPr>
        <w:keepNext w:val="0"/>
        <w:keepLines w:val="0"/>
        <w:pageBreakBefore w:val="0"/>
        <w:widowControl/>
        <w:kinsoku/>
        <w:wordWrap/>
        <w:overflowPunct/>
        <w:topLinePunct w:val="0"/>
        <w:autoSpaceDE/>
        <w:autoSpaceDN/>
        <w:bidi w:val="0"/>
        <w:adjustRightInd/>
        <w:snapToGrid w:val="0"/>
        <w:spacing w:line="440" w:lineRule="exact"/>
        <w:ind w:firstLine="562" w:firstLineChars="200"/>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sz w:val="28"/>
          <w:szCs w:val="28"/>
          <w:highlight w:val="none"/>
        </w:rPr>
        <w:t>地点：</w:t>
      </w:r>
      <w:r>
        <w:rPr>
          <w:rFonts w:hint="eastAsia" w:ascii="宋体" w:hAnsi="宋体" w:cs="宋体"/>
          <w:b w:val="0"/>
          <w:bCs w:val="0"/>
          <w:color w:val="000000"/>
          <w:kern w:val="0"/>
          <w:sz w:val="28"/>
          <w:szCs w:val="28"/>
          <w:lang w:val="en-US" w:eastAsia="zh-CN" w:bidi="ar"/>
        </w:rPr>
        <w:t>遵义</w:t>
      </w:r>
      <w:r>
        <w:rPr>
          <w:rFonts w:hint="eastAsia" w:ascii="宋体" w:hAnsi="宋体" w:eastAsia="宋体" w:cs="宋体"/>
          <w:b w:val="0"/>
          <w:bCs w:val="0"/>
          <w:color w:val="000000"/>
          <w:kern w:val="0"/>
          <w:sz w:val="28"/>
          <w:szCs w:val="28"/>
          <w:lang w:val="en-US" w:eastAsia="zh-CN" w:bidi="ar"/>
        </w:rPr>
        <w:t>公路建设养护有限公司会议室（地址：</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bCs/>
          <w:color w:val="000000"/>
          <w:kern w:val="0"/>
          <w:sz w:val="28"/>
          <w:szCs w:val="28"/>
          <w:lang w:val="en-US" w:eastAsia="zh-CN" w:bidi="ar"/>
        </w:rPr>
        <w:t>。</w:t>
      </w:r>
    </w:p>
    <w:p w14:paraId="7DDDD920">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2" w:firstLineChars="200"/>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sz w:val="28"/>
          <w:szCs w:val="28"/>
          <w:highlight w:val="none"/>
          <w:lang w:val="en-US" w:eastAsia="zh-CN"/>
        </w:rPr>
        <w:t>不予接收的情形：</w:t>
      </w:r>
      <w:r>
        <w:rPr>
          <w:rFonts w:hint="eastAsia" w:ascii="宋体" w:hAnsi="宋体" w:eastAsia="宋体" w:cs="宋体"/>
          <w:color w:val="000000"/>
          <w:kern w:val="0"/>
          <w:sz w:val="28"/>
          <w:szCs w:val="28"/>
          <w:lang w:val="en-US" w:eastAsia="zh-CN" w:bidi="ar"/>
        </w:rPr>
        <w:t xml:space="preserve">逾期送达的、未送达指定地点的或未密封的响应文件，采购人将拒绝接收。 </w:t>
      </w:r>
    </w:p>
    <w:p w14:paraId="0A7C2476">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18" w:name="_Toc28359093"/>
      <w:bookmarkStart w:id="19" w:name="_Toc35393633"/>
      <w:bookmarkStart w:id="20" w:name="_Toc35393802"/>
      <w:bookmarkStart w:id="21" w:name="_Toc28359016"/>
      <w:r>
        <w:rPr>
          <w:rFonts w:hint="eastAsia" w:ascii="宋体" w:hAnsi="宋体" w:eastAsia="宋体" w:cs="宋体"/>
          <w:b/>
          <w:bCs/>
          <w:sz w:val="28"/>
          <w:szCs w:val="28"/>
          <w:highlight w:val="none"/>
        </w:rPr>
        <w:t>五、开启</w:t>
      </w:r>
      <w:bookmarkEnd w:id="18"/>
      <w:bookmarkEnd w:id="19"/>
      <w:bookmarkEnd w:id="20"/>
      <w:bookmarkEnd w:id="21"/>
    </w:p>
    <w:p w14:paraId="5820084F">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Cs/>
          <w:sz w:val="28"/>
          <w:szCs w:val="28"/>
          <w:highlight w:val="none"/>
          <w:u w:val="single"/>
          <w:lang w:eastAsia="zh-CN"/>
        </w:rPr>
      </w:pPr>
      <w:r>
        <w:rPr>
          <w:rFonts w:hint="eastAsia" w:ascii="宋体" w:hAnsi="宋体" w:eastAsia="宋体" w:cs="宋体"/>
          <w:sz w:val="28"/>
          <w:szCs w:val="28"/>
          <w:highlight w:val="none"/>
        </w:rPr>
        <w:t>时间：</w:t>
      </w:r>
      <w:r>
        <w:rPr>
          <w:rFonts w:hint="eastAsia" w:ascii="宋体" w:hAnsi="宋体" w:eastAsia="宋体" w:cs="宋体"/>
          <w:b/>
          <w:bCs/>
          <w:sz w:val="28"/>
          <w:szCs w:val="28"/>
          <w:highlight w:val="none"/>
          <w:u w:val="single"/>
          <w:lang w:eastAsia="zh-CN"/>
        </w:rPr>
        <w:t>202</w:t>
      </w:r>
      <w:r>
        <w:rPr>
          <w:rFonts w:hint="eastAsia" w:ascii="宋体" w:hAnsi="宋体" w:cs="宋体"/>
          <w:b/>
          <w:bCs/>
          <w:sz w:val="28"/>
          <w:szCs w:val="28"/>
          <w:highlight w:val="none"/>
          <w:u w:val="single"/>
          <w:lang w:val="en-US" w:eastAsia="zh-CN"/>
        </w:rPr>
        <w:t>6</w:t>
      </w:r>
      <w:r>
        <w:rPr>
          <w:rFonts w:hint="eastAsia" w:ascii="宋体" w:hAnsi="宋体" w:eastAsia="宋体" w:cs="宋体"/>
          <w:b/>
          <w:bCs/>
          <w:sz w:val="28"/>
          <w:szCs w:val="28"/>
          <w:highlight w:val="none"/>
          <w:u w:val="single"/>
        </w:rPr>
        <w:t xml:space="preserve"> 年</w:t>
      </w:r>
      <w:r>
        <w:rPr>
          <w:rFonts w:hint="eastAsia" w:ascii="宋体" w:hAnsi="宋体" w:cs="宋体"/>
          <w:b/>
          <w:bCs/>
          <w:sz w:val="28"/>
          <w:szCs w:val="28"/>
          <w:highlight w:val="none"/>
          <w:u w:val="single"/>
          <w:lang w:val="en-US" w:eastAsia="zh-CN"/>
        </w:rPr>
        <w:t>3</w:t>
      </w:r>
      <w:r>
        <w:rPr>
          <w:rFonts w:hint="eastAsia" w:ascii="宋体" w:hAnsi="宋体" w:eastAsia="宋体" w:cs="宋体"/>
          <w:b/>
          <w:bCs/>
          <w:sz w:val="28"/>
          <w:szCs w:val="28"/>
          <w:highlight w:val="none"/>
          <w:u w:val="single"/>
        </w:rPr>
        <w:t>月</w:t>
      </w:r>
      <w:r>
        <w:rPr>
          <w:rFonts w:hint="eastAsia" w:ascii="宋体" w:hAnsi="宋体" w:cs="宋体"/>
          <w:b/>
          <w:bCs/>
          <w:sz w:val="28"/>
          <w:szCs w:val="28"/>
          <w:highlight w:val="none"/>
          <w:u w:val="single"/>
          <w:lang w:val="en-US" w:eastAsia="zh-CN"/>
        </w:rPr>
        <w:t>6</w:t>
      </w:r>
      <w:r>
        <w:rPr>
          <w:rFonts w:hint="eastAsia" w:ascii="宋体" w:hAnsi="宋体" w:eastAsia="宋体" w:cs="宋体"/>
          <w:b/>
          <w:bCs/>
          <w:sz w:val="28"/>
          <w:szCs w:val="28"/>
          <w:highlight w:val="none"/>
          <w:u w:val="single"/>
        </w:rPr>
        <w:t>日1</w:t>
      </w:r>
      <w:r>
        <w:rPr>
          <w:rFonts w:hint="eastAsia" w:ascii="宋体" w:hAnsi="宋体" w:cs="宋体"/>
          <w:b/>
          <w:bCs/>
          <w:sz w:val="28"/>
          <w:szCs w:val="28"/>
          <w:highlight w:val="none"/>
          <w:u w:val="single"/>
          <w:lang w:val="en-US" w:eastAsia="zh-CN"/>
        </w:rPr>
        <w:t>1</w:t>
      </w:r>
      <w:r>
        <w:rPr>
          <w:rFonts w:hint="eastAsia" w:ascii="宋体" w:hAnsi="宋体" w:eastAsia="宋体" w:cs="宋体"/>
          <w:b/>
          <w:bCs/>
          <w:sz w:val="28"/>
          <w:szCs w:val="28"/>
          <w:highlight w:val="none"/>
          <w:u w:val="single"/>
        </w:rPr>
        <w:t>时</w:t>
      </w:r>
      <w:r>
        <w:rPr>
          <w:rFonts w:hint="eastAsia" w:ascii="宋体" w:hAnsi="宋体" w:cs="宋体"/>
          <w:b/>
          <w:bCs/>
          <w:sz w:val="28"/>
          <w:szCs w:val="28"/>
          <w:highlight w:val="none"/>
          <w:u w:val="single"/>
          <w:lang w:val="en-US" w:eastAsia="zh-CN"/>
        </w:rPr>
        <w:t>0</w:t>
      </w:r>
      <w:r>
        <w:rPr>
          <w:rFonts w:hint="eastAsia" w:ascii="宋体" w:hAnsi="宋体" w:eastAsia="宋体" w:cs="宋体"/>
          <w:b/>
          <w:bCs/>
          <w:sz w:val="28"/>
          <w:szCs w:val="28"/>
          <w:highlight w:val="none"/>
          <w:u w:val="single"/>
        </w:rPr>
        <w:t>0分</w:t>
      </w:r>
      <w:r>
        <w:rPr>
          <w:rFonts w:hint="eastAsia" w:ascii="宋体" w:hAnsi="宋体" w:eastAsia="宋体" w:cs="宋体"/>
          <w:bCs/>
          <w:sz w:val="28"/>
          <w:szCs w:val="28"/>
          <w:highlight w:val="none"/>
        </w:rPr>
        <w:t>（北京时间）</w:t>
      </w:r>
      <w:r>
        <w:rPr>
          <w:rFonts w:hint="eastAsia" w:ascii="宋体" w:hAnsi="宋体" w:eastAsia="宋体" w:cs="宋体"/>
          <w:bCs/>
          <w:sz w:val="28"/>
          <w:szCs w:val="28"/>
          <w:highlight w:val="none"/>
          <w:lang w:eastAsia="zh-CN"/>
        </w:rPr>
        <w:t>；</w:t>
      </w:r>
    </w:p>
    <w:p w14:paraId="39397A96">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bCs/>
          <w:sz w:val="28"/>
          <w:szCs w:val="28"/>
          <w:highlight w:val="none"/>
          <w:u w:val="single"/>
          <w:lang w:eastAsia="zh-CN"/>
        </w:rPr>
      </w:pPr>
      <w:r>
        <w:rPr>
          <w:rFonts w:hint="eastAsia" w:ascii="宋体" w:hAnsi="宋体" w:eastAsia="宋体" w:cs="宋体"/>
          <w:sz w:val="28"/>
          <w:szCs w:val="28"/>
          <w:highlight w:val="none"/>
        </w:rPr>
        <w:t>地点：</w:t>
      </w:r>
      <w:r>
        <w:rPr>
          <w:rFonts w:hint="eastAsia" w:ascii="宋体" w:hAnsi="宋体" w:cs="宋体"/>
          <w:b w:val="0"/>
          <w:bCs w:val="0"/>
          <w:color w:val="000000"/>
          <w:kern w:val="0"/>
          <w:sz w:val="28"/>
          <w:szCs w:val="28"/>
          <w:lang w:val="en-US" w:eastAsia="zh-CN" w:bidi="ar"/>
        </w:rPr>
        <w:t>遵义</w:t>
      </w:r>
      <w:r>
        <w:rPr>
          <w:rFonts w:hint="eastAsia" w:ascii="宋体" w:hAnsi="宋体" w:eastAsia="宋体" w:cs="宋体"/>
          <w:b w:val="0"/>
          <w:bCs w:val="0"/>
          <w:color w:val="000000"/>
          <w:kern w:val="0"/>
          <w:sz w:val="28"/>
          <w:szCs w:val="28"/>
          <w:lang w:val="en-US" w:eastAsia="zh-CN" w:bidi="ar"/>
        </w:rPr>
        <w:t>公路建设养护有限公司会议室（地址：</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bCs/>
          <w:color w:val="000000"/>
          <w:kern w:val="0"/>
          <w:sz w:val="28"/>
          <w:szCs w:val="28"/>
          <w:lang w:val="en-US" w:eastAsia="zh-CN" w:bidi="ar"/>
        </w:rPr>
        <w:t>。</w:t>
      </w:r>
    </w:p>
    <w:p w14:paraId="3E206DF1">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其他补充事宜</w:t>
      </w:r>
    </w:p>
    <w:p w14:paraId="7ABCB34B">
      <w:pPr>
        <w:keepNext w:val="0"/>
        <w:keepLines w:val="0"/>
        <w:pageBreakBefore w:val="0"/>
        <w:widowControl/>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lang w:eastAsia="zh-CN"/>
        </w:rPr>
        <w:t>本项目采用按报价最低者中标的原则确定成交人，但若采购人不能接受最低报价者最终报价的，采购人有权终止本次询价，另行组织采购。</w:t>
      </w:r>
    </w:p>
    <w:p w14:paraId="04F38F0B">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b/>
          <w:bCs/>
          <w:sz w:val="28"/>
          <w:szCs w:val="28"/>
          <w:highlight w:val="none"/>
        </w:rPr>
      </w:pPr>
      <w:bookmarkStart w:id="22" w:name="_Toc35393805"/>
      <w:bookmarkStart w:id="23" w:name="_Toc28359095"/>
      <w:bookmarkStart w:id="24" w:name="_Toc35393636"/>
      <w:bookmarkStart w:id="25" w:name="_Toc28359018"/>
      <w:r>
        <w:rPr>
          <w:rFonts w:hint="eastAsia" w:ascii="宋体" w:hAnsi="宋体" w:cs="宋体"/>
          <w:b/>
          <w:bCs/>
          <w:sz w:val="28"/>
          <w:szCs w:val="28"/>
          <w:highlight w:val="none"/>
          <w:lang w:val="en-US" w:eastAsia="zh-CN"/>
        </w:rPr>
        <w:t>七</w:t>
      </w:r>
      <w:r>
        <w:rPr>
          <w:rFonts w:hint="eastAsia" w:ascii="宋体" w:hAnsi="宋体" w:eastAsia="宋体" w:cs="宋体"/>
          <w:b/>
          <w:bCs/>
          <w:sz w:val="28"/>
          <w:szCs w:val="28"/>
          <w:highlight w:val="none"/>
        </w:rPr>
        <w:t>、凡对本次采购提出询问，请按以下方式联系</w:t>
      </w:r>
      <w:bookmarkEnd w:id="22"/>
      <w:bookmarkEnd w:id="23"/>
      <w:bookmarkEnd w:id="24"/>
      <w:bookmarkEnd w:id="25"/>
    </w:p>
    <w:p w14:paraId="0E6A8C10">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采购人名称：</w:t>
      </w:r>
      <w:r>
        <w:rPr>
          <w:rFonts w:hint="eastAsia" w:ascii="宋体" w:hAnsi="宋体" w:cs="宋体"/>
          <w:color w:val="000000"/>
          <w:kern w:val="0"/>
          <w:sz w:val="28"/>
          <w:szCs w:val="28"/>
          <w:lang w:val="en-US" w:eastAsia="zh-CN" w:bidi="ar"/>
        </w:rPr>
        <w:t>遵义</w:t>
      </w:r>
      <w:r>
        <w:rPr>
          <w:rFonts w:hint="eastAsia" w:ascii="宋体" w:hAnsi="宋体" w:eastAsia="宋体" w:cs="宋体"/>
          <w:color w:val="000000"/>
          <w:kern w:val="0"/>
          <w:sz w:val="28"/>
          <w:szCs w:val="28"/>
          <w:lang w:val="en-US" w:eastAsia="zh-CN" w:bidi="ar"/>
        </w:rPr>
        <w:t xml:space="preserve">公路建设养护有限公司 </w:t>
      </w:r>
    </w:p>
    <w:p w14:paraId="61B8902C">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联系地址：</w:t>
      </w:r>
      <w:r>
        <w:rPr>
          <w:rFonts w:hint="eastAsia" w:ascii="宋体" w:hAnsi="宋体" w:cs="宋体"/>
          <w:sz w:val="28"/>
          <w:szCs w:val="28"/>
          <w:highlight w:val="none"/>
          <w:lang w:val="en-US" w:eastAsia="zh-CN"/>
        </w:rPr>
        <w:t>遵义市汇川区昆明路御景华庭</w:t>
      </w:r>
      <w:r>
        <w:rPr>
          <w:rFonts w:hint="eastAsia" w:ascii="宋体" w:hAnsi="宋体" w:eastAsia="宋体" w:cs="宋体"/>
          <w:color w:val="000000"/>
          <w:kern w:val="0"/>
          <w:sz w:val="28"/>
          <w:szCs w:val="28"/>
          <w:lang w:val="en-US" w:eastAsia="zh-CN" w:bidi="ar"/>
        </w:rPr>
        <w:t xml:space="preserve"> </w:t>
      </w:r>
    </w:p>
    <w:p w14:paraId="41FC5699">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default"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联系人：</w:t>
      </w:r>
      <w:r>
        <w:rPr>
          <w:rFonts w:hint="eastAsia" w:ascii="宋体" w:hAnsi="宋体" w:cs="宋体"/>
          <w:color w:val="000000"/>
          <w:kern w:val="0"/>
          <w:sz w:val="28"/>
          <w:szCs w:val="28"/>
          <w:lang w:val="en-US" w:eastAsia="zh-CN" w:bidi="ar"/>
        </w:rPr>
        <w:t>蒋女士</w:t>
      </w:r>
    </w:p>
    <w:p w14:paraId="55C54D75">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560" w:firstLineChars="200"/>
        <w:jc w:val="left"/>
        <w:textAlignment w:val="auto"/>
        <w:rPr>
          <w:rFonts w:hint="default"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联系电话：</w:t>
      </w:r>
      <w:r>
        <w:rPr>
          <w:rFonts w:hint="eastAsia" w:ascii="宋体" w:hAnsi="宋体" w:cs="宋体"/>
          <w:color w:val="000000"/>
          <w:kern w:val="0"/>
          <w:sz w:val="28"/>
          <w:szCs w:val="28"/>
          <w:lang w:val="en-US" w:eastAsia="zh-CN" w:bidi="ar"/>
        </w:rPr>
        <w:t>13087889876</w:t>
      </w:r>
    </w:p>
    <w:p w14:paraId="7263E6F4">
      <w:pPr>
        <w:rPr>
          <w:rFonts w:hint="eastAsia" w:ascii="宋体" w:hAnsi="宋体"/>
          <w:b/>
          <w:color w:val="auto"/>
          <w:sz w:val="24"/>
          <w:szCs w:val="24"/>
          <w:lang w:val="en-US" w:eastAsia="zh-CN"/>
        </w:rPr>
      </w:pPr>
      <w:r>
        <w:rPr>
          <w:rFonts w:hint="eastAsia" w:ascii="宋体" w:hAnsi="宋体"/>
          <w:b/>
          <w:color w:val="auto"/>
          <w:sz w:val="24"/>
          <w:szCs w:val="24"/>
          <w:lang w:val="en-US" w:eastAsia="zh-CN"/>
        </w:rPr>
        <w:br w:type="page"/>
      </w:r>
    </w:p>
    <w:p w14:paraId="2CF09384">
      <w:pPr>
        <w:spacing w:line="240" w:lineRule="auto"/>
        <w:ind w:right="480"/>
        <w:jc w:val="left"/>
        <w:rPr>
          <w:rFonts w:hint="eastAsia" w:ascii="宋体" w:hAnsi="宋体"/>
          <w:b/>
          <w:color w:val="auto"/>
          <w:sz w:val="24"/>
          <w:szCs w:val="24"/>
          <w:lang w:val="en-US" w:eastAsia="zh-CN"/>
        </w:rPr>
      </w:pPr>
      <w:r>
        <w:rPr>
          <w:rFonts w:hint="eastAsia" w:ascii="宋体" w:hAnsi="宋体"/>
          <w:b/>
          <w:color w:val="auto"/>
          <w:sz w:val="24"/>
          <w:szCs w:val="24"/>
          <w:lang w:val="en-US" w:eastAsia="zh-CN"/>
        </w:rPr>
        <w:t>附件   确认通知</w:t>
      </w:r>
    </w:p>
    <w:p w14:paraId="4154207E">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right="57"/>
        <w:jc w:val="center"/>
        <w:textAlignment w:val="baseline"/>
        <w:rPr>
          <w:rFonts w:hint="eastAsia"/>
          <w:b/>
          <w:bCs/>
          <w:sz w:val="28"/>
          <w:szCs w:val="28"/>
          <w:lang w:val="en-US" w:eastAsia="zh-CN"/>
        </w:rPr>
      </w:pPr>
      <w:r>
        <w:rPr>
          <w:rFonts w:hint="eastAsia"/>
          <w:b/>
          <w:bCs/>
          <w:sz w:val="28"/>
          <w:szCs w:val="28"/>
          <w:lang w:val="en-US" w:eastAsia="zh-CN"/>
        </w:rPr>
        <w:t>确 认 通 知</w:t>
      </w:r>
    </w:p>
    <w:p w14:paraId="467823E4">
      <w:pPr>
        <w:keepNext w:val="0"/>
        <w:keepLines w:val="0"/>
        <w:pageBreakBefore w:val="0"/>
        <w:widowControl w:val="0"/>
        <w:kinsoku/>
        <w:wordWrap/>
        <w:overflowPunct/>
        <w:topLinePunct w:val="0"/>
        <w:autoSpaceDE/>
        <w:autoSpaceDN/>
        <w:bidi w:val="0"/>
        <w:adjustRightInd w:val="0"/>
        <w:snapToGrid w:val="0"/>
        <w:spacing w:line="360" w:lineRule="auto"/>
        <w:ind w:right="57"/>
        <w:jc w:val="left"/>
        <w:textAlignment w:val="baseline"/>
        <w:rPr>
          <w:rFonts w:hint="eastAsia"/>
          <w:b w:val="0"/>
          <w:bCs w:val="0"/>
          <w:sz w:val="24"/>
          <w:szCs w:val="24"/>
          <w:highlight w:val="none"/>
          <w:lang w:val="en-US" w:eastAsia="zh-CN"/>
        </w:rPr>
      </w:pPr>
      <w:r>
        <w:rPr>
          <w:rFonts w:hint="eastAsia"/>
          <w:b/>
          <w:bCs/>
          <w:sz w:val="24"/>
          <w:szCs w:val="24"/>
          <w:u w:val="single"/>
          <w:lang w:val="en-US" w:eastAsia="zh-CN"/>
        </w:rPr>
        <w:t>遵义公路建设养护有限公司</w:t>
      </w:r>
      <w:r>
        <w:rPr>
          <w:rFonts w:hint="eastAsia"/>
          <w:b w:val="0"/>
          <w:bCs w:val="0"/>
          <w:sz w:val="24"/>
          <w:szCs w:val="24"/>
          <w:lang w:val="en-US" w:eastAsia="zh-CN"/>
        </w:rPr>
        <w:t>（采购人</w:t>
      </w:r>
      <w:r>
        <w:rPr>
          <w:rFonts w:hint="eastAsia"/>
          <w:b w:val="0"/>
          <w:bCs w:val="0"/>
          <w:sz w:val="24"/>
          <w:szCs w:val="24"/>
          <w:highlight w:val="none"/>
          <w:lang w:val="en-US" w:eastAsia="zh-CN"/>
        </w:rPr>
        <w:t>名称）：</w:t>
      </w:r>
    </w:p>
    <w:p w14:paraId="72AA322B">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r>
        <w:rPr>
          <w:rFonts w:hint="eastAsia"/>
          <w:sz w:val="24"/>
          <w:szCs w:val="24"/>
          <w:highlight w:val="none"/>
          <w:lang w:val="en-US" w:eastAsia="zh-CN"/>
        </w:rPr>
        <w:t>我方已于</w:t>
      </w:r>
      <w:r>
        <w:rPr>
          <w:rFonts w:hint="eastAsia"/>
          <w:sz w:val="24"/>
          <w:szCs w:val="24"/>
          <w:highlight w:val="none"/>
          <w:u w:val="single"/>
          <w:lang w:val="en-US" w:eastAsia="zh-CN"/>
        </w:rPr>
        <w:t xml:space="preserve"> 2026 </w:t>
      </w:r>
      <w:r>
        <w:rPr>
          <w:rFonts w:hint="eastAsia"/>
          <w:sz w:val="24"/>
          <w:szCs w:val="24"/>
          <w:highlight w:val="none"/>
          <w:u w:val="none"/>
          <w:lang w:val="en-US" w:eastAsia="zh-CN"/>
        </w:rPr>
        <w:t>年</w:t>
      </w:r>
      <w:r>
        <w:rPr>
          <w:rFonts w:hint="eastAsia"/>
          <w:sz w:val="24"/>
          <w:szCs w:val="24"/>
          <w:highlight w:val="none"/>
          <w:u w:val="single"/>
          <w:lang w:val="en-US" w:eastAsia="zh-CN"/>
        </w:rPr>
        <w:t xml:space="preserve">    </w:t>
      </w:r>
      <w:r>
        <w:rPr>
          <w:rFonts w:hint="eastAsia"/>
          <w:sz w:val="24"/>
          <w:szCs w:val="24"/>
          <w:highlight w:val="none"/>
          <w:u w:val="none"/>
          <w:lang w:val="en-US" w:eastAsia="zh-CN"/>
        </w:rPr>
        <w:t>月</w:t>
      </w:r>
      <w:r>
        <w:rPr>
          <w:rFonts w:hint="eastAsia"/>
          <w:sz w:val="24"/>
          <w:szCs w:val="24"/>
          <w:highlight w:val="none"/>
          <w:u w:val="single"/>
          <w:lang w:val="en-US" w:eastAsia="zh-CN"/>
        </w:rPr>
        <w:t xml:space="preserve">    </w:t>
      </w:r>
      <w:r>
        <w:rPr>
          <w:rFonts w:hint="eastAsia"/>
          <w:sz w:val="24"/>
          <w:szCs w:val="24"/>
          <w:highlight w:val="none"/>
          <w:u w:val="none"/>
          <w:lang w:val="en-US" w:eastAsia="zh-CN"/>
        </w:rPr>
        <w:t>日收到你方</w:t>
      </w:r>
      <w:r>
        <w:rPr>
          <w:rFonts w:hint="eastAsia"/>
          <w:sz w:val="24"/>
          <w:szCs w:val="24"/>
          <w:highlight w:val="none"/>
          <w:u w:val="single"/>
          <w:lang w:val="en-US" w:eastAsia="zh-CN"/>
        </w:rPr>
        <w:t xml:space="preserve"> 2026 </w:t>
      </w:r>
      <w:r>
        <w:rPr>
          <w:rFonts w:hint="eastAsia"/>
          <w:sz w:val="24"/>
          <w:szCs w:val="24"/>
          <w:highlight w:val="none"/>
          <w:u w:val="none"/>
          <w:lang w:val="en-US" w:eastAsia="zh-CN"/>
        </w:rPr>
        <w:t>年</w:t>
      </w:r>
      <w:r>
        <w:rPr>
          <w:rFonts w:hint="eastAsia"/>
          <w:sz w:val="24"/>
          <w:szCs w:val="24"/>
          <w:highlight w:val="none"/>
          <w:u w:val="single"/>
          <w:lang w:val="en-US" w:eastAsia="zh-CN"/>
        </w:rPr>
        <w:t xml:space="preserve">    </w:t>
      </w:r>
      <w:r>
        <w:rPr>
          <w:rFonts w:hint="eastAsia"/>
          <w:sz w:val="24"/>
          <w:szCs w:val="24"/>
          <w:highlight w:val="none"/>
          <w:u w:val="none"/>
          <w:lang w:val="en-US" w:eastAsia="zh-CN"/>
        </w:rPr>
        <w:t>月</w:t>
      </w:r>
      <w:r>
        <w:rPr>
          <w:rFonts w:hint="eastAsia"/>
          <w:sz w:val="24"/>
          <w:szCs w:val="24"/>
          <w:highlight w:val="none"/>
          <w:u w:val="single"/>
          <w:lang w:val="en-US" w:eastAsia="zh-CN"/>
        </w:rPr>
        <w:t xml:space="preserve">    </w:t>
      </w:r>
      <w:r>
        <w:rPr>
          <w:rFonts w:hint="eastAsia"/>
          <w:sz w:val="24"/>
          <w:szCs w:val="24"/>
          <w:highlight w:val="none"/>
          <w:u w:val="none"/>
          <w:lang w:val="en-US" w:eastAsia="zh-CN"/>
        </w:rPr>
        <w:t>日发出的</w:t>
      </w:r>
      <w:r>
        <w:rPr>
          <w:rFonts w:hint="eastAsia"/>
          <w:b/>
          <w:bCs/>
          <w:sz w:val="24"/>
          <w:szCs w:val="24"/>
          <w:u w:val="single"/>
          <w:lang w:val="en-US" w:eastAsia="zh-CN"/>
        </w:rPr>
        <w:t>遵义公路建设养护有限公司公路养护无人机巡检设备御4T采购服务</w:t>
      </w:r>
      <w:r>
        <w:rPr>
          <w:rFonts w:hint="eastAsia"/>
          <w:sz w:val="24"/>
          <w:szCs w:val="24"/>
          <w:u w:val="none"/>
          <w:lang w:val="en-US" w:eastAsia="zh-CN"/>
        </w:rPr>
        <w:t>（项目名称）</w:t>
      </w:r>
      <w:r>
        <w:rPr>
          <w:rFonts w:hint="eastAsia"/>
          <w:b w:val="0"/>
          <w:bCs w:val="0"/>
          <w:sz w:val="24"/>
          <w:szCs w:val="24"/>
          <w:u w:val="none"/>
          <w:lang w:val="en-US" w:eastAsia="zh-CN"/>
        </w:rPr>
        <w:t>询价通知书</w:t>
      </w:r>
      <w:r>
        <w:rPr>
          <w:rFonts w:hint="eastAsia"/>
          <w:sz w:val="24"/>
          <w:szCs w:val="24"/>
          <w:u w:val="none"/>
          <w:lang w:val="en-US" w:eastAsia="zh-CN"/>
        </w:rPr>
        <w:t>，并确认</w:t>
      </w:r>
      <w:r>
        <w:rPr>
          <w:rFonts w:hint="eastAsia"/>
          <w:b/>
          <w:bCs/>
          <w:sz w:val="24"/>
          <w:szCs w:val="24"/>
          <w:u w:val="single"/>
          <w:lang w:val="en-US" w:eastAsia="zh-CN"/>
        </w:rPr>
        <w:t xml:space="preserve">            </w:t>
      </w:r>
      <w:r>
        <w:rPr>
          <w:rFonts w:hint="eastAsia"/>
          <w:sz w:val="24"/>
          <w:szCs w:val="24"/>
          <w:u w:val="none"/>
          <w:lang w:val="en-US" w:eastAsia="zh-CN"/>
        </w:rPr>
        <w:t>（参加/不参加）询价。</w:t>
      </w:r>
    </w:p>
    <w:p w14:paraId="6DE70FC8">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b/>
          <w:bCs/>
          <w:sz w:val="24"/>
          <w:szCs w:val="24"/>
          <w:u w:val="none"/>
          <w:lang w:val="en-US" w:eastAsia="zh-CN"/>
        </w:rPr>
      </w:pPr>
      <w:r>
        <w:rPr>
          <w:rFonts w:hint="eastAsia"/>
          <w:sz w:val="24"/>
          <w:szCs w:val="24"/>
          <w:u w:val="none"/>
          <w:lang w:val="en-US" w:eastAsia="zh-CN"/>
        </w:rPr>
        <w:t>特此确认。</w:t>
      </w:r>
    </w:p>
    <w:p w14:paraId="1D2C4B3D">
      <w:pPr>
        <w:keepNext w:val="0"/>
        <w:keepLines w:val="0"/>
        <w:pageBreakBefore w:val="0"/>
        <w:widowControl w:val="0"/>
        <w:kinsoku/>
        <w:wordWrap/>
        <w:overflowPunct/>
        <w:topLinePunct w:val="0"/>
        <w:autoSpaceDE/>
        <w:autoSpaceDN/>
        <w:bidi w:val="0"/>
        <w:adjustRightInd w:val="0"/>
        <w:snapToGrid w:val="0"/>
        <w:spacing w:line="360" w:lineRule="auto"/>
        <w:ind w:right="57" w:firstLine="482" w:firstLineChars="200"/>
        <w:jc w:val="left"/>
        <w:textAlignment w:val="baseline"/>
        <w:rPr>
          <w:rFonts w:hint="default"/>
          <w:b/>
          <w:bCs/>
          <w:sz w:val="24"/>
          <w:szCs w:val="24"/>
          <w:u w:val="none"/>
          <w:lang w:val="en-US" w:eastAsia="zh-CN"/>
        </w:rPr>
      </w:pPr>
      <w:r>
        <w:rPr>
          <w:rFonts w:hint="eastAsia"/>
          <w:b/>
          <w:bCs/>
          <w:sz w:val="24"/>
          <w:szCs w:val="24"/>
          <w:u w:val="none"/>
          <w:lang w:val="en-US" w:eastAsia="zh-CN"/>
        </w:rPr>
        <w:t>与本次询价有关的一切正式往来文件请联系：</w:t>
      </w:r>
    </w:p>
    <w:p w14:paraId="2A5471F5">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default"/>
          <w:sz w:val="24"/>
          <w:szCs w:val="24"/>
          <w:u w:val="single"/>
          <w:lang w:val="en-US" w:eastAsia="zh-CN"/>
        </w:rPr>
      </w:pPr>
      <w:r>
        <w:rPr>
          <w:rFonts w:hint="eastAsia"/>
          <w:sz w:val="24"/>
          <w:szCs w:val="24"/>
          <w:u w:val="none"/>
          <w:lang w:val="en-US" w:eastAsia="zh-CN"/>
        </w:rPr>
        <w:t>联 系 人：</w:t>
      </w:r>
      <w:r>
        <w:rPr>
          <w:rFonts w:hint="eastAsia"/>
          <w:sz w:val="24"/>
          <w:szCs w:val="24"/>
          <w:u w:val="single"/>
          <w:lang w:val="en-US" w:eastAsia="zh-CN"/>
        </w:rPr>
        <w:t xml:space="preserve">                         </w:t>
      </w:r>
    </w:p>
    <w:p w14:paraId="14AF4D2B">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r>
        <w:rPr>
          <w:rFonts w:hint="eastAsia"/>
          <w:sz w:val="24"/>
          <w:szCs w:val="24"/>
          <w:u w:val="none"/>
          <w:lang w:val="en-US" w:eastAsia="zh-CN"/>
        </w:rPr>
        <w:t>联系电话：</w:t>
      </w:r>
      <w:r>
        <w:rPr>
          <w:rFonts w:hint="eastAsia"/>
          <w:sz w:val="24"/>
          <w:szCs w:val="24"/>
          <w:u w:val="single"/>
          <w:lang w:val="en-US" w:eastAsia="zh-CN"/>
        </w:rPr>
        <w:t xml:space="preserve">                         </w:t>
      </w:r>
    </w:p>
    <w:p w14:paraId="79C8EA9B">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default"/>
          <w:sz w:val="24"/>
          <w:szCs w:val="24"/>
          <w:u w:val="none"/>
          <w:lang w:val="en-US" w:eastAsia="zh-CN"/>
        </w:rPr>
      </w:pPr>
      <w:r>
        <w:rPr>
          <w:rFonts w:hint="eastAsia"/>
          <w:sz w:val="24"/>
          <w:szCs w:val="24"/>
          <w:u w:val="none"/>
          <w:lang w:val="en-US" w:eastAsia="zh-CN"/>
        </w:rPr>
        <w:t>电子邮箱：</w:t>
      </w:r>
      <w:r>
        <w:rPr>
          <w:rFonts w:hint="eastAsia"/>
          <w:sz w:val="24"/>
          <w:szCs w:val="24"/>
          <w:u w:val="single"/>
          <w:lang w:val="en-US" w:eastAsia="zh-CN"/>
        </w:rPr>
        <w:t xml:space="preserve">                         </w:t>
      </w:r>
    </w:p>
    <w:p w14:paraId="2BB59453">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p>
    <w:p w14:paraId="3DADDED6">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left"/>
        <w:textAlignment w:val="baseline"/>
        <w:rPr>
          <w:rFonts w:hint="eastAsia"/>
          <w:sz w:val="24"/>
          <w:szCs w:val="24"/>
          <w:u w:val="none"/>
          <w:lang w:val="en-US" w:eastAsia="zh-CN"/>
        </w:rPr>
      </w:pPr>
    </w:p>
    <w:p w14:paraId="725DEE1C">
      <w:pPr>
        <w:keepNext w:val="0"/>
        <w:keepLines w:val="0"/>
        <w:pageBreakBefore w:val="0"/>
        <w:widowControl w:val="0"/>
        <w:kinsoku/>
        <w:wordWrap/>
        <w:overflowPunct/>
        <w:topLinePunct w:val="0"/>
        <w:autoSpaceDE/>
        <w:autoSpaceDN/>
        <w:bidi w:val="0"/>
        <w:adjustRightInd w:val="0"/>
        <w:snapToGrid w:val="0"/>
        <w:spacing w:line="360" w:lineRule="auto"/>
        <w:ind w:right="57" w:firstLine="480" w:firstLineChars="200"/>
        <w:jc w:val="right"/>
        <w:textAlignment w:val="baseline"/>
        <w:rPr>
          <w:rFonts w:hint="eastAsia"/>
          <w:sz w:val="24"/>
          <w:szCs w:val="24"/>
          <w:u w:val="none"/>
          <w:lang w:val="en-US" w:eastAsia="zh-CN"/>
        </w:rPr>
      </w:pPr>
      <w:r>
        <w:rPr>
          <w:rFonts w:hint="eastAsia"/>
          <w:sz w:val="24"/>
          <w:szCs w:val="24"/>
          <w:u w:val="none"/>
          <w:lang w:val="en-US" w:eastAsia="zh-CN"/>
        </w:rPr>
        <w:t>被询价单位名称：</w:t>
      </w:r>
      <w:r>
        <w:rPr>
          <w:rFonts w:hint="eastAsia"/>
          <w:sz w:val="24"/>
          <w:szCs w:val="24"/>
          <w:u w:val="single"/>
          <w:lang w:val="en-US" w:eastAsia="zh-CN"/>
        </w:rPr>
        <w:t xml:space="preserve">                     </w:t>
      </w:r>
      <w:r>
        <w:rPr>
          <w:rFonts w:hint="eastAsia"/>
          <w:sz w:val="24"/>
          <w:szCs w:val="24"/>
          <w:u w:val="none"/>
          <w:lang w:val="en-US" w:eastAsia="zh-CN"/>
        </w:rPr>
        <w:t>（盖单位章）</w:t>
      </w:r>
    </w:p>
    <w:p w14:paraId="5357FBD3">
      <w:pPr>
        <w:keepNext w:val="0"/>
        <w:keepLines w:val="0"/>
        <w:pageBreakBefore w:val="0"/>
        <w:kinsoku/>
        <w:overflowPunct/>
        <w:topLinePunct w:val="0"/>
        <w:autoSpaceDE/>
        <w:autoSpaceDN/>
        <w:bidi w:val="0"/>
        <w:adjustRightInd/>
        <w:snapToGrid w:val="0"/>
        <w:spacing w:line="380" w:lineRule="exact"/>
        <w:jc w:val="right"/>
        <w:textAlignment w:val="auto"/>
        <w:rPr>
          <w:rFonts w:hint="eastAsia" w:ascii="宋体" w:hAnsi="宋体"/>
          <w:b/>
          <w:bCs/>
          <w:color w:val="0070C0"/>
          <w:sz w:val="24"/>
          <w:szCs w:val="24"/>
          <w:highlight w:val="none"/>
        </w:rPr>
      </w:pPr>
      <w:r>
        <w:rPr>
          <w:rFonts w:hint="eastAsia"/>
          <w:sz w:val="24"/>
          <w:szCs w:val="24"/>
          <w:u w:val="single"/>
          <w:lang w:val="en-US" w:eastAsia="zh-CN"/>
        </w:rPr>
        <w:t xml:space="preserve"> 2026 </w:t>
      </w:r>
      <w:r>
        <w:rPr>
          <w:rFonts w:hint="eastAsia"/>
          <w:sz w:val="24"/>
          <w:szCs w:val="24"/>
          <w:u w:val="none"/>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w:t>
      </w:r>
    </w:p>
    <w:p w14:paraId="1D11D80F">
      <w:pPr>
        <w:keepNext w:val="0"/>
        <w:keepLines w:val="0"/>
        <w:pageBreakBefore w:val="0"/>
        <w:widowControl/>
        <w:kinsoku/>
        <w:wordWrap/>
        <w:overflowPunct/>
        <w:topLinePunct w:val="0"/>
        <w:autoSpaceDE/>
        <w:autoSpaceDN/>
        <w:bidi w:val="0"/>
        <w:adjustRightInd/>
        <w:snapToGrid w:val="0"/>
        <w:spacing w:line="410" w:lineRule="exact"/>
        <w:ind w:firstLine="840" w:firstLineChars="300"/>
        <w:textAlignment w:val="auto"/>
        <w:rPr>
          <w:rFonts w:hint="eastAsia" w:ascii="仿宋" w:hAnsi="仿宋" w:eastAsia="仿宋" w:cs="宋体"/>
          <w:kern w:val="0"/>
          <w:sz w:val="28"/>
          <w:szCs w:val="28"/>
          <w:highlight w:val="none"/>
          <w:u w:val="single"/>
        </w:rPr>
      </w:pPr>
    </w:p>
    <w:p w14:paraId="02812773">
      <w:pPr>
        <w:spacing w:line="460" w:lineRule="exact"/>
        <w:ind w:firstLine="492"/>
        <w:rPr>
          <w:rFonts w:hint="eastAsia"/>
          <w:color w:val="000000"/>
          <w:sz w:val="24"/>
          <w:szCs w:val="24"/>
          <w:highlight w:val="none"/>
        </w:rPr>
      </w:pPr>
    </w:p>
    <w:p w14:paraId="73D3E3CB">
      <w:pPr>
        <w:pStyle w:val="2"/>
      </w:pPr>
    </w:p>
    <w:p w14:paraId="4EE7D4E2">
      <w:pPr>
        <w:pStyle w:val="2"/>
      </w:pPr>
    </w:p>
    <w:p w14:paraId="36CB35B6">
      <w:pPr>
        <w:pStyle w:val="2"/>
      </w:pPr>
    </w:p>
    <w:p w14:paraId="0E334E67">
      <w:pPr>
        <w:pStyle w:val="2"/>
        <w:jc w:val="both"/>
      </w:pPr>
    </w:p>
    <w:p w14:paraId="2C30FE82">
      <w:pPr>
        <w:pStyle w:val="2"/>
      </w:pPr>
    </w:p>
    <w:p w14:paraId="3120F372"/>
    <w:p w14:paraId="4EBFE31A"/>
    <w:p w14:paraId="191E56ED">
      <w:pPr>
        <w:pStyle w:val="2"/>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注：请于收到此邀请通知书</w:t>
      </w:r>
      <w:r>
        <w:rPr>
          <w:rFonts w:hint="eastAsia" w:ascii="宋体" w:hAnsi="宋体" w:eastAsia="宋体" w:cs="宋体"/>
          <w:sz w:val="21"/>
          <w:szCs w:val="21"/>
          <w:lang w:val="en-US" w:eastAsia="zh-CN"/>
        </w:rPr>
        <w:t>24小时内回复确认通知至采购人。</w:t>
      </w:r>
      <w:bookmarkStart w:id="26" w:name="_Toc30388"/>
    </w:p>
    <w:p w14:paraId="5AAD48B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23047CDB">
      <w:pPr>
        <w:pStyle w:val="2"/>
        <w:jc w:val="center"/>
      </w:pPr>
      <w:r>
        <w:t>第二章　</w:t>
      </w:r>
      <w:r>
        <w:rPr>
          <w:rFonts w:hint="eastAsia"/>
        </w:rPr>
        <w:t>询价内容</w:t>
      </w:r>
      <w:bookmarkEnd w:id="26"/>
    </w:p>
    <w:p w14:paraId="7F74628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b/>
          <w:bCs/>
          <w:sz w:val="28"/>
          <w:szCs w:val="28"/>
          <w:lang w:val="en-US" w:eastAsia="zh-CN"/>
        </w:rPr>
      </w:pPr>
      <w:r>
        <w:rPr>
          <w:rFonts w:hint="eastAsia" w:ascii="宋体" w:hAnsi="宋体" w:cs="宋体"/>
          <w:sz w:val="28"/>
          <w:szCs w:val="28"/>
        </w:rPr>
        <w:t xml:space="preserve">    </w:t>
      </w:r>
      <w:r>
        <w:rPr>
          <w:rFonts w:hint="eastAsia" w:ascii="宋体" w:hAnsi="宋体" w:cs="宋体"/>
          <w:b/>
          <w:bCs/>
          <w:sz w:val="28"/>
          <w:szCs w:val="28"/>
          <w:lang w:val="en-US" w:eastAsia="zh-CN"/>
        </w:rPr>
        <w:t>一、项目名称</w:t>
      </w:r>
      <w:r>
        <w:rPr>
          <w:rFonts w:hint="eastAsia" w:ascii="宋体" w:hAnsi="宋体" w:cs="宋体"/>
          <w:b/>
          <w:bCs/>
          <w:sz w:val="28"/>
          <w:szCs w:val="28"/>
        </w:rPr>
        <w:t>：</w:t>
      </w:r>
      <w:r>
        <w:rPr>
          <w:rFonts w:hint="eastAsia" w:ascii="宋体" w:hAnsi="宋体" w:cs="宋体"/>
          <w:sz w:val="28"/>
          <w:szCs w:val="28"/>
          <w:lang w:eastAsia="zh-CN"/>
        </w:rPr>
        <w:t>遵义公路建设养护有限公司公路养护无人机巡检设备御4T采购服务</w:t>
      </w:r>
    </w:p>
    <w:p w14:paraId="0A3FCE29">
      <w:pPr>
        <w:keepNext w:val="0"/>
        <w:keepLines w:val="0"/>
        <w:pageBreakBefore w:val="0"/>
        <w:widowControl/>
        <w:kinsoku/>
        <w:wordWrap/>
        <w:overflowPunct/>
        <w:topLinePunct w:val="0"/>
        <w:autoSpaceDE/>
        <w:autoSpaceDN/>
        <w:bidi w:val="0"/>
        <w:adjustRightInd/>
        <w:snapToGrid w:val="0"/>
        <w:spacing w:line="240" w:lineRule="auto"/>
        <w:ind w:firstLine="562" w:firstLineChars="200"/>
        <w:jc w:val="left"/>
        <w:textAlignment w:val="auto"/>
        <w:rPr>
          <w:rFonts w:hint="eastAsia" w:ascii="宋体" w:hAnsi="宋体" w:cs="宋体"/>
          <w:b w:val="0"/>
          <w:bCs w:val="0"/>
          <w:sz w:val="28"/>
          <w:szCs w:val="28"/>
          <w:highlight w:val="none"/>
          <w:lang w:val="en-US" w:eastAsia="zh-CN"/>
        </w:rPr>
      </w:pPr>
      <w:r>
        <w:rPr>
          <w:rFonts w:hint="eastAsia" w:ascii="宋体" w:hAnsi="宋体" w:cs="宋体"/>
          <w:b/>
          <w:bCs/>
          <w:sz w:val="28"/>
          <w:szCs w:val="28"/>
          <w:lang w:val="en-US" w:eastAsia="zh-CN"/>
        </w:rPr>
        <w:t>二、</w:t>
      </w:r>
      <w:r>
        <w:rPr>
          <w:rFonts w:hint="eastAsia" w:ascii="宋体" w:hAnsi="宋体" w:cs="宋体"/>
          <w:b/>
          <w:bCs/>
          <w:sz w:val="28"/>
          <w:szCs w:val="28"/>
        </w:rPr>
        <w:t>采购</w:t>
      </w:r>
      <w:r>
        <w:rPr>
          <w:rFonts w:hint="eastAsia" w:ascii="宋体" w:hAnsi="宋体" w:cs="宋体"/>
          <w:b/>
          <w:bCs/>
          <w:sz w:val="28"/>
          <w:szCs w:val="28"/>
          <w:lang w:eastAsia="zh-CN"/>
        </w:rPr>
        <w:t>内容及限价</w:t>
      </w:r>
    </w:p>
    <w:tbl>
      <w:tblPr>
        <w:tblStyle w:val="32"/>
        <w:tblW w:w="8244" w:type="dxa"/>
        <w:jc w:val="center"/>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Layout w:type="autofit"/>
        <w:tblCellMar>
          <w:top w:w="0" w:type="dxa"/>
          <w:left w:w="108" w:type="dxa"/>
          <w:bottom w:w="0" w:type="dxa"/>
          <w:right w:w="108" w:type="dxa"/>
        </w:tblCellMar>
      </w:tblPr>
      <w:tblGrid>
        <w:gridCol w:w="776"/>
        <w:gridCol w:w="2057"/>
        <w:gridCol w:w="1052"/>
        <w:gridCol w:w="1994"/>
        <w:gridCol w:w="2365"/>
      </w:tblGrid>
      <w:tr w14:paraId="46811D6F">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776" w:type="dxa"/>
            <w:tcBorders>
              <w:tl2br w:val="nil"/>
              <w:tr2bl w:val="nil"/>
            </w:tcBorders>
            <w:vAlign w:val="center"/>
          </w:tcPr>
          <w:p w14:paraId="6327E059">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序号</w:t>
            </w:r>
          </w:p>
        </w:tc>
        <w:tc>
          <w:tcPr>
            <w:tcW w:w="2057" w:type="dxa"/>
            <w:tcBorders>
              <w:tl2br w:val="nil"/>
              <w:tr2bl w:val="nil"/>
            </w:tcBorders>
            <w:vAlign w:val="center"/>
          </w:tcPr>
          <w:p w14:paraId="7EF775AB">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采购内容</w:t>
            </w:r>
          </w:p>
        </w:tc>
        <w:tc>
          <w:tcPr>
            <w:tcW w:w="1052" w:type="dxa"/>
            <w:tcBorders>
              <w:tl2br w:val="nil"/>
              <w:tr2bl w:val="nil"/>
            </w:tcBorders>
            <w:vAlign w:val="center"/>
          </w:tcPr>
          <w:p w14:paraId="6762E692">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单位</w:t>
            </w:r>
          </w:p>
        </w:tc>
        <w:tc>
          <w:tcPr>
            <w:tcW w:w="1994" w:type="dxa"/>
            <w:tcBorders>
              <w:tl2br w:val="nil"/>
              <w:tr2bl w:val="nil"/>
            </w:tcBorders>
            <w:vAlign w:val="center"/>
          </w:tcPr>
          <w:p w14:paraId="642C2F0E">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单价限价</w:t>
            </w:r>
          </w:p>
          <w:p w14:paraId="527AC950">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（万元）</w:t>
            </w:r>
          </w:p>
        </w:tc>
        <w:tc>
          <w:tcPr>
            <w:tcW w:w="2365" w:type="dxa"/>
            <w:tcBorders>
              <w:tl2br w:val="nil"/>
              <w:tr2bl w:val="nil"/>
            </w:tcBorders>
            <w:vAlign w:val="center"/>
          </w:tcPr>
          <w:p w14:paraId="570CAFEC">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备注</w:t>
            </w:r>
          </w:p>
        </w:tc>
      </w:tr>
      <w:tr w14:paraId="57C83ACF">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trHeight w:val="567" w:hRule="atLeast"/>
          <w:jc w:val="center"/>
        </w:trPr>
        <w:tc>
          <w:tcPr>
            <w:tcW w:w="776" w:type="dxa"/>
            <w:tcBorders>
              <w:tl2br w:val="nil"/>
              <w:tr2bl w:val="nil"/>
            </w:tcBorders>
            <w:vAlign w:val="center"/>
          </w:tcPr>
          <w:p w14:paraId="504084A7">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w:t>
            </w:r>
          </w:p>
        </w:tc>
        <w:tc>
          <w:tcPr>
            <w:tcW w:w="2057" w:type="dxa"/>
            <w:tcBorders>
              <w:tl2br w:val="nil"/>
              <w:tr2bl w:val="nil"/>
            </w:tcBorders>
            <w:vAlign w:val="center"/>
          </w:tcPr>
          <w:p w14:paraId="39DFE4BA">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default" w:cs="Times New Roman"/>
                <w:szCs w:val="20"/>
                <w:vertAlign w:val="baseline"/>
                <w:lang w:val="en-US" w:eastAsia="zh-CN"/>
              </w:rPr>
              <w:t>Matrice 4T（中国版）SP Plus</w:t>
            </w:r>
          </w:p>
        </w:tc>
        <w:tc>
          <w:tcPr>
            <w:tcW w:w="1052" w:type="dxa"/>
            <w:tcBorders>
              <w:tl2br w:val="nil"/>
              <w:tr2bl w:val="nil"/>
            </w:tcBorders>
            <w:vAlign w:val="center"/>
          </w:tcPr>
          <w:p w14:paraId="1075CDE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台</w:t>
            </w:r>
          </w:p>
        </w:tc>
        <w:tc>
          <w:tcPr>
            <w:tcW w:w="1994" w:type="dxa"/>
            <w:tcBorders>
              <w:tl2br w:val="nil"/>
              <w:tr2bl w:val="nil"/>
            </w:tcBorders>
            <w:vAlign w:val="center"/>
          </w:tcPr>
          <w:p w14:paraId="77A1FA99">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4.5</w:t>
            </w:r>
          </w:p>
        </w:tc>
        <w:tc>
          <w:tcPr>
            <w:tcW w:w="2365" w:type="dxa"/>
            <w:tcBorders>
              <w:tl2br w:val="nil"/>
              <w:tr2bl w:val="nil"/>
            </w:tcBorders>
            <w:vAlign w:val="center"/>
          </w:tcPr>
          <w:p w14:paraId="03C76990">
            <w:pPr>
              <w:keepNext w:val="0"/>
              <w:keepLines w:val="0"/>
              <w:widowControl w:val="0"/>
              <w:suppressLineNumbers w:val="0"/>
              <w:bidi w:val="0"/>
              <w:spacing w:before="0" w:beforeAutospacing="0" w:after="0" w:afterAutospacing="0"/>
              <w:ind w:left="0" w:right="0"/>
              <w:jc w:val="both"/>
              <w:rPr>
                <w:rFonts w:hint="default" w:cs="Times New Roman"/>
                <w:szCs w:val="20"/>
                <w:vertAlign w:val="baseline"/>
                <w:lang w:val="en-US" w:eastAsia="zh-CN"/>
              </w:rPr>
            </w:pPr>
          </w:p>
        </w:tc>
      </w:tr>
      <w:tr w14:paraId="1FABF0A3">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trHeight w:val="567" w:hRule="atLeast"/>
          <w:jc w:val="center"/>
        </w:trPr>
        <w:tc>
          <w:tcPr>
            <w:tcW w:w="776" w:type="dxa"/>
            <w:tcBorders>
              <w:tl2br w:val="nil"/>
              <w:tr2bl w:val="nil"/>
            </w:tcBorders>
            <w:vAlign w:val="center"/>
          </w:tcPr>
          <w:p w14:paraId="7B5281DA">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2</w:t>
            </w:r>
          </w:p>
        </w:tc>
        <w:tc>
          <w:tcPr>
            <w:tcW w:w="2057" w:type="dxa"/>
            <w:tcBorders>
              <w:tl2br w:val="nil"/>
              <w:tr2bl w:val="nil"/>
            </w:tcBorders>
            <w:vAlign w:val="center"/>
          </w:tcPr>
          <w:p w14:paraId="4994B91F">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续订第二年DJI Matrice 4T机损险</w:t>
            </w:r>
          </w:p>
        </w:tc>
        <w:tc>
          <w:tcPr>
            <w:tcW w:w="1052" w:type="dxa"/>
            <w:tcBorders>
              <w:tl2br w:val="nil"/>
              <w:tr2bl w:val="nil"/>
            </w:tcBorders>
            <w:vAlign w:val="center"/>
          </w:tcPr>
          <w:p w14:paraId="646385FF">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年</w:t>
            </w:r>
          </w:p>
        </w:tc>
        <w:tc>
          <w:tcPr>
            <w:tcW w:w="1994" w:type="dxa"/>
            <w:tcBorders>
              <w:tl2br w:val="nil"/>
              <w:tr2bl w:val="nil"/>
            </w:tcBorders>
            <w:vAlign w:val="center"/>
          </w:tcPr>
          <w:p w14:paraId="5F596EC8">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0.5</w:t>
            </w:r>
          </w:p>
        </w:tc>
        <w:tc>
          <w:tcPr>
            <w:tcW w:w="2365" w:type="dxa"/>
            <w:tcBorders>
              <w:tl2br w:val="nil"/>
              <w:tr2bl w:val="nil"/>
            </w:tcBorders>
            <w:vAlign w:val="center"/>
          </w:tcPr>
          <w:p w14:paraId="70D430A5">
            <w:pPr>
              <w:keepNext w:val="0"/>
              <w:keepLines w:val="0"/>
              <w:widowControl w:val="0"/>
              <w:suppressLineNumbers w:val="0"/>
              <w:bidi w:val="0"/>
              <w:spacing w:before="0" w:beforeAutospacing="0" w:after="0" w:afterAutospacing="0"/>
              <w:ind w:left="0" w:right="0"/>
              <w:jc w:val="both"/>
              <w:rPr>
                <w:rFonts w:hint="eastAsia" w:cs="Times New Roman"/>
                <w:szCs w:val="20"/>
                <w:vertAlign w:val="baseline"/>
                <w:lang w:val="en-US" w:eastAsia="zh-CN"/>
              </w:rPr>
            </w:pPr>
          </w:p>
        </w:tc>
      </w:tr>
      <w:tr w14:paraId="7E6A1D30">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trHeight w:val="567" w:hRule="atLeast"/>
          <w:jc w:val="center"/>
        </w:trPr>
        <w:tc>
          <w:tcPr>
            <w:tcW w:w="776" w:type="dxa"/>
            <w:tcBorders>
              <w:tl2br w:val="nil"/>
              <w:tr2bl w:val="nil"/>
            </w:tcBorders>
            <w:vAlign w:val="center"/>
          </w:tcPr>
          <w:p w14:paraId="2715D244">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3</w:t>
            </w:r>
          </w:p>
        </w:tc>
        <w:tc>
          <w:tcPr>
            <w:tcW w:w="2057" w:type="dxa"/>
            <w:tcBorders>
              <w:tl2br w:val="nil"/>
              <w:tr2bl w:val="nil"/>
            </w:tcBorders>
            <w:vAlign w:val="center"/>
          </w:tcPr>
          <w:p w14:paraId="62564FE7">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default" w:cs="Times New Roman"/>
                <w:szCs w:val="20"/>
                <w:vertAlign w:val="baseline"/>
                <w:lang w:val="en-US" w:eastAsia="zh-CN"/>
              </w:rPr>
              <w:t>大疆智图-标准版-永久</w:t>
            </w:r>
          </w:p>
        </w:tc>
        <w:tc>
          <w:tcPr>
            <w:tcW w:w="1052" w:type="dxa"/>
            <w:tcBorders>
              <w:tl2br w:val="nil"/>
              <w:tr2bl w:val="nil"/>
            </w:tcBorders>
            <w:vAlign w:val="center"/>
          </w:tcPr>
          <w:p w14:paraId="4CEAA565">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套</w:t>
            </w:r>
          </w:p>
        </w:tc>
        <w:tc>
          <w:tcPr>
            <w:tcW w:w="1994" w:type="dxa"/>
            <w:tcBorders>
              <w:tl2br w:val="nil"/>
              <w:tr2bl w:val="nil"/>
            </w:tcBorders>
            <w:vAlign w:val="center"/>
          </w:tcPr>
          <w:p w14:paraId="7FD234B6">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3.4</w:t>
            </w:r>
          </w:p>
        </w:tc>
        <w:tc>
          <w:tcPr>
            <w:tcW w:w="2365" w:type="dxa"/>
            <w:tcBorders>
              <w:tl2br w:val="nil"/>
              <w:tr2bl w:val="nil"/>
            </w:tcBorders>
            <w:vAlign w:val="center"/>
          </w:tcPr>
          <w:p w14:paraId="063BB17C">
            <w:pPr>
              <w:keepNext w:val="0"/>
              <w:keepLines w:val="0"/>
              <w:widowControl w:val="0"/>
              <w:suppressLineNumbers w:val="0"/>
              <w:bidi w:val="0"/>
              <w:spacing w:before="0" w:beforeAutospacing="0" w:after="0" w:afterAutospacing="0"/>
              <w:ind w:left="0" w:right="0"/>
              <w:jc w:val="both"/>
              <w:rPr>
                <w:rFonts w:hint="eastAsia" w:cs="Times New Roman"/>
                <w:szCs w:val="20"/>
                <w:vertAlign w:val="baseline"/>
                <w:lang w:val="en-US" w:eastAsia="zh-CN"/>
              </w:rPr>
            </w:pPr>
          </w:p>
        </w:tc>
      </w:tr>
    </w:tbl>
    <w:p w14:paraId="5430CC4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b/>
          <w:bCs/>
          <w:sz w:val="28"/>
          <w:szCs w:val="28"/>
          <w:highlight w:val="none"/>
          <w:lang w:val="en-US" w:eastAsia="zh-CN"/>
        </w:rPr>
      </w:pPr>
    </w:p>
    <w:p w14:paraId="0776DB65">
      <w:pPr>
        <w:keepNext w:val="0"/>
        <w:keepLines w:val="0"/>
        <w:pageBreakBefore w:val="0"/>
        <w:widowControl/>
        <w:kinsoku/>
        <w:wordWrap/>
        <w:overflowPunct/>
        <w:topLinePunct w:val="0"/>
        <w:autoSpaceDE/>
        <w:autoSpaceDN/>
        <w:bidi w:val="0"/>
        <w:adjustRightInd/>
        <w:snapToGrid w:val="0"/>
        <w:spacing w:line="240" w:lineRule="auto"/>
        <w:ind w:firstLine="562" w:firstLineChars="200"/>
        <w:jc w:val="left"/>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三、商务要求</w:t>
      </w:r>
    </w:p>
    <w:p w14:paraId="303991C0">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1、交付期限及地点</w:t>
      </w:r>
    </w:p>
    <w:p w14:paraId="46E31CA6">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（1）交付期限：自合同签订之日起10个工作日内，</w:t>
      </w:r>
      <w:r>
        <w:rPr>
          <w:rFonts w:hint="eastAsia" w:ascii="宋体" w:hAnsi="宋体" w:cs="宋体"/>
          <w:color w:val="auto"/>
          <w:sz w:val="28"/>
          <w:szCs w:val="28"/>
          <w:highlight w:val="none"/>
          <w:lang w:val="en-US" w:eastAsia="zh-CN"/>
        </w:rPr>
        <w:t>物品</w:t>
      </w:r>
      <w:r>
        <w:rPr>
          <w:rFonts w:hint="eastAsia" w:ascii="宋体" w:hAnsi="宋体" w:eastAsia="宋体" w:cs="宋体"/>
          <w:color w:val="auto"/>
          <w:sz w:val="28"/>
          <w:szCs w:val="28"/>
          <w:highlight w:val="none"/>
          <w:lang w:val="en-US" w:eastAsia="zh-CN"/>
        </w:rPr>
        <w:t>应移交至采购人指定地点。</w:t>
      </w:r>
    </w:p>
    <w:p w14:paraId="67534863">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（2）合同履行地点：采购人指定地点。</w:t>
      </w:r>
    </w:p>
    <w:p w14:paraId="3C2B058A">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2、验收标准、规范</w:t>
      </w:r>
    </w:p>
    <w:p w14:paraId="02F53AA8">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提供的无人机应符合国家有关的强制性标准。</w:t>
      </w:r>
    </w:p>
    <w:p w14:paraId="32657F37">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3、费用及付款方式</w:t>
      </w:r>
    </w:p>
    <w:p w14:paraId="0083A0F7">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（1）投标报价：本项目最终报价应包括供应商按合同约定提供全部服务所产生的一切费用，</w:t>
      </w:r>
      <w:r>
        <w:rPr>
          <w:rFonts w:hint="eastAsia" w:ascii="宋体" w:hAnsi="宋体" w:cs="宋体"/>
          <w:color w:val="auto"/>
          <w:sz w:val="28"/>
          <w:szCs w:val="28"/>
          <w:highlight w:val="none"/>
          <w:lang w:val="en-US" w:eastAsia="zh-CN"/>
        </w:rPr>
        <w:t>无人机</w:t>
      </w:r>
      <w:r>
        <w:rPr>
          <w:rFonts w:hint="eastAsia" w:ascii="宋体" w:hAnsi="宋体" w:eastAsia="宋体" w:cs="宋体"/>
          <w:color w:val="auto"/>
          <w:sz w:val="28"/>
          <w:szCs w:val="28"/>
          <w:highlight w:val="none"/>
          <w:lang w:val="en-US" w:eastAsia="zh-CN"/>
        </w:rPr>
        <w:t>运输至采购人指定地点的运输费用、售后服务费用、其他合同约定由乙方承担的费用。</w:t>
      </w:r>
    </w:p>
    <w:p w14:paraId="25A32D46">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（2）付款方式：收到货物并取得相应增值税专用发票后</w:t>
      </w:r>
      <w:r>
        <w:rPr>
          <w:rFonts w:hint="eastAsia" w:ascii="宋体" w:hAnsi="宋体" w:cs="宋体"/>
          <w:color w:val="auto"/>
          <w:sz w:val="28"/>
          <w:szCs w:val="28"/>
          <w:highlight w:val="none"/>
          <w:lang w:val="en-US" w:eastAsia="zh-CN"/>
        </w:rPr>
        <w:t>30</w:t>
      </w:r>
      <w:r>
        <w:rPr>
          <w:rFonts w:hint="eastAsia" w:ascii="宋体" w:hAnsi="宋体" w:eastAsia="宋体" w:cs="宋体"/>
          <w:color w:val="auto"/>
          <w:sz w:val="28"/>
          <w:szCs w:val="28"/>
          <w:highlight w:val="none"/>
          <w:lang w:val="en-US" w:eastAsia="zh-CN"/>
        </w:rPr>
        <w:t>个工作日内全额付清。</w:t>
      </w:r>
    </w:p>
    <w:p w14:paraId="23D1756F">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4、履约保证金</w:t>
      </w:r>
    </w:p>
    <w:p w14:paraId="3778564A">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本项目不要求。</w:t>
      </w:r>
    </w:p>
    <w:p w14:paraId="6C8749D0">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w:t>
      </w:r>
      <w:r>
        <w:rPr>
          <w:rFonts w:hint="eastAsia" w:ascii="宋体" w:hAnsi="宋体" w:cs="宋体"/>
          <w:b/>
          <w:bCs/>
          <w:color w:val="auto"/>
          <w:sz w:val="28"/>
          <w:szCs w:val="28"/>
          <w:highlight w:val="none"/>
          <w:lang w:val="en-US" w:eastAsia="zh-CN"/>
        </w:rPr>
        <w:t>询价</w:t>
      </w:r>
      <w:r>
        <w:rPr>
          <w:rFonts w:hint="eastAsia" w:ascii="宋体" w:hAnsi="宋体" w:eastAsia="宋体" w:cs="宋体"/>
          <w:b/>
          <w:bCs/>
          <w:color w:val="auto"/>
          <w:sz w:val="28"/>
          <w:szCs w:val="28"/>
          <w:highlight w:val="none"/>
          <w:lang w:val="en-US" w:eastAsia="zh-CN"/>
        </w:rPr>
        <w:t>有效期</w:t>
      </w:r>
    </w:p>
    <w:p w14:paraId="4E1D9679">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从递交</w:t>
      </w:r>
      <w:r>
        <w:rPr>
          <w:rFonts w:hint="eastAsia" w:ascii="宋体" w:hAnsi="宋体" w:cs="宋体"/>
          <w:color w:val="auto"/>
          <w:sz w:val="28"/>
          <w:szCs w:val="28"/>
          <w:highlight w:val="none"/>
          <w:lang w:val="en-US" w:eastAsia="zh-CN"/>
        </w:rPr>
        <w:t>响应</w:t>
      </w:r>
      <w:r>
        <w:rPr>
          <w:rFonts w:hint="eastAsia" w:ascii="宋体" w:hAnsi="宋体" w:eastAsia="宋体" w:cs="宋体"/>
          <w:color w:val="auto"/>
          <w:sz w:val="28"/>
          <w:szCs w:val="28"/>
          <w:highlight w:val="none"/>
          <w:lang w:val="en-US" w:eastAsia="zh-CN"/>
        </w:rPr>
        <w:t>文件截止之日起</w:t>
      </w:r>
      <w:r>
        <w:rPr>
          <w:rFonts w:hint="eastAsia" w:ascii="宋体" w:hAnsi="宋体" w:cs="宋体"/>
          <w:color w:val="auto"/>
          <w:sz w:val="28"/>
          <w:szCs w:val="28"/>
          <w:highlight w:val="none"/>
          <w:lang w:val="en-US" w:eastAsia="zh-CN"/>
        </w:rPr>
        <w:t>90</w:t>
      </w:r>
      <w:r>
        <w:rPr>
          <w:rFonts w:hint="eastAsia" w:ascii="宋体" w:hAnsi="宋体" w:eastAsia="宋体" w:cs="宋体"/>
          <w:color w:val="auto"/>
          <w:sz w:val="28"/>
          <w:szCs w:val="28"/>
          <w:highlight w:val="none"/>
          <w:lang w:val="en-US" w:eastAsia="zh-CN"/>
        </w:rPr>
        <w:t>日。</w:t>
      </w:r>
    </w:p>
    <w:p w14:paraId="64814DB0">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6、其他要求</w:t>
      </w:r>
    </w:p>
    <w:p w14:paraId="42EA78FA">
      <w:pPr>
        <w:keepNext w:val="0"/>
        <w:keepLines w:val="0"/>
        <w:pageBreakBefore w:val="0"/>
        <w:widowControl/>
        <w:kinsoku/>
        <w:wordWrap/>
        <w:overflowPunct/>
        <w:topLinePunct w:val="0"/>
        <w:autoSpaceDE/>
        <w:autoSpaceDN/>
        <w:bidi w:val="0"/>
        <w:adjustRightInd/>
        <w:snapToGrid w:val="0"/>
        <w:spacing w:line="240" w:lineRule="auto"/>
        <w:ind w:firstLine="564"/>
        <w:jc w:val="left"/>
        <w:textAlignment w:val="auto"/>
        <w:rPr>
          <w:rFonts w:hint="eastAsia" w:ascii="宋体" w:hAnsi="宋体" w:cs="宋体"/>
          <w:sz w:val="28"/>
          <w:szCs w:val="28"/>
        </w:rPr>
      </w:pPr>
      <w:r>
        <w:rPr>
          <w:rFonts w:hint="eastAsia" w:ascii="宋体" w:hAnsi="宋体" w:eastAsia="宋体" w:cs="宋体"/>
          <w:color w:val="auto"/>
          <w:sz w:val="28"/>
          <w:szCs w:val="28"/>
          <w:highlight w:val="none"/>
          <w:lang w:val="en-US" w:eastAsia="zh-CN"/>
        </w:rPr>
        <w:t>本项目仅为公路养护无人机巡检设备御4T采购，供应商所提供的</w:t>
      </w:r>
      <w:r>
        <w:rPr>
          <w:rFonts w:hint="eastAsia" w:ascii="宋体" w:hAnsi="宋体" w:cs="宋体"/>
          <w:color w:val="auto"/>
          <w:sz w:val="28"/>
          <w:szCs w:val="28"/>
          <w:highlight w:val="none"/>
          <w:lang w:val="en-US" w:eastAsia="zh-CN"/>
        </w:rPr>
        <w:t>无人机</w:t>
      </w:r>
      <w:r>
        <w:rPr>
          <w:rFonts w:hint="eastAsia" w:ascii="宋体" w:hAnsi="宋体" w:eastAsia="宋体" w:cs="宋体"/>
          <w:color w:val="auto"/>
          <w:sz w:val="28"/>
          <w:szCs w:val="28"/>
          <w:highlight w:val="none"/>
          <w:lang w:val="en-US" w:eastAsia="zh-CN"/>
        </w:rPr>
        <w:t>，应为全新</w:t>
      </w:r>
      <w:r>
        <w:rPr>
          <w:rFonts w:hint="eastAsia" w:ascii="宋体" w:hAnsi="宋体" w:cs="宋体"/>
          <w:color w:val="auto"/>
          <w:sz w:val="28"/>
          <w:szCs w:val="28"/>
          <w:highlight w:val="none"/>
          <w:lang w:val="en-US" w:eastAsia="zh-CN"/>
        </w:rPr>
        <w:t>无人机</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提供CMA 或 CNAS 认证的第三方机构出具产品检验报告并加盖投标商公章；且满足采购人采购需求。</w:t>
      </w:r>
    </w:p>
    <w:p w14:paraId="69269D52">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注：</w:t>
      </w:r>
    </w:p>
    <w:p w14:paraId="707C6EF0">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1.供应商必须按国家现行的相关规范、标准以及采购项目的实际需求完成本项目的服务；</w:t>
      </w:r>
    </w:p>
    <w:p w14:paraId="4ADBCB0C">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2.供应商在其《响应文件》中对本项目所提供的标的物质量、服务等必须满足或优于本《</w:t>
      </w:r>
      <w:r>
        <w:rPr>
          <w:rFonts w:hint="eastAsia" w:ascii="宋体" w:hAnsi="宋体" w:cs="宋体"/>
          <w:sz w:val="28"/>
          <w:szCs w:val="28"/>
          <w:lang w:val="en-US" w:eastAsia="zh-CN"/>
        </w:rPr>
        <w:t>采购</w:t>
      </w:r>
      <w:r>
        <w:rPr>
          <w:rFonts w:hint="eastAsia" w:ascii="宋体" w:hAnsi="宋体" w:cs="宋体"/>
          <w:sz w:val="28"/>
          <w:szCs w:val="28"/>
        </w:rPr>
        <w:t>文件》的要求（允许负偏离的除外）；</w:t>
      </w:r>
    </w:p>
    <w:p w14:paraId="49B6C335">
      <w:pPr>
        <w:keepNext w:val="0"/>
        <w:keepLines w:val="0"/>
        <w:pageBreakBefore w:val="0"/>
        <w:widowControl/>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cs="宋体"/>
          <w:sz w:val="28"/>
          <w:szCs w:val="28"/>
        </w:rPr>
      </w:pPr>
      <w:r>
        <w:rPr>
          <w:rFonts w:hint="eastAsia" w:ascii="宋体" w:hAnsi="宋体" w:cs="宋体"/>
          <w:sz w:val="28"/>
          <w:szCs w:val="28"/>
        </w:rPr>
        <w:t>3.其它未尽事宜，由采购人与中标供应商在签订合同时商定。</w:t>
      </w:r>
    </w:p>
    <w:p w14:paraId="6929FE1E">
      <w:pPr>
        <w:pStyle w:val="2"/>
      </w:pPr>
      <w:r>
        <w:br w:type="page"/>
      </w:r>
      <w:bookmarkStart w:id="27" w:name="_Toc1471"/>
      <w:r>
        <w:t>第三章　</w:t>
      </w:r>
      <w:r>
        <w:rPr>
          <w:rFonts w:hint="eastAsia"/>
        </w:rPr>
        <w:t>供应商须知</w:t>
      </w:r>
      <w:bookmarkEnd w:id="27"/>
    </w:p>
    <w:p w14:paraId="1B734F27">
      <w:pPr>
        <w:keepNext w:val="0"/>
        <w:keepLines w:val="0"/>
        <w:pageBreakBefore w:val="0"/>
        <w:widowControl/>
        <w:kinsoku/>
        <w:wordWrap/>
        <w:overflowPunct/>
        <w:topLinePunct w:val="0"/>
        <w:autoSpaceDE/>
        <w:autoSpaceDN/>
        <w:bidi w:val="0"/>
        <w:adjustRightInd/>
        <w:snapToGrid w:val="0"/>
        <w:spacing w:line="360" w:lineRule="exact"/>
        <w:ind w:firstLine="562" w:firstLineChars="200"/>
        <w:textAlignment w:val="auto"/>
      </w:pPr>
      <w:r>
        <w:rPr>
          <w:rFonts w:hint="eastAsia" w:ascii="宋体" w:hAnsi="宋体" w:cs="宋体"/>
          <w:b/>
          <w:bCs/>
          <w:sz w:val="28"/>
          <w:szCs w:val="28"/>
        </w:rPr>
        <w:t>一、</w:t>
      </w:r>
      <w:r>
        <w:rPr>
          <w:rFonts w:hint="eastAsia" w:ascii="黑体" w:hAnsi="黑体" w:eastAsia="黑体"/>
          <w:b/>
          <w:bCs/>
          <w:color w:val="FF0000"/>
          <w:sz w:val="28"/>
          <w:szCs w:val="28"/>
        </w:rPr>
        <w:t>★</w:t>
      </w:r>
      <w:r>
        <w:rPr>
          <w:rFonts w:hint="eastAsia" w:ascii="宋体" w:hAnsi="宋体" w:cs="宋体"/>
          <w:b/>
          <w:bCs/>
          <w:sz w:val="28"/>
          <w:szCs w:val="28"/>
        </w:rPr>
        <w:t>资格审查：</w:t>
      </w:r>
      <w:r>
        <w:rPr>
          <w:rFonts w:hint="eastAsia" w:ascii="宋体" w:hAnsi="宋体" w:cs="宋体"/>
          <w:sz w:val="28"/>
          <w:szCs w:val="28"/>
        </w:rPr>
        <w:t>在询价通知书规定的开启时间，采购人组建的询价小组，按以下要求，对供应商提供的响应文件进行资格审查：</w:t>
      </w:r>
    </w:p>
    <w:p w14:paraId="31B06B76">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（1）具有独立承担民事责任的能力：提供合法有效的法人或其他组织的营业执照等证明文件，或自然人身份证明；</w:t>
      </w:r>
    </w:p>
    <w:p w14:paraId="594613E1">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（2）具有良好的商业信誉和健全的财务会计制度：供应商自行提供承诺；</w:t>
      </w:r>
    </w:p>
    <w:p w14:paraId="6EDFFE63">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（3）具有履行合同所必需的设备和专业技术能力：供应商自行提供承诺；</w:t>
      </w:r>
    </w:p>
    <w:p w14:paraId="1AEF562B">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（4）有依法缴纳税收和社会保障资金的良好记录：供应商自行提供承诺；</w:t>
      </w:r>
    </w:p>
    <w:p w14:paraId="7AB58593">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（5）参加政府采购活动前三年内，在经营活动中没有重大违法记录：提供书面声明；</w:t>
      </w:r>
    </w:p>
    <w:p w14:paraId="3F6D086B">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（6）法定代表人参加采购活动的须提供法定代表人身份证明及本人有效身份证复印件，授权委托人参加采购活动的须提供授权委托书及本人有效身份证复印件；</w:t>
      </w:r>
    </w:p>
    <w:p w14:paraId="70AE1041">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cs="宋体"/>
          <w:sz w:val="28"/>
          <w:szCs w:val="28"/>
        </w:rPr>
      </w:pPr>
      <w:r>
        <w:rPr>
          <w:rFonts w:hint="eastAsia" w:ascii="宋体" w:hAnsi="宋体" w:cs="宋体"/>
          <w:sz w:val="28"/>
          <w:szCs w:val="28"/>
        </w:rPr>
        <w:t>（7）供应商须承诺：</w:t>
      </w:r>
      <w:r>
        <w:rPr>
          <w:rFonts w:hint="eastAsia" w:ascii="宋体" w:hAnsi="宋体" w:cs="宋体"/>
          <w:sz w:val="28"/>
          <w:szCs w:val="28"/>
          <w:lang w:eastAsia="zh-CN"/>
        </w:rPr>
        <w:t>未</w:t>
      </w:r>
      <w:r>
        <w:rPr>
          <w:rFonts w:hint="eastAsia" w:ascii="宋体" w:hAnsi="宋体" w:cs="宋体"/>
          <w:sz w:val="28"/>
          <w:szCs w:val="28"/>
          <w:lang w:val="en-US" w:eastAsia="zh-CN"/>
        </w:rPr>
        <w:t>在国家企业信用信息公示系统（http://www.gsxt.gov.cn/）中被列入严重违法失信企业名单（以网站截图为准），在“信用中国”网站、“中国政府采购网”等渠道查询中未被列入“失信被执行人名单”、“重大税收违法失信主体”、“政府采购严重违法失信行为记录名单”（以网站截图为准），如被列入“严重违法失信企业名单”、“失信被执行人名单”、“重大税收违法失信主体”、“政府采购严重违法失信行为记录名单”且还在执行期</w:t>
      </w:r>
      <w:r>
        <w:rPr>
          <w:rFonts w:hint="eastAsia" w:ascii="宋体" w:hAnsi="宋体" w:cs="宋体"/>
          <w:sz w:val="28"/>
          <w:szCs w:val="28"/>
        </w:rPr>
        <w:t>，取消其参加询价资格，并承担由此造成的一切法律责任及后果；</w:t>
      </w:r>
    </w:p>
    <w:p w14:paraId="699CBB33">
      <w:pPr>
        <w:keepNext w:val="0"/>
        <w:keepLines w:val="0"/>
        <w:pageBreakBefore w:val="0"/>
        <w:widowControl/>
        <w:kinsoku/>
        <w:wordWrap/>
        <w:overflowPunct/>
        <w:topLinePunct w:val="0"/>
        <w:autoSpaceDE/>
        <w:autoSpaceDN/>
        <w:bidi w:val="0"/>
        <w:adjustRightInd/>
        <w:snapToGrid w:val="0"/>
        <w:spacing w:line="360" w:lineRule="exact"/>
        <w:ind w:firstLine="576"/>
        <w:jc w:val="left"/>
        <w:textAlignment w:val="auto"/>
        <w:rPr>
          <w:rFonts w:hint="eastAsia" w:ascii="宋体" w:hAnsi="宋体" w:eastAsia="宋体" w:cs="宋体"/>
          <w:sz w:val="28"/>
          <w:szCs w:val="28"/>
          <w:lang w:eastAsia="zh-CN"/>
        </w:rPr>
      </w:pPr>
      <w:r>
        <w:rPr>
          <w:rFonts w:hint="eastAsia" w:ascii="宋体" w:hAnsi="宋体" w:cs="宋体"/>
          <w:sz w:val="28"/>
          <w:szCs w:val="28"/>
        </w:rPr>
        <w:t>（8）单位负责人为同一人或者存在直接控股、管理关系的不同供应商，不得同时参加本项目的采购活动：供应商自行提供承诺</w:t>
      </w:r>
      <w:r>
        <w:rPr>
          <w:rFonts w:hint="eastAsia" w:ascii="宋体" w:hAnsi="宋体" w:cs="宋体"/>
          <w:sz w:val="28"/>
          <w:szCs w:val="28"/>
          <w:lang w:eastAsia="zh-CN"/>
        </w:rPr>
        <w:t>；</w:t>
      </w:r>
    </w:p>
    <w:p w14:paraId="1498C1CD">
      <w:pPr>
        <w:spacing w:line="360" w:lineRule="exact"/>
        <w:ind w:firstLine="576"/>
        <w:jc w:val="left"/>
        <w:rPr>
          <w:rFonts w:ascii="宋体" w:hAnsi="宋体" w:cs="宋体"/>
          <w:sz w:val="28"/>
          <w:szCs w:val="28"/>
        </w:rPr>
      </w:pPr>
      <w:r>
        <w:rPr>
          <w:rFonts w:hint="eastAsia" w:ascii="宋体" w:hAnsi="宋体" w:cs="宋体"/>
          <w:b/>
          <w:bCs/>
          <w:sz w:val="28"/>
          <w:szCs w:val="28"/>
        </w:rPr>
        <w:t>二、</w:t>
      </w:r>
      <w:r>
        <w:rPr>
          <w:rFonts w:hint="eastAsia" w:ascii="黑体" w:hAnsi="黑体" w:eastAsia="黑体"/>
          <w:b/>
          <w:bCs/>
          <w:color w:val="FF0000"/>
          <w:sz w:val="28"/>
          <w:szCs w:val="28"/>
        </w:rPr>
        <w:t>★</w:t>
      </w:r>
      <w:r>
        <w:rPr>
          <w:rFonts w:hint="eastAsia" w:ascii="宋体" w:hAnsi="宋体" w:cs="宋体"/>
          <w:b/>
          <w:bCs/>
          <w:sz w:val="28"/>
          <w:szCs w:val="28"/>
        </w:rPr>
        <w:t>符合性审查：</w:t>
      </w:r>
      <w:r>
        <w:rPr>
          <w:rFonts w:hint="eastAsia" w:ascii="宋体" w:hAnsi="宋体" w:cs="宋体"/>
          <w:sz w:val="28"/>
          <w:szCs w:val="28"/>
        </w:rPr>
        <w:t>在询价通知书规定的开启时间，采购人组建的询价小组，按以下要求，对供应商提供的响应文件进行符合性审查：</w:t>
      </w:r>
    </w:p>
    <w:p w14:paraId="47C56C83">
      <w:pPr>
        <w:spacing w:line="3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（1）按《采购文件》的要求提供了一次性报价函，报价</w:t>
      </w:r>
      <w:r>
        <w:rPr>
          <w:rFonts w:hint="eastAsia" w:ascii="宋体" w:hAnsi="宋体" w:cs="宋体"/>
          <w:sz w:val="28"/>
          <w:szCs w:val="28"/>
          <w:highlight w:val="none"/>
          <w:lang w:val="en-US" w:eastAsia="zh-CN"/>
        </w:rPr>
        <w:t>唯一且</w:t>
      </w:r>
      <w:r>
        <w:rPr>
          <w:rFonts w:hint="eastAsia" w:ascii="宋体" w:hAnsi="宋体" w:cs="宋体"/>
          <w:sz w:val="28"/>
          <w:szCs w:val="28"/>
          <w:highlight w:val="none"/>
        </w:rPr>
        <w:t>未超过《采购文件》公布的最高限价</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cs="宋体"/>
          <w:sz w:val="28"/>
          <w:szCs w:val="28"/>
          <w:highlight w:val="none"/>
        </w:rPr>
        <w:t>；</w:t>
      </w:r>
    </w:p>
    <w:p w14:paraId="57B567EE">
      <w:pPr>
        <w:spacing w:line="3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2</w:t>
      </w:r>
      <w:r>
        <w:rPr>
          <w:rFonts w:hint="eastAsia" w:ascii="宋体" w:hAnsi="宋体" w:cs="宋体"/>
          <w:sz w:val="28"/>
          <w:szCs w:val="28"/>
          <w:highlight w:val="none"/>
        </w:rPr>
        <w:t>）</w:t>
      </w:r>
      <w:r>
        <w:rPr>
          <w:rFonts w:hint="eastAsia" w:ascii="宋体" w:hAnsi="宋体" w:cs="宋体"/>
          <w:sz w:val="28"/>
          <w:szCs w:val="28"/>
          <w:highlight w:val="none"/>
          <w:lang w:val="en-US" w:eastAsia="zh-CN"/>
        </w:rPr>
        <w:t>技术参数和商务要求实质性响应本《采购文件》的要求</w:t>
      </w:r>
      <w:r>
        <w:rPr>
          <w:rFonts w:hint="eastAsia" w:ascii="宋体" w:hAnsi="宋体" w:cs="宋体"/>
          <w:sz w:val="28"/>
          <w:szCs w:val="28"/>
          <w:highlight w:val="none"/>
        </w:rPr>
        <w:t>；</w:t>
      </w:r>
    </w:p>
    <w:p w14:paraId="05BFACE8">
      <w:pPr>
        <w:spacing w:line="360" w:lineRule="exact"/>
        <w:ind w:firstLine="560" w:firstLineChars="200"/>
        <w:jc w:val="left"/>
        <w:rPr>
          <w:rFonts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val="en-US" w:eastAsia="zh-CN"/>
        </w:rPr>
        <w:t>3</w:t>
      </w:r>
      <w:r>
        <w:rPr>
          <w:rFonts w:hint="eastAsia" w:ascii="宋体" w:hAnsi="宋体" w:cs="宋体"/>
          <w:sz w:val="28"/>
          <w:szCs w:val="28"/>
          <w:highlight w:val="none"/>
        </w:rPr>
        <w:t>）标的物</w:t>
      </w:r>
      <w:r>
        <w:rPr>
          <w:rFonts w:hint="eastAsia" w:ascii="宋体" w:hAnsi="宋体" w:cs="宋体"/>
          <w:sz w:val="28"/>
          <w:szCs w:val="28"/>
          <w:highlight w:val="none"/>
          <w:lang w:eastAsia="zh-CN"/>
        </w:rPr>
        <w:t>无人机</w:t>
      </w:r>
      <w:r>
        <w:rPr>
          <w:rFonts w:hint="eastAsia" w:ascii="宋体" w:hAnsi="宋体" w:cs="宋体"/>
          <w:sz w:val="28"/>
          <w:szCs w:val="28"/>
          <w:highlight w:val="none"/>
        </w:rPr>
        <w:t>相关资料：</w:t>
      </w:r>
      <w:r>
        <w:rPr>
          <w:rFonts w:hint="eastAsia" w:ascii="宋体" w:hAnsi="宋体" w:cs="宋体"/>
          <w:sz w:val="28"/>
          <w:szCs w:val="28"/>
          <w:highlight w:val="none"/>
          <w:lang w:val="en-US" w:eastAsia="zh-CN"/>
        </w:rPr>
        <w:t>拟销售的无人机符合本《采购文件》的要求</w:t>
      </w:r>
      <w:r>
        <w:rPr>
          <w:rFonts w:hint="eastAsia" w:ascii="宋体" w:hAnsi="宋体" w:cs="宋体"/>
          <w:sz w:val="28"/>
          <w:szCs w:val="28"/>
          <w:highlight w:val="none"/>
        </w:rPr>
        <w:t>；</w:t>
      </w:r>
    </w:p>
    <w:p w14:paraId="693671E9">
      <w:pPr>
        <w:spacing w:line="3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4</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响应文件的密封、份数、盖章、签字等符合《采购文件》要求。</w:t>
      </w:r>
    </w:p>
    <w:p w14:paraId="65C28B99">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rPr>
        <w:t>三、</w:t>
      </w:r>
      <w:r>
        <w:rPr>
          <w:rFonts w:hint="eastAsia" w:ascii="黑体" w:hAnsi="黑体" w:eastAsia="黑体"/>
          <w:b/>
          <w:bCs/>
          <w:color w:val="FF0000"/>
          <w:sz w:val="28"/>
          <w:szCs w:val="28"/>
        </w:rPr>
        <w:t>★</w:t>
      </w:r>
      <w:r>
        <w:rPr>
          <w:rFonts w:hint="eastAsia" w:ascii="宋体" w:hAnsi="宋体" w:cs="宋体"/>
          <w:b/>
          <w:bCs/>
          <w:sz w:val="28"/>
          <w:szCs w:val="28"/>
        </w:rPr>
        <w:t>报价要求</w:t>
      </w:r>
    </w:p>
    <w:p w14:paraId="4ACB6CAC">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1.本次响应产品应为全部采购标的物，供应商不得只对部分标的物进行响应。</w:t>
      </w:r>
    </w:p>
    <w:p w14:paraId="79CE2C7B">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w:t>
      </w:r>
      <w:r>
        <w:rPr>
          <w:rFonts w:hint="eastAsia"/>
        </w:rPr>
        <w:t xml:space="preserve"> </w:t>
      </w:r>
      <w:r>
        <w:rPr>
          <w:rFonts w:hint="eastAsia" w:ascii="宋体" w:hAnsi="宋体" w:cs="宋体"/>
          <w:sz w:val="28"/>
          <w:szCs w:val="28"/>
        </w:rPr>
        <w:t>参加询价采购活动的供应商，应当按照询价通知书的规定一次报出不得更改的价格；</w:t>
      </w:r>
    </w:p>
    <w:p w14:paraId="27851E9B">
      <w:pPr>
        <w:spacing w:line="3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rPr>
        <w:t>3.本次报价应当包含成交后为完成本次采购项目的全部工作所支付的一切费用。</w:t>
      </w:r>
    </w:p>
    <w:p w14:paraId="377A6644">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四</w:t>
      </w:r>
      <w:r>
        <w:rPr>
          <w:rFonts w:hint="eastAsia" w:ascii="宋体" w:hAnsi="宋体" w:cs="宋体"/>
          <w:b/>
          <w:bCs/>
          <w:sz w:val="28"/>
          <w:szCs w:val="28"/>
        </w:rPr>
        <w:t>、成交原则：</w:t>
      </w:r>
    </w:p>
    <w:p w14:paraId="54D6EDA6">
      <w:pPr>
        <w:spacing w:line="360" w:lineRule="exact"/>
        <w:ind w:firstLine="560" w:firstLineChars="200"/>
        <w:jc w:val="left"/>
        <w:rPr>
          <w:rFonts w:ascii="宋体" w:hAnsi="宋体" w:cs="宋体"/>
          <w:sz w:val="28"/>
          <w:szCs w:val="28"/>
        </w:rPr>
      </w:pPr>
      <w:r>
        <w:rPr>
          <w:rFonts w:hint="eastAsia" w:ascii="宋体" w:hAnsi="宋体" w:cs="宋体"/>
          <w:sz w:val="28"/>
          <w:szCs w:val="28"/>
        </w:rPr>
        <w:t>1.询价小组在供应商响应的技术参数、</w:t>
      </w:r>
      <w:r>
        <w:rPr>
          <w:rFonts w:hint="eastAsia" w:ascii="宋体" w:hAnsi="宋体" w:cs="宋体"/>
          <w:sz w:val="28"/>
          <w:szCs w:val="28"/>
          <w:lang w:val="en-US" w:eastAsia="zh-CN"/>
        </w:rPr>
        <w:t>服务</w:t>
      </w:r>
      <w:r>
        <w:rPr>
          <w:rFonts w:hint="eastAsia" w:ascii="宋体" w:hAnsi="宋体" w:cs="宋体"/>
          <w:sz w:val="28"/>
          <w:szCs w:val="28"/>
        </w:rPr>
        <w:t>质量等满足</w:t>
      </w:r>
      <w:r>
        <w:rPr>
          <w:rFonts w:hint="eastAsia" w:ascii="宋体" w:hAnsi="宋体" w:cs="宋体"/>
          <w:sz w:val="28"/>
          <w:szCs w:val="28"/>
          <w:lang w:eastAsia="zh-CN"/>
        </w:rPr>
        <w:t>《</w:t>
      </w:r>
      <w:r>
        <w:rPr>
          <w:rFonts w:hint="eastAsia" w:ascii="宋体" w:hAnsi="宋体" w:cs="宋体"/>
          <w:sz w:val="28"/>
          <w:szCs w:val="28"/>
          <w:lang w:val="en-US" w:eastAsia="zh-CN"/>
        </w:rPr>
        <w:t>采购文件</w:t>
      </w:r>
      <w:r>
        <w:rPr>
          <w:rFonts w:hint="eastAsia" w:ascii="宋体" w:hAnsi="宋体" w:cs="宋体"/>
          <w:sz w:val="28"/>
          <w:szCs w:val="28"/>
          <w:lang w:eastAsia="zh-CN"/>
        </w:rPr>
        <w:t>》</w:t>
      </w:r>
      <w:r>
        <w:rPr>
          <w:rFonts w:hint="eastAsia" w:ascii="宋体" w:hAnsi="宋体" w:cs="宋体"/>
          <w:sz w:val="28"/>
          <w:szCs w:val="28"/>
        </w:rPr>
        <w:t>要求的前提下，按</w:t>
      </w:r>
      <w:r>
        <w:rPr>
          <w:rFonts w:hint="eastAsia" w:ascii="宋体" w:hAnsi="宋体" w:cs="宋体"/>
          <w:sz w:val="28"/>
          <w:szCs w:val="28"/>
          <w:lang w:val="en-US" w:eastAsia="zh-CN"/>
        </w:rPr>
        <w:t>报价由低到高</w:t>
      </w:r>
      <w:r>
        <w:rPr>
          <w:rFonts w:hint="eastAsia" w:ascii="宋体" w:hAnsi="宋体" w:cs="宋体"/>
          <w:sz w:val="28"/>
          <w:szCs w:val="28"/>
        </w:rPr>
        <w:t>的原则，推荐成交</w:t>
      </w:r>
      <w:r>
        <w:rPr>
          <w:rFonts w:hint="eastAsia" w:ascii="宋体" w:hAnsi="宋体" w:cs="宋体"/>
          <w:sz w:val="28"/>
          <w:szCs w:val="28"/>
          <w:lang w:val="en-US" w:eastAsia="zh-CN"/>
        </w:rPr>
        <w:t>候选</w:t>
      </w:r>
      <w:r>
        <w:rPr>
          <w:rFonts w:hint="eastAsia" w:ascii="宋体" w:hAnsi="宋体" w:cs="宋体"/>
          <w:sz w:val="28"/>
          <w:szCs w:val="28"/>
        </w:rPr>
        <w:t>供应商（若出现</w:t>
      </w:r>
      <w:r>
        <w:rPr>
          <w:rFonts w:hint="eastAsia" w:ascii="宋体" w:hAnsi="宋体" w:cs="宋体"/>
          <w:sz w:val="28"/>
          <w:szCs w:val="28"/>
          <w:lang w:val="en-US" w:eastAsia="zh-CN"/>
        </w:rPr>
        <w:t>报</w:t>
      </w:r>
      <w:r>
        <w:rPr>
          <w:rFonts w:hint="eastAsia" w:ascii="宋体" w:hAnsi="宋体" w:cs="宋体"/>
          <w:sz w:val="28"/>
          <w:szCs w:val="28"/>
        </w:rPr>
        <w:t>价相同情形，由询价小组根据供应商提供的其他优质条款优惠情况评定推荐成交供应商）。</w:t>
      </w:r>
    </w:p>
    <w:p w14:paraId="0A3BCCC6">
      <w:pPr>
        <w:spacing w:line="360" w:lineRule="exact"/>
        <w:ind w:firstLine="560" w:firstLineChars="200"/>
        <w:jc w:val="left"/>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.供应商一经做出报价，即不可撤回。</w:t>
      </w:r>
    </w:p>
    <w:p w14:paraId="27F4C8DA">
      <w:pPr>
        <w:spacing w:line="360" w:lineRule="exact"/>
        <w:ind w:firstLine="560" w:firstLineChars="200"/>
        <w:jc w:val="left"/>
        <w:rPr>
          <w:rFonts w:hint="eastAsia" w:ascii="宋体" w:hAnsi="宋体" w:cs="宋体"/>
          <w:sz w:val="28"/>
          <w:szCs w:val="28"/>
        </w:rPr>
      </w:pPr>
      <w:r>
        <w:rPr>
          <w:rFonts w:ascii="宋体" w:hAnsi="宋体" w:cs="宋体"/>
          <w:sz w:val="28"/>
          <w:szCs w:val="28"/>
        </w:rPr>
        <w:t>3</w:t>
      </w:r>
      <w:r>
        <w:rPr>
          <w:rFonts w:hint="eastAsia" w:ascii="宋体" w:hAnsi="宋体" w:cs="宋体"/>
          <w:sz w:val="28"/>
          <w:szCs w:val="28"/>
        </w:rPr>
        <w:t>.成交结果依程序公示后，以书面形式向成交供应商发出《成交通知书》，《成交通知书》一经发出即产生法律效力，并作为签订合同的依据。成交供应商应在《成交通知书》发出后及时联系采购</w:t>
      </w:r>
      <w:r>
        <w:rPr>
          <w:rFonts w:hint="eastAsia" w:ascii="宋体" w:hAnsi="宋体" w:cs="宋体"/>
          <w:sz w:val="28"/>
          <w:szCs w:val="28"/>
          <w:lang w:val="en-US" w:eastAsia="zh-CN"/>
        </w:rPr>
        <w:t>人</w:t>
      </w:r>
      <w:r>
        <w:rPr>
          <w:rFonts w:hint="eastAsia" w:ascii="宋体" w:hAnsi="宋体" w:cs="宋体"/>
          <w:sz w:val="28"/>
          <w:szCs w:val="28"/>
        </w:rPr>
        <w:t>领取《成交通知书》，并在规定时间内按《成交通知书》成交内容与采购人订立书面合同，否则视为自动放弃成交，采购方有权将成交结果顺延至下一成交候选供应商。</w:t>
      </w:r>
    </w:p>
    <w:p w14:paraId="443984A2">
      <w:pPr>
        <w:spacing w:line="360" w:lineRule="exact"/>
        <w:ind w:firstLine="560" w:firstLineChars="200"/>
        <w:jc w:val="left"/>
        <w:rPr>
          <w:rFonts w:hint="eastAsia" w:ascii="宋体" w:hAnsi="宋体" w:cs="宋体"/>
          <w:sz w:val="28"/>
          <w:szCs w:val="28"/>
        </w:rPr>
      </w:pPr>
      <w:r>
        <w:rPr>
          <w:rFonts w:ascii="宋体" w:hAnsi="宋体" w:cs="宋体"/>
          <w:sz w:val="28"/>
          <w:szCs w:val="28"/>
        </w:rPr>
        <w:t>4</w:t>
      </w:r>
      <w:r>
        <w:rPr>
          <w:rFonts w:hint="eastAsia" w:ascii="宋体" w:hAnsi="宋体" w:cs="宋体"/>
          <w:sz w:val="28"/>
          <w:szCs w:val="28"/>
        </w:rPr>
        <w:t>.《成交通知书》将作为签订合同的依据。</w:t>
      </w:r>
    </w:p>
    <w:p w14:paraId="75BDB022">
      <w:pPr>
        <w:spacing w:line="360" w:lineRule="exact"/>
        <w:ind w:firstLine="560" w:firstLineChars="200"/>
        <w:jc w:val="left"/>
        <w:rPr>
          <w:rFonts w:ascii="宋体" w:hAnsi="宋体" w:cs="宋体"/>
          <w:sz w:val="28"/>
          <w:szCs w:val="28"/>
        </w:rPr>
      </w:pPr>
      <w:r>
        <w:rPr>
          <w:rFonts w:ascii="宋体" w:hAnsi="宋体" w:cs="宋体"/>
          <w:sz w:val="28"/>
          <w:szCs w:val="28"/>
        </w:rPr>
        <w:t>5</w:t>
      </w:r>
      <w:r>
        <w:rPr>
          <w:rFonts w:hint="eastAsia" w:ascii="宋体" w:hAnsi="宋体" w:cs="宋体"/>
          <w:sz w:val="28"/>
          <w:szCs w:val="28"/>
        </w:rPr>
        <w:t>.成交供应商不得在成交后将成交项目转包，否则采购人有权终止合同。</w:t>
      </w:r>
    </w:p>
    <w:p w14:paraId="0FBE4F34">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、付款及验收方式：</w:t>
      </w:r>
    </w:p>
    <w:p w14:paraId="57BE2036">
      <w:pPr>
        <w:spacing w:line="3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付款方式：</w:t>
      </w:r>
      <w:r>
        <w:rPr>
          <w:rFonts w:hint="eastAsia" w:ascii="宋体" w:hAnsi="宋体" w:cs="宋体"/>
          <w:sz w:val="28"/>
          <w:szCs w:val="28"/>
          <w:highlight w:val="none"/>
          <w:lang w:val="en-US" w:eastAsia="zh-CN"/>
        </w:rPr>
        <w:t>详见《采购文件》及合同条款</w:t>
      </w:r>
      <w:r>
        <w:rPr>
          <w:rFonts w:hint="eastAsia" w:ascii="宋体" w:hAnsi="宋体" w:cs="宋体"/>
          <w:sz w:val="28"/>
          <w:szCs w:val="28"/>
          <w:highlight w:val="none"/>
        </w:rPr>
        <w:t>。</w:t>
      </w:r>
    </w:p>
    <w:p w14:paraId="5BB2EDBB">
      <w:pPr>
        <w:spacing w:line="3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验收方式：</w:t>
      </w:r>
      <w:r>
        <w:rPr>
          <w:rFonts w:hint="eastAsia" w:ascii="宋体" w:hAnsi="宋体" w:cs="宋体"/>
          <w:sz w:val="28"/>
          <w:szCs w:val="28"/>
          <w:highlight w:val="none"/>
          <w:lang w:val="en-US" w:eastAsia="zh-CN"/>
        </w:rPr>
        <w:t>详见《采购文件》及合同条款</w:t>
      </w:r>
      <w:r>
        <w:rPr>
          <w:rFonts w:hint="eastAsia" w:ascii="宋体" w:hAnsi="宋体" w:cs="宋体"/>
          <w:sz w:val="28"/>
          <w:szCs w:val="28"/>
          <w:highlight w:val="none"/>
        </w:rPr>
        <w:t>。</w:t>
      </w:r>
    </w:p>
    <w:p w14:paraId="2ACE8F2F">
      <w:pPr>
        <w:spacing w:line="360" w:lineRule="exact"/>
        <w:jc w:val="left"/>
        <w:rPr>
          <w:rFonts w:hint="eastAsia"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en-US" w:eastAsia="zh-CN"/>
        </w:rPr>
        <w:t>六</w:t>
      </w:r>
      <w:r>
        <w:rPr>
          <w:rFonts w:hint="eastAsia" w:ascii="宋体" w:hAnsi="宋体" w:cs="宋体"/>
          <w:b/>
          <w:bCs/>
          <w:sz w:val="28"/>
          <w:szCs w:val="28"/>
        </w:rPr>
        <w:t>、</w:t>
      </w:r>
      <w:r>
        <w:rPr>
          <w:rFonts w:hint="eastAsia" w:ascii="黑体" w:hAnsi="黑体" w:eastAsia="黑体"/>
          <w:b/>
          <w:bCs/>
          <w:color w:val="FF0000"/>
          <w:sz w:val="28"/>
          <w:szCs w:val="28"/>
        </w:rPr>
        <w:t>★</w:t>
      </w:r>
      <w:r>
        <w:rPr>
          <w:rFonts w:hint="eastAsia" w:ascii="宋体" w:hAnsi="宋体" w:cs="宋体"/>
          <w:b/>
          <w:bCs/>
          <w:sz w:val="28"/>
          <w:szCs w:val="28"/>
        </w:rPr>
        <w:t>响应文件的组成</w:t>
      </w:r>
    </w:p>
    <w:p w14:paraId="7C348F5D">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1、报价文件：</w:t>
      </w:r>
    </w:p>
    <w:p w14:paraId="52547090">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（1）一次性报价函：必须按本《采购文件》规定的格式填写，并盖章签名，且不得超过最高投标限价；</w:t>
      </w:r>
    </w:p>
    <w:p w14:paraId="6390BBC5">
      <w:pPr>
        <w:spacing w:line="3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lang w:val="en-US" w:eastAsia="zh-CN"/>
        </w:rPr>
        <w:t>标的物清单报价表：必须按本《</w:t>
      </w:r>
      <w:r>
        <w:rPr>
          <w:rFonts w:hint="eastAsia" w:ascii="宋体" w:hAnsi="宋体" w:cs="宋体"/>
          <w:sz w:val="28"/>
          <w:szCs w:val="28"/>
        </w:rPr>
        <w:t>采购</w:t>
      </w:r>
      <w:r>
        <w:rPr>
          <w:rFonts w:hint="eastAsia" w:ascii="宋体" w:hAnsi="宋体" w:cs="宋体"/>
          <w:sz w:val="28"/>
          <w:szCs w:val="28"/>
          <w:lang w:val="en-US" w:eastAsia="zh-CN"/>
        </w:rPr>
        <w:t>文件》“附件”的格式填写，并盖章签名</w:t>
      </w:r>
      <w:r>
        <w:rPr>
          <w:rFonts w:hint="eastAsia" w:ascii="宋体" w:hAnsi="宋体" w:cs="宋体"/>
          <w:sz w:val="28"/>
          <w:szCs w:val="28"/>
        </w:rPr>
        <w:t>；</w:t>
      </w:r>
    </w:p>
    <w:p w14:paraId="629B430B">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）供应商认为应该提交的其他报价文件及资料（如有）。</w:t>
      </w:r>
    </w:p>
    <w:p w14:paraId="0C9EFF11">
      <w:pPr>
        <w:spacing w:line="360" w:lineRule="exact"/>
        <w:ind w:firstLine="562" w:firstLineChars="200"/>
        <w:jc w:val="left"/>
        <w:rPr>
          <w:rFonts w:hint="eastAsia" w:ascii="宋体" w:hAnsi="宋体" w:cs="宋体"/>
          <w:b/>
          <w:bCs/>
          <w:color w:val="0070C0"/>
          <w:sz w:val="28"/>
          <w:szCs w:val="28"/>
        </w:rPr>
      </w:pPr>
      <w:r>
        <w:rPr>
          <w:rFonts w:hint="eastAsia" w:ascii="宋体" w:hAnsi="宋体" w:cs="宋体"/>
          <w:b/>
          <w:bCs/>
          <w:color w:val="243F61"/>
          <w:sz w:val="28"/>
          <w:szCs w:val="28"/>
        </w:rPr>
        <w:t>2、资格文件：</w:t>
      </w:r>
      <w:r>
        <w:rPr>
          <w:rFonts w:hint="eastAsia" w:ascii="宋体" w:hAnsi="宋体" w:cs="宋体"/>
          <w:b/>
          <w:bCs/>
          <w:color w:val="0070C0"/>
          <w:sz w:val="28"/>
          <w:szCs w:val="28"/>
        </w:rPr>
        <w:t xml:space="preserve"> </w:t>
      </w:r>
    </w:p>
    <w:p w14:paraId="7A02E099">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（1）具有独立承担民事责任的能力：提供合法有效的法人或其他组织的营业执照等证明文件，或自然人身份证明；</w:t>
      </w:r>
    </w:p>
    <w:p w14:paraId="2EE05C06">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（2）具有良好的商业信誉和健全的财务会计制度：供应商自行提供承诺；</w:t>
      </w:r>
    </w:p>
    <w:p w14:paraId="5A192326">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（3）具有履行合同所必需的设备和专业技术能力：供应商自行提供承诺；</w:t>
      </w:r>
    </w:p>
    <w:p w14:paraId="1A6A29C2">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（4）有依法缴纳税收和社会保障资金的良好记录：供应商自行提供承诺；</w:t>
      </w:r>
    </w:p>
    <w:p w14:paraId="62DC98E7">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（5）参加政府采购活动前三年内，在经营活动中没有重大违法记录：提供书面声明；</w:t>
      </w:r>
    </w:p>
    <w:p w14:paraId="2E7D4C02">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（6）法定代表人参加采购活动的须提供法定代表人身份证明及本人有效身份证复印件，授权委托人参加采购活动的须提供授权委托书及本人有效身份证复印件；</w:t>
      </w:r>
    </w:p>
    <w:p w14:paraId="0DD7A228">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（7）供应商须承诺：</w:t>
      </w:r>
      <w:r>
        <w:rPr>
          <w:rFonts w:hint="eastAsia" w:ascii="宋体" w:hAnsi="宋体" w:cs="宋体"/>
          <w:sz w:val="28"/>
          <w:szCs w:val="28"/>
          <w:lang w:eastAsia="zh-CN"/>
        </w:rPr>
        <w:t>未</w:t>
      </w:r>
      <w:r>
        <w:rPr>
          <w:rFonts w:hint="eastAsia" w:ascii="宋体" w:hAnsi="宋体" w:cs="宋体"/>
          <w:sz w:val="28"/>
          <w:szCs w:val="28"/>
          <w:lang w:val="en-US" w:eastAsia="zh-CN"/>
        </w:rPr>
        <w:t>在国家企业信用信息公示系统（http://www.gsxt.gov.cn/）中被列入严重违法失信企业名单（以网站截图为准），在“信用中国”网站、“中国政府采购网”等渠道查询中未被列入“失信被执行人名单”、“重大税收违法失信主体”、“政府采购严重违法失信行为记录名单”（以网站截图为准），如被列入“严重违法失信企业名单”、“失信被执行人名单”、“重大税收违法失信主体”、“政府采购严重违法失信行为记录名单”且还在执行期</w:t>
      </w:r>
      <w:r>
        <w:rPr>
          <w:rFonts w:hint="eastAsia" w:ascii="宋体" w:hAnsi="宋体" w:cs="宋体"/>
          <w:sz w:val="28"/>
          <w:szCs w:val="28"/>
        </w:rPr>
        <w:t>，取消其参加询价资格，并承担由此造成的一切法律责任及后果；</w:t>
      </w:r>
    </w:p>
    <w:p w14:paraId="6BD00F2F">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（8）单位负责人为同一人或者存在直接控股、管理关系的不同供应商，不得同时参加本项目的采购活动：供应商自行提供承诺；</w:t>
      </w:r>
    </w:p>
    <w:p w14:paraId="2C783965">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3、商务</w:t>
      </w:r>
      <w:r>
        <w:rPr>
          <w:rFonts w:hint="eastAsia" w:ascii="宋体" w:hAnsi="宋体" w:cs="宋体"/>
          <w:b/>
          <w:bCs/>
          <w:color w:val="243F61"/>
          <w:sz w:val="28"/>
          <w:szCs w:val="28"/>
          <w:lang w:val="en-US" w:eastAsia="zh-CN"/>
        </w:rPr>
        <w:t>及技术响应性</w:t>
      </w:r>
      <w:r>
        <w:rPr>
          <w:rFonts w:hint="eastAsia" w:ascii="宋体" w:hAnsi="宋体" w:cs="宋体"/>
          <w:b/>
          <w:bCs/>
          <w:color w:val="243F61"/>
          <w:sz w:val="28"/>
          <w:szCs w:val="28"/>
        </w:rPr>
        <w:t>文件：</w:t>
      </w:r>
    </w:p>
    <w:p w14:paraId="0F2348CE">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（1）响应文件技术、商务响应内容信息：技术参数和商务要求实质性响应本《采购文件》的要求；</w:t>
      </w:r>
    </w:p>
    <w:p w14:paraId="176F9B18">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（2）标的物</w:t>
      </w:r>
      <w:r>
        <w:rPr>
          <w:rFonts w:hint="eastAsia" w:ascii="宋体" w:hAnsi="宋体" w:cs="宋体"/>
          <w:sz w:val="28"/>
          <w:szCs w:val="28"/>
          <w:lang w:eastAsia="zh-CN"/>
        </w:rPr>
        <w:t>无人机</w:t>
      </w:r>
      <w:r>
        <w:rPr>
          <w:rFonts w:hint="eastAsia" w:ascii="宋体" w:hAnsi="宋体" w:cs="宋体"/>
          <w:sz w:val="28"/>
          <w:szCs w:val="28"/>
        </w:rPr>
        <w:t>相关资料：</w:t>
      </w:r>
    </w:p>
    <w:p w14:paraId="08019B7F">
      <w:pPr>
        <w:spacing w:line="360" w:lineRule="exact"/>
        <w:ind w:firstLine="560" w:firstLineChars="200"/>
        <w:jc w:val="left"/>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提供</w:t>
      </w:r>
      <w:r>
        <w:rPr>
          <w:rFonts w:hint="eastAsia" w:ascii="宋体" w:hAnsi="宋体" w:cs="宋体"/>
          <w:sz w:val="28"/>
          <w:szCs w:val="28"/>
          <w:lang w:eastAsia="zh-CN"/>
        </w:rPr>
        <w:t>无人机</w:t>
      </w:r>
      <w:r>
        <w:rPr>
          <w:rFonts w:hint="eastAsia" w:ascii="宋体" w:hAnsi="宋体" w:cs="宋体"/>
          <w:sz w:val="28"/>
          <w:szCs w:val="28"/>
        </w:rPr>
        <w:t>基本参数资料，印证资料可以是</w:t>
      </w:r>
      <w:r>
        <w:rPr>
          <w:rFonts w:hint="eastAsia" w:ascii="宋体" w:hAnsi="宋体" w:cs="宋体"/>
          <w:sz w:val="28"/>
          <w:szCs w:val="28"/>
          <w:lang w:eastAsia="zh-CN"/>
        </w:rPr>
        <w:t>无人机</w:t>
      </w:r>
      <w:r>
        <w:rPr>
          <w:rFonts w:hint="eastAsia" w:ascii="宋体" w:hAnsi="宋体" w:cs="宋体"/>
          <w:sz w:val="28"/>
          <w:szCs w:val="28"/>
        </w:rPr>
        <w:t>官网或有关</w:t>
      </w:r>
      <w:r>
        <w:rPr>
          <w:rFonts w:hint="eastAsia" w:ascii="宋体" w:hAnsi="宋体" w:cs="宋体"/>
          <w:sz w:val="28"/>
          <w:szCs w:val="28"/>
          <w:lang w:val="en-US" w:eastAsia="zh-CN"/>
        </w:rPr>
        <w:t>检测报告等</w:t>
      </w:r>
      <w:bookmarkStart w:id="31" w:name="_GoBack"/>
      <w:bookmarkEnd w:id="31"/>
      <w:r>
        <w:rPr>
          <w:rFonts w:hint="eastAsia" w:ascii="宋体" w:hAnsi="宋体" w:cs="宋体"/>
          <w:sz w:val="28"/>
          <w:szCs w:val="28"/>
          <w:lang w:eastAsia="zh-CN"/>
        </w:rPr>
        <w:t>无人机</w:t>
      </w:r>
      <w:r>
        <w:rPr>
          <w:rFonts w:hint="eastAsia" w:ascii="宋体" w:hAnsi="宋体" w:cs="宋体"/>
          <w:sz w:val="28"/>
          <w:szCs w:val="28"/>
        </w:rPr>
        <w:t>参数的网页截图；</w:t>
      </w:r>
    </w:p>
    <w:p w14:paraId="61F27BB5">
      <w:pPr>
        <w:spacing w:line="3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lang w:val="en-US" w:eastAsia="zh-CN"/>
        </w:rPr>
        <w:t>服务方案（含售后保障承诺）：供应商自行提供；</w:t>
      </w:r>
    </w:p>
    <w:p w14:paraId="458809CC">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）供应商认为应该提交的其他商务</w:t>
      </w:r>
      <w:r>
        <w:rPr>
          <w:rFonts w:hint="eastAsia" w:ascii="宋体" w:hAnsi="宋体" w:cs="宋体"/>
          <w:sz w:val="28"/>
          <w:szCs w:val="28"/>
          <w:lang w:val="en-US" w:eastAsia="zh-CN"/>
        </w:rPr>
        <w:t>及技术</w:t>
      </w:r>
      <w:r>
        <w:rPr>
          <w:rFonts w:hint="eastAsia" w:ascii="宋体" w:hAnsi="宋体" w:cs="宋体"/>
          <w:sz w:val="28"/>
          <w:szCs w:val="28"/>
        </w:rPr>
        <w:t>文件资料（如有）。</w:t>
      </w:r>
    </w:p>
    <w:p w14:paraId="0595B6A4">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w:t>
      </w:r>
      <w:r>
        <w:rPr>
          <w:rFonts w:hint="eastAsia" w:ascii="黑体" w:hAnsi="黑体" w:eastAsia="黑体"/>
          <w:b/>
          <w:bCs/>
          <w:color w:val="FF0000"/>
          <w:sz w:val="28"/>
          <w:szCs w:val="28"/>
        </w:rPr>
        <w:t>★</w:t>
      </w:r>
      <w:r>
        <w:rPr>
          <w:rFonts w:hint="eastAsia" w:ascii="宋体" w:hAnsi="宋体" w:cs="宋体"/>
          <w:b/>
          <w:bCs/>
          <w:sz w:val="28"/>
          <w:szCs w:val="28"/>
        </w:rPr>
        <w:t>响应文件的标记与包封：</w:t>
      </w:r>
    </w:p>
    <w:p w14:paraId="4115BDAA">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1.响应文件应按目录装订成册（</w:t>
      </w:r>
      <w:r>
        <w:rPr>
          <w:rFonts w:hint="eastAsia" w:ascii="宋体" w:hAnsi="宋体" w:cs="宋体"/>
          <w:b/>
          <w:bCs/>
          <w:color w:val="FF0000"/>
          <w:sz w:val="28"/>
          <w:szCs w:val="28"/>
        </w:rPr>
        <w:t>“正本”1份，“副本”</w:t>
      </w:r>
      <w:r>
        <w:rPr>
          <w:rFonts w:hint="eastAsia" w:ascii="宋体" w:hAnsi="宋体" w:cs="宋体"/>
          <w:b/>
          <w:bCs/>
          <w:color w:val="FF0000"/>
          <w:sz w:val="28"/>
          <w:szCs w:val="28"/>
          <w:lang w:val="en-US" w:eastAsia="zh-CN"/>
        </w:rPr>
        <w:t>1</w:t>
      </w:r>
      <w:r>
        <w:rPr>
          <w:rFonts w:hint="eastAsia" w:ascii="宋体" w:hAnsi="宋体" w:cs="宋体"/>
          <w:b/>
          <w:bCs/>
          <w:color w:val="FF0000"/>
          <w:sz w:val="28"/>
          <w:szCs w:val="28"/>
        </w:rPr>
        <w:t>份，共</w:t>
      </w:r>
      <w:r>
        <w:rPr>
          <w:rFonts w:hint="eastAsia" w:ascii="宋体" w:hAnsi="宋体" w:cs="宋体"/>
          <w:b/>
          <w:bCs/>
          <w:color w:val="FF0000"/>
          <w:sz w:val="28"/>
          <w:szCs w:val="28"/>
          <w:lang w:val="en-US" w:eastAsia="zh-CN"/>
        </w:rPr>
        <w:t>2</w:t>
      </w:r>
      <w:r>
        <w:rPr>
          <w:rFonts w:hint="eastAsia" w:ascii="宋体" w:hAnsi="宋体" w:cs="宋体"/>
          <w:b/>
          <w:bCs/>
          <w:color w:val="FF0000"/>
          <w:sz w:val="28"/>
          <w:szCs w:val="28"/>
        </w:rPr>
        <w:t>份</w:t>
      </w:r>
      <w:r>
        <w:rPr>
          <w:rFonts w:hint="eastAsia" w:ascii="宋体" w:hAnsi="宋体" w:cs="宋体"/>
          <w:b/>
          <w:bCs/>
          <w:color w:val="243F61"/>
          <w:sz w:val="28"/>
          <w:szCs w:val="28"/>
        </w:rPr>
        <w:t>），响应文件封面需注明项目名称、供应商名称、响应时间、“正本”、“副本”字样并加盖响应供应商鲜章。</w:t>
      </w:r>
    </w:p>
    <w:p w14:paraId="3E1273EF">
      <w:pPr>
        <w:spacing w:line="360" w:lineRule="exact"/>
        <w:ind w:firstLine="562" w:firstLineChars="200"/>
        <w:jc w:val="left"/>
        <w:rPr>
          <w:rFonts w:hint="eastAsia" w:ascii="宋体" w:hAnsi="宋体" w:cs="宋体"/>
          <w:b/>
          <w:bCs/>
          <w:color w:val="243F61"/>
          <w:sz w:val="28"/>
          <w:szCs w:val="28"/>
        </w:rPr>
      </w:pPr>
      <w:r>
        <w:rPr>
          <w:rFonts w:hint="eastAsia" w:ascii="宋体" w:hAnsi="宋体" w:cs="宋体"/>
          <w:b/>
          <w:bCs/>
          <w:color w:val="243F61"/>
          <w:sz w:val="28"/>
          <w:szCs w:val="28"/>
        </w:rPr>
        <w:t>2.响应文件应包封完整。包封袋封口处</w:t>
      </w:r>
      <w:r>
        <w:rPr>
          <w:rFonts w:hint="eastAsia" w:ascii="宋体" w:hAnsi="宋体" w:cs="宋体"/>
          <w:b/>
          <w:bCs/>
          <w:color w:val="243F61"/>
          <w:sz w:val="28"/>
          <w:szCs w:val="28"/>
          <w:lang w:val="en-US" w:eastAsia="zh-CN"/>
        </w:rPr>
        <w:t>应</w:t>
      </w:r>
      <w:r>
        <w:rPr>
          <w:rFonts w:hint="eastAsia" w:ascii="宋体" w:hAnsi="宋体" w:cs="宋体"/>
          <w:b/>
          <w:bCs/>
          <w:color w:val="243F61"/>
          <w:sz w:val="28"/>
          <w:szCs w:val="28"/>
        </w:rPr>
        <w:t>密封并加盖响应供应商鲜章；包封袋表面需注明项目名称、供应商名称等字样。（注：包封封面格式仅供参考，其内容与文字均不作为无效标的依据）</w:t>
      </w:r>
    </w:p>
    <w:p w14:paraId="1194CD43">
      <w:pPr>
        <w:spacing w:line="360" w:lineRule="exact"/>
        <w:ind w:firstLine="562" w:firstLineChars="200"/>
        <w:jc w:val="left"/>
        <w:rPr>
          <w:rFonts w:hint="eastAsia" w:ascii="宋体" w:hAnsi="宋体" w:eastAsia="宋体" w:cs="宋体"/>
          <w:b/>
          <w:bCs/>
          <w:color w:val="0070C0"/>
          <w:sz w:val="28"/>
          <w:szCs w:val="28"/>
          <w:lang w:eastAsia="zh-CN"/>
        </w:rPr>
      </w:pPr>
      <w:r>
        <w:rPr>
          <w:rFonts w:hint="eastAsia" w:ascii="宋体" w:hAnsi="宋体" w:cs="宋体"/>
          <w:b/>
          <w:bCs/>
          <w:color w:val="244061"/>
          <w:sz w:val="28"/>
          <w:szCs w:val="28"/>
          <w:highlight w:val="none"/>
          <w:lang w:val="en-US" w:eastAsia="zh-CN"/>
        </w:rPr>
        <w:t>3.供应商应同时提供《响应文件》</w:t>
      </w:r>
      <w:r>
        <w:rPr>
          <w:rFonts w:hint="eastAsia" w:ascii="宋体" w:hAnsi="宋体" w:cs="宋体"/>
          <w:b/>
          <w:bCs/>
          <w:color w:val="FF0000"/>
          <w:sz w:val="28"/>
          <w:szCs w:val="28"/>
          <w:highlight w:val="none"/>
        </w:rPr>
        <w:t>电子版1份</w:t>
      </w:r>
      <w:r>
        <w:rPr>
          <w:rFonts w:hint="eastAsia" w:ascii="宋体" w:hAnsi="宋体" w:cs="宋体"/>
          <w:b/>
          <w:bCs/>
          <w:color w:val="244061"/>
          <w:sz w:val="28"/>
          <w:szCs w:val="28"/>
          <w:highlight w:val="none"/>
        </w:rPr>
        <w:t>（U盘或者光盘，《响应文件》电子版应为纸质版本签字盖章后的最终版本扫描为1个PDF文档）</w:t>
      </w:r>
      <w:r>
        <w:rPr>
          <w:rFonts w:hint="eastAsia" w:ascii="宋体" w:hAnsi="宋体" w:eastAsia="宋体" w:cs="宋体"/>
          <w:b/>
          <w:bCs/>
          <w:color w:val="244061"/>
          <w:sz w:val="28"/>
          <w:szCs w:val="28"/>
          <w:highlight w:val="none"/>
          <w:lang w:eastAsia="zh-CN"/>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0"/>
      </w:tblGrid>
      <w:tr w14:paraId="0B4D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6350" w:type="dxa"/>
            <w:noWrap w:val="0"/>
            <w:vAlign w:val="top"/>
          </w:tcPr>
          <w:p w14:paraId="7A22F9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Times New Roman" w:hAnsi="Times New Roman" w:eastAsia="宋体" w:cs="Times New Roman"/>
                <w:b/>
                <w:bCs/>
                <w:sz w:val="30"/>
                <w:szCs w:val="30"/>
                <w:vertAlign w:val="baseline"/>
                <w:lang w:val="en-US" w:eastAsia="zh-CN"/>
              </w:rPr>
            </w:pPr>
            <w:r>
              <w:rPr>
                <w:rFonts w:hint="eastAsia" w:ascii="Times New Roman" w:hAnsi="Times New Roman" w:eastAsia="宋体" w:cs="Times New Roman"/>
                <w:b/>
                <w:bCs/>
                <w:sz w:val="30"/>
                <w:szCs w:val="30"/>
                <w:vertAlign w:val="baseline"/>
                <w:lang w:val="en-US" w:eastAsia="zh-CN"/>
              </w:rPr>
              <w:t>响应文件</w:t>
            </w:r>
          </w:p>
          <w:p w14:paraId="688BE9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firstLine="419" w:firstLineChars="139"/>
              <w:jc w:val="left"/>
              <w:textAlignment w:val="auto"/>
              <w:rPr>
                <w:rFonts w:hint="default" w:ascii="Times New Roman" w:hAnsi="Times New Roman" w:eastAsia="宋体" w:cs="Times New Roman"/>
                <w:b/>
                <w:bCs/>
                <w:sz w:val="30"/>
                <w:szCs w:val="30"/>
                <w:u w:val="single"/>
                <w:vertAlign w:val="baseline"/>
                <w:lang w:val="en-US" w:eastAsia="zh-CN"/>
              </w:rPr>
            </w:pPr>
            <w:r>
              <w:rPr>
                <w:rFonts w:hint="eastAsia" w:ascii="Times New Roman" w:hAnsi="Times New Roman" w:eastAsia="宋体" w:cs="Times New Roman"/>
                <w:b/>
                <w:bCs/>
                <w:sz w:val="30"/>
                <w:szCs w:val="30"/>
                <w:vertAlign w:val="baseline"/>
                <w:lang w:val="en-US" w:eastAsia="zh-CN"/>
              </w:rPr>
              <w:t>项目名称：</w:t>
            </w:r>
            <w:r>
              <w:rPr>
                <w:rFonts w:hint="eastAsia" w:ascii="Times New Roman" w:hAnsi="Times New Roman" w:eastAsia="宋体" w:cs="Times New Roman"/>
                <w:b/>
                <w:bCs/>
                <w:sz w:val="30"/>
                <w:szCs w:val="30"/>
                <w:u w:val="single"/>
                <w:vertAlign w:val="baseline"/>
                <w:lang w:val="en-US" w:eastAsia="zh-CN"/>
              </w:rPr>
              <w:t xml:space="preserve">                         </w:t>
            </w:r>
          </w:p>
          <w:p w14:paraId="3EFB95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firstLine="419" w:firstLineChars="139"/>
              <w:jc w:val="left"/>
              <w:textAlignment w:val="auto"/>
              <w:rPr>
                <w:rFonts w:hint="eastAsia" w:ascii="Times New Roman" w:hAnsi="Times New Roman" w:eastAsia="宋体" w:cs="Times New Roman"/>
                <w:b/>
                <w:bCs/>
                <w:sz w:val="30"/>
                <w:szCs w:val="30"/>
                <w:vertAlign w:val="baseline"/>
                <w:lang w:val="en-US" w:eastAsia="zh-CN"/>
              </w:rPr>
            </w:pPr>
            <w:r>
              <w:rPr>
                <w:rFonts w:hint="eastAsia" w:ascii="Times New Roman" w:hAnsi="Times New Roman" w:eastAsia="宋体" w:cs="Times New Roman"/>
                <w:b/>
                <w:bCs/>
                <w:sz w:val="30"/>
                <w:szCs w:val="30"/>
                <w:vertAlign w:val="baseline"/>
                <w:lang w:val="en-US" w:eastAsia="zh-CN"/>
              </w:rPr>
              <w:t>供应商名称：</w:t>
            </w:r>
            <w:r>
              <w:rPr>
                <w:rFonts w:hint="eastAsia" w:ascii="Times New Roman" w:hAnsi="Times New Roman" w:eastAsia="宋体" w:cs="Times New Roman"/>
                <w:b/>
                <w:bCs/>
                <w:sz w:val="30"/>
                <w:szCs w:val="30"/>
                <w:u w:val="single"/>
                <w:vertAlign w:val="baseline"/>
                <w:lang w:val="en-US" w:eastAsia="zh-CN"/>
              </w:rPr>
              <w:t xml:space="preserve">                       </w:t>
            </w:r>
          </w:p>
          <w:p w14:paraId="063239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szCs w:val="20"/>
                <w:vertAlign w:val="baseline"/>
                <w:lang w:val="en-US" w:eastAsia="zh-CN"/>
              </w:rPr>
            </w:pPr>
            <w:r>
              <w:rPr>
                <w:rFonts w:hint="eastAsia" w:ascii="Times New Roman" w:hAnsi="Times New Roman" w:eastAsia="宋体" w:cs="Times New Roman"/>
                <w:b/>
                <w:bCs/>
                <w:sz w:val="30"/>
                <w:szCs w:val="30"/>
                <w:vertAlign w:val="baseline"/>
                <w:lang w:val="en-US" w:eastAsia="zh-CN"/>
              </w:rPr>
              <w:t>正副本封在内</w:t>
            </w:r>
          </w:p>
        </w:tc>
      </w:tr>
    </w:tbl>
    <w:p w14:paraId="63835626">
      <w:pPr>
        <w:spacing w:line="360" w:lineRule="exact"/>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八</w:t>
      </w:r>
      <w:r>
        <w:rPr>
          <w:rFonts w:hint="eastAsia" w:ascii="宋体" w:hAnsi="宋体" w:cs="宋体"/>
          <w:b/>
          <w:bCs/>
          <w:sz w:val="28"/>
          <w:szCs w:val="28"/>
        </w:rPr>
        <w:t>、 质疑与投诉</w:t>
      </w:r>
    </w:p>
    <w:p w14:paraId="6E6CB28F">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1.供应商对本询价项目的采购活动事项有疑问的，可在知道或应知其权益受到损害之日起7个工作日内书面具实署名，向采购人提出质疑，联系方式与采购联系方式一致。</w:t>
      </w:r>
    </w:p>
    <w:p w14:paraId="45D3FFE5">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2.供应商对质疑答复不满意的，可在答复期满后十五个工作日内书面具实署名（未具实署名将不被受理）向主管部门投诉。</w:t>
      </w:r>
    </w:p>
    <w:p w14:paraId="4DC019DA">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3.供应商用电话、电报、口头提出质疑的不予受理。</w:t>
      </w:r>
    </w:p>
    <w:p w14:paraId="0119A178">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4.供应商无权查阅本次采购项目采购活动的有关文件资料。</w:t>
      </w:r>
    </w:p>
    <w:p w14:paraId="466C277F">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5.经有关部门批准，同意查阅的，严禁拍照、录像、复印、抄录。</w:t>
      </w:r>
    </w:p>
    <w:p w14:paraId="52C7D455">
      <w:pPr>
        <w:spacing w:line="360" w:lineRule="exact"/>
        <w:ind w:firstLine="562" w:firstLineChars="200"/>
        <w:jc w:val="left"/>
        <w:rPr>
          <w:rFonts w:ascii="宋体" w:hAnsi="宋体" w:cs="宋体"/>
          <w:b/>
          <w:bCs/>
          <w:sz w:val="28"/>
          <w:szCs w:val="28"/>
        </w:rPr>
      </w:pPr>
      <w:r>
        <w:rPr>
          <w:rFonts w:hint="eastAsia" w:ascii="宋体" w:hAnsi="宋体" w:cs="宋体"/>
          <w:b/>
          <w:bCs/>
          <w:sz w:val="28"/>
          <w:szCs w:val="28"/>
          <w:lang w:eastAsia="zh-CN"/>
        </w:rPr>
        <w:t>九</w:t>
      </w:r>
      <w:r>
        <w:rPr>
          <w:rFonts w:hint="eastAsia" w:ascii="宋体" w:hAnsi="宋体" w:cs="宋体"/>
          <w:b/>
          <w:bCs/>
          <w:sz w:val="28"/>
          <w:szCs w:val="28"/>
        </w:rPr>
        <w:t>、废标情形</w:t>
      </w:r>
    </w:p>
    <w:p w14:paraId="17891B9E">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本次采购活动中，出现下列情形之一的，予以废标：</w:t>
      </w:r>
    </w:p>
    <w:p w14:paraId="2754B0FA">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1.符合专业条件的供应商或者对采购文件实质响应的供应商不足三家的；</w:t>
      </w:r>
    </w:p>
    <w:p w14:paraId="29FADE7B">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2.出现影响采购公正的违法、违规行为的；</w:t>
      </w:r>
    </w:p>
    <w:p w14:paraId="631AB807">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3.参与报价供应商的报价均超过了采购预算，采购人不能支付的；</w:t>
      </w:r>
    </w:p>
    <w:p w14:paraId="54A3419D">
      <w:pPr>
        <w:spacing w:line="360" w:lineRule="exact"/>
        <w:ind w:firstLine="560" w:firstLineChars="200"/>
        <w:jc w:val="left"/>
        <w:rPr>
          <w:rFonts w:hint="eastAsia" w:ascii="宋体" w:hAnsi="宋体" w:cs="宋体"/>
          <w:sz w:val="28"/>
          <w:szCs w:val="28"/>
        </w:rPr>
      </w:pPr>
      <w:r>
        <w:rPr>
          <w:rFonts w:hint="eastAsia" w:ascii="宋体" w:hAnsi="宋体" w:cs="宋体"/>
          <w:sz w:val="28"/>
          <w:szCs w:val="28"/>
        </w:rPr>
        <w:t>4.因重大变故，采购任务取消的。</w:t>
      </w:r>
    </w:p>
    <w:p w14:paraId="16D295A6">
      <w:pPr>
        <w:pStyle w:val="2"/>
        <w:rPr>
          <w:rFonts w:hint="eastAsia" w:ascii="宋体" w:hAnsi="宋体" w:eastAsia="宋体" w:cs="宋体"/>
          <w:sz w:val="28"/>
          <w:szCs w:val="36"/>
          <w:lang w:val="en-US" w:eastAsia="zh-CN"/>
        </w:rPr>
      </w:pPr>
      <w:r>
        <w:br w:type="page"/>
      </w:r>
      <w:bookmarkStart w:id="28" w:name="_Toc31719"/>
      <w:r>
        <w:t>第</w:t>
      </w:r>
      <w:r>
        <w:rPr>
          <w:rFonts w:hint="eastAsia"/>
          <w:lang w:val="en-US" w:eastAsia="zh-CN"/>
        </w:rPr>
        <w:t>四</w:t>
      </w:r>
      <w:r>
        <w:t>章　</w:t>
      </w:r>
      <w:r>
        <w:rPr>
          <w:rFonts w:hint="eastAsia"/>
          <w:lang w:val="en-US" w:eastAsia="zh-CN"/>
        </w:rPr>
        <w:t>主要合同条款</w:t>
      </w:r>
      <w:bookmarkEnd w:id="28"/>
    </w:p>
    <w:p w14:paraId="48E6474E">
      <w:pPr>
        <w:pStyle w:val="2"/>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（另行约定）</w:t>
      </w:r>
      <w:bookmarkStart w:id="29" w:name="_Toc11014"/>
    </w:p>
    <w:p w14:paraId="767B9961">
      <w:pPr>
        <w:rPr>
          <w:rFonts w:hint="eastAsia" w:ascii="宋体" w:hAnsi="宋体" w:eastAsia="宋体" w:cs="宋体"/>
          <w:sz w:val="28"/>
          <w:szCs w:val="36"/>
          <w:lang w:val="en-US" w:eastAsia="zh-CN"/>
        </w:rPr>
      </w:pPr>
    </w:p>
    <w:p w14:paraId="075EA5CD">
      <w:pPr>
        <w:rPr>
          <w:rFonts w:hint="eastAsia" w:ascii="宋体" w:hAnsi="宋体" w:eastAsia="宋体" w:cs="宋体"/>
          <w:sz w:val="28"/>
          <w:szCs w:val="36"/>
          <w:lang w:val="en-US" w:eastAsia="zh-CN"/>
        </w:rPr>
      </w:pPr>
    </w:p>
    <w:p w14:paraId="7B51CABB">
      <w:pPr>
        <w:rPr>
          <w:rFonts w:hint="eastAsia" w:ascii="宋体" w:hAnsi="宋体" w:eastAsia="宋体" w:cs="宋体"/>
          <w:sz w:val="28"/>
          <w:szCs w:val="36"/>
          <w:lang w:val="en-US" w:eastAsia="zh-CN"/>
        </w:rPr>
      </w:pPr>
    </w:p>
    <w:p w14:paraId="4431359C">
      <w:pPr>
        <w:rPr>
          <w:rFonts w:hint="eastAsia" w:ascii="宋体" w:hAnsi="宋体" w:eastAsia="宋体" w:cs="宋体"/>
          <w:sz w:val="28"/>
          <w:szCs w:val="36"/>
          <w:lang w:val="en-US" w:eastAsia="zh-CN"/>
        </w:rPr>
      </w:pPr>
    </w:p>
    <w:p w14:paraId="7345FBA6">
      <w:pPr>
        <w:rPr>
          <w:rFonts w:hint="eastAsia" w:ascii="宋体" w:hAnsi="宋体" w:eastAsia="宋体" w:cs="宋体"/>
          <w:sz w:val="28"/>
          <w:szCs w:val="36"/>
          <w:lang w:val="en-US" w:eastAsia="zh-CN"/>
        </w:rPr>
      </w:pPr>
    </w:p>
    <w:p w14:paraId="51C5A9ED">
      <w:pPr>
        <w:rPr>
          <w:rFonts w:hint="eastAsia" w:ascii="宋体" w:hAnsi="宋体" w:eastAsia="宋体" w:cs="宋体"/>
          <w:sz w:val="28"/>
          <w:szCs w:val="36"/>
          <w:lang w:val="en-US" w:eastAsia="zh-CN"/>
        </w:rPr>
      </w:pPr>
    </w:p>
    <w:p w14:paraId="28E76F9A">
      <w:pPr>
        <w:rPr>
          <w:rFonts w:hint="eastAsia" w:ascii="宋体" w:hAnsi="宋体" w:eastAsia="宋体" w:cs="宋体"/>
          <w:sz w:val="28"/>
          <w:szCs w:val="36"/>
          <w:lang w:val="en-US" w:eastAsia="zh-CN"/>
        </w:rPr>
      </w:pPr>
    </w:p>
    <w:p w14:paraId="0663AAD8">
      <w:pPr>
        <w:rPr>
          <w:rFonts w:hint="eastAsia" w:ascii="宋体" w:hAnsi="宋体" w:eastAsia="宋体" w:cs="宋体"/>
          <w:sz w:val="28"/>
          <w:szCs w:val="36"/>
          <w:lang w:val="en-US" w:eastAsia="zh-CN"/>
        </w:rPr>
      </w:pPr>
    </w:p>
    <w:p w14:paraId="72799849">
      <w:pPr>
        <w:rPr>
          <w:rFonts w:hint="eastAsia" w:ascii="宋体" w:hAnsi="宋体" w:eastAsia="宋体" w:cs="宋体"/>
          <w:sz w:val="28"/>
          <w:szCs w:val="36"/>
          <w:lang w:val="en-US" w:eastAsia="zh-CN"/>
        </w:rPr>
      </w:pPr>
    </w:p>
    <w:p w14:paraId="3DDA4895">
      <w:pPr>
        <w:rPr>
          <w:rFonts w:hint="eastAsia" w:ascii="宋体" w:hAnsi="宋体" w:eastAsia="宋体" w:cs="宋体"/>
          <w:sz w:val="28"/>
          <w:szCs w:val="36"/>
          <w:lang w:val="en-US" w:eastAsia="zh-CN"/>
        </w:rPr>
      </w:pPr>
    </w:p>
    <w:p w14:paraId="7B5BB095">
      <w:pPr>
        <w:rPr>
          <w:rFonts w:hint="eastAsia" w:ascii="宋体" w:hAnsi="宋体" w:eastAsia="宋体" w:cs="宋体"/>
          <w:sz w:val="28"/>
          <w:szCs w:val="36"/>
          <w:lang w:val="en-US" w:eastAsia="zh-CN"/>
        </w:rPr>
      </w:pPr>
    </w:p>
    <w:p w14:paraId="61F72FC4">
      <w:pPr>
        <w:rPr>
          <w:rFonts w:hint="eastAsia" w:ascii="宋体" w:hAnsi="宋体" w:eastAsia="宋体" w:cs="宋体"/>
          <w:sz w:val="28"/>
          <w:szCs w:val="36"/>
          <w:lang w:val="en-US" w:eastAsia="zh-CN"/>
        </w:rPr>
      </w:pPr>
    </w:p>
    <w:p w14:paraId="289906F2">
      <w:pPr>
        <w:rPr>
          <w:rFonts w:hint="eastAsia" w:ascii="宋体" w:hAnsi="宋体" w:eastAsia="宋体" w:cs="宋体"/>
          <w:sz w:val="28"/>
          <w:szCs w:val="36"/>
          <w:lang w:val="en-US" w:eastAsia="zh-CN"/>
        </w:rPr>
      </w:pPr>
    </w:p>
    <w:p w14:paraId="4FF9D887">
      <w:pPr>
        <w:rPr>
          <w:rFonts w:hint="eastAsia" w:ascii="宋体" w:hAnsi="宋体" w:eastAsia="宋体" w:cs="宋体"/>
          <w:sz w:val="28"/>
          <w:szCs w:val="36"/>
          <w:lang w:val="en-US" w:eastAsia="zh-CN"/>
        </w:rPr>
      </w:pPr>
    </w:p>
    <w:p w14:paraId="3F3CC851">
      <w:pPr>
        <w:rPr>
          <w:rFonts w:hint="eastAsia" w:ascii="宋体" w:hAnsi="宋体" w:eastAsia="宋体" w:cs="宋体"/>
          <w:sz w:val="28"/>
          <w:szCs w:val="36"/>
          <w:lang w:val="en-US" w:eastAsia="zh-CN"/>
        </w:rPr>
      </w:pPr>
    </w:p>
    <w:p w14:paraId="66FC1F2B">
      <w:pPr>
        <w:rPr>
          <w:rFonts w:hint="eastAsia" w:ascii="宋体" w:hAnsi="宋体" w:eastAsia="宋体" w:cs="宋体"/>
          <w:sz w:val="28"/>
          <w:szCs w:val="36"/>
          <w:lang w:val="en-US" w:eastAsia="zh-CN"/>
        </w:rPr>
      </w:pPr>
    </w:p>
    <w:p w14:paraId="44020D42">
      <w:pPr>
        <w:rPr>
          <w:rFonts w:hint="eastAsia" w:ascii="宋体" w:hAnsi="宋体" w:eastAsia="宋体" w:cs="宋体"/>
          <w:sz w:val="28"/>
          <w:szCs w:val="36"/>
          <w:lang w:val="en-US" w:eastAsia="zh-CN"/>
        </w:rPr>
      </w:pPr>
    </w:p>
    <w:p w14:paraId="24AC8A33">
      <w:pPr>
        <w:rPr>
          <w:rFonts w:hint="eastAsia" w:ascii="宋体" w:hAnsi="宋体" w:eastAsia="宋体" w:cs="宋体"/>
          <w:sz w:val="28"/>
          <w:szCs w:val="36"/>
          <w:lang w:val="en-US" w:eastAsia="zh-CN"/>
        </w:rPr>
      </w:pPr>
    </w:p>
    <w:p w14:paraId="1D0C8B79"/>
    <w:p w14:paraId="63A4CB5D">
      <w:pPr>
        <w:pStyle w:val="2"/>
        <w:rPr>
          <w:rFonts w:ascii="Arial Unicode MS" w:hAnsi="Arial Unicode MS" w:eastAsia="Arial Unicode MS" w:cs="Arial Unicode MS"/>
          <w:b w:val="0"/>
          <w:bCs w:val="0"/>
          <w:color w:val="000000"/>
          <w:spacing w:val="20"/>
          <w:sz w:val="36"/>
          <w:szCs w:val="36"/>
          <w:u w:val="single"/>
        </w:rPr>
      </w:pPr>
      <w:r>
        <w:t>第</w:t>
      </w:r>
      <w:r>
        <w:rPr>
          <w:rFonts w:hint="eastAsia"/>
          <w:lang w:val="en-US" w:eastAsia="zh-CN"/>
        </w:rPr>
        <w:t>五</w:t>
      </w:r>
      <w:r>
        <w:t>章　</w:t>
      </w:r>
      <w:r>
        <w:rPr>
          <w:rFonts w:hint="eastAsia"/>
          <w:lang w:val="en-US" w:eastAsia="zh-CN"/>
        </w:rPr>
        <w:t>响应文件格式</w:t>
      </w:r>
      <w:bookmarkEnd w:id="29"/>
    </w:p>
    <w:p w14:paraId="5542F6D9">
      <w:pPr>
        <w:jc w:val="center"/>
        <w:rPr>
          <w:rFonts w:ascii="Arial Unicode MS" w:hAnsi="Arial Unicode MS" w:eastAsia="Arial Unicode MS" w:cs="Arial Unicode MS"/>
          <w:b/>
          <w:bCs/>
          <w:color w:val="000000"/>
          <w:spacing w:val="20"/>
          <w:sz w:val="32"/>
          <w:szCs w:val="32"/>
        </w:rPr>
      </w:pPr>
      <w:r>
        <w:rPr>
          <w:rFonts w:ascii="Arial Unicode MS" w:hAnsi="Arial Unicode MS" w:eastAsia="Arial Unicode MS" w:cs="Arial Unicode MS"/>
          <w:b/>
          <w:bCs/>
          <w:color w:val="000000"/>
          <w:spacing w:val="20"/>
          <w:sz w:val="32"/>
          <w:szCs w:val="32"/>
          <w:u w:val="single"/>
        </w:rPr>
        <w:t xml:space="preserve">               </w:t>
      </w:r>
      <w:r>
        <w:rPr>
          <w:rFonts w:hint="eastAsia" w:ascii="Arial Unicode MS" w:hAnsi="Arial Unicode MS" w:eastAsia="Arial Unicode MS" w:cs="Arial Unicode MS"/>
          <w:b/>
          <w:bCs/>
          <w:color w:val="000000"/>
          <w:spacing w:val="20"/>
          <w:sz w:val="32"/>
          <w:szCs w:val="32"/>
        </w:rPr>
        <w:t>（项目名称）</w:t>
      </w:r>
    </w:p>
    <w:p w14:paraId="0EF82DB4">
      <w:pPr>
        <w:jc w:val="left"/>
        <w:rPr>
          <w:rFonts w:ascii="Arial Unicode MS" w:hAnsi="Arial Unicode MS" w:eastAsia="Arial Unicode MS" w:cs="Arial Unicode MS"/>
          <w:b/>
          <w:bCs/>
          <w:color w:val="000000"/>
          <w:spacing w:val="20"/>
          <w:sz w:val="36"/>
          <w:szCs w:val="36"/>
        </w:rPr>
      </w:pPr>
    </w:p>
    <w:p w14:paraId="2E257542">
      <w:pPr>
        <w:jc w:val="left"/>
        <w:rPr>
          <w:rFonts w:ascii="Arial Unicode MS" w:hAnsi="Arial Unicode MS" w:eastAsia="Arial Unicode MS" w:cs="Arial Unicode MS"/>
          <w:b/>
          <w:bCs/>
          <w:color w:val="000000"/>
          <w:spacing w:val="20"/>
          <w:sz w:val="36"/>
          <w:szCs w:val="36"/>
        </w:rPr>
      </w:pPr>
    </w:p>
    <w:p w14:paraId="02737EEE">
      <w:pPr>
        <w:jc w:val="center"/>
        <w:rPr>
          <w:rFonts w:ascii="Arial Unicode MS" w:hAnsi="宋体" w:eastAsia="Arial Unicode MS" w:cs="Arial Unicode MS"/>
          <w:b/>
          <w:bCs/>
          <w:color w:val="000000"/>
          <w:spacing w:val="40"/>
          <w:w w:val="110"/>
          <w:sz w:val="36"/>
          <w:szCs w:val="36"/>
        </w:rPr>
      </w:pPr>
      <w:r>
        <w:rPr>
          <w:rFonts w:hint="eastAsia" w:ascii="Arial Unicode MS" w:hAnsi="宋体" w:eastAsia="Arial Unicode MS" w:cs="Arial Unicode MS"/>
          <w:b/>
          <w:bCs/>
          <w:color w:val="000000"/>
          <w:spacing w:val="40"/>
          <w:w w:val="110"/>
          <w:sz w:val="36"/>
          <w:szCs w:val="36"/>
        </w:rPr>
        <w:t>询价响应文件</w:t>
      </w:r>
    </w:p>
    <w:p w14:paraId="1D10787B">
      <w:pPr>
        <w:jc w:val="center"/>
        <w:rPr>
          <w:rFonts w:ascii="Arial Unicode MS" w:hAnsi="宋体" w:eastAsia="Arial Unicode MS" w:cs="Arial Unicode MS"/>
          <w:b/>
          <w:bCs/>
          <w:color w:val="000000"/>
          <w:spacing w:val="40"/>
          <w:w w:val="110"/>
          <w:sz w:val="36"/>
          <w:szCs w:val="36"/>
        </w:rPr>
      </w:pPr>
    </w:p>
    <w:p w14:paraId="79250542">
      <w:pPr>
        <w:jc w:val="center"/>
        <w:rPr>
          <w:rFonts w:ascii="宋体" w:hAnsi="宋体" w:cs="宋体"/>
          <w:color w:val="000000"/>
          <w:sz w:val="28"/>
          <w:szCs w:val="28"/>
        </w:rPr>
      </w:pPr>
      <w:r>
        <w:rPr>
          <w:rFonts w:hint="eastAsia" w:ascii="宋体" w:hAnsi="宋体" w:cs="宋体"/>
          <w:color w:val="000000"/>
          <w:sz w:val="28"/>
          <w:szCs w:val="28"/>
        </w:rPr>
        <w:t>（正本</w:t>
      </w:r>
      <w:r>
        <w:rPr>
          <w:rFonts w:ascii="宋体" w:hAnsi="宋体" w:cs="宋体"/>
          <w:color w:val="000000"/>
          <w:sz w:val="28"/>
          <w:szCs w:val="28"/>
        </w:rPr>
        <w:t xml:space="preserve"> / </w:t>
      </w:r>
      <w:r>
        <w:rPr>
          <w:rFonts w:hint="eastAsia" w:ascii="宋体" w:hAnsi="宋体" w:cs="宋体"/>
          <w:color w:val="000000"/>
          <w:sz w:val="28"/>
          <w:szCs w:val="28"/>
        </w:rPr>
        <w:t>副本）</w:t>
      </w:r>
    </w:p>
    <w:p w14:paraId="0DC8E08E">
      <w:pPr>
        <w:jc w:val="both"/>
        <w:rPr>
          <w:rFonts w:ascii="宋体" w:hAnsi="宋体" w:cs="宋体"/>
          <w:color w:val="000000"/>
          <w:sz w:val="28"/>
          <w:szCs w:val="28"/>
        </w:rPr>
      </w:pPr>
    </w:p>
    <w:p w14:paraId="242CF654">
      <w:pPr>
        <w:jc w:val="center"/>
        <w:rPr>
          <w:rFonts w:ascii="宋体" w:hAnsi="宋体" w:cs="宋体"/>
          <w:color w:val="000000"/>
          <w:sz w:val="28"/>
          <w:szCs w:val="28"/>
        </w:rPr>
      </w:pPr>
    </w:p>
    <w:p w14:paraId="77CB8EFA">
      <w:pPr>
        <w:jc w:val="center"/>
        <w:rPr>
          <w:rFonts w:ascii="宋体" w:hAnsi="宋体" w:cs="宋体"/>
          <w:color w:val="000000"/>
          <w:sz w:val="28"/>
          <w:szCs w:val="28"/>
        </w:rPr>
      </w:pPr>
    </w:p>
    <w:p w14:paraId="6142B6F4">
      <w:pPr>
        <w:jc w:val="center"/>
        <w:rPr>
          <w:rFonts w:ascii="宋体" w:hAnsi="宋体" w:cs="宋体"/>
          <w:color w:val="000000"/>
          <w:sz w:val="28"/>
          <w:szCs w:val="28"/>
        </w:rPr>
      </w:pPr>
    </w:p>
    <w:p w14:paraId="60652C6B">
      <w:pPr>
        <w:spacing w:line="580" w:lineRule="exact"/>
        <w:jc w:val="center"/>
        <w:rPr>
          <w:rFonts w:ascii="宋体" w:cs="宋体"/>
          <w:color w:val="000000"/>
          <w:sz w:val="28"/>
          <w:szCs w:val="28"/>
        </w:rPr>
      </w:pPr>
    </w:p>
    <w:tbl>
      <w:tblPr>
        <w:tblStyle w:val="31"/>
        <w:tblW w:w="0" w:type="auto"/>
        <w:jc w:val="center"/>
        <w:tblLayout w:type="fixed"/>
        <w:tblCellMar>
          <w:top w:w="0" w:type="dxa"/>
          <w:left w:w="108" w:type="dxa"/>
          <w:bottom w:w="0" w:type="dxa"/>
          <w:right w:w="108" w:type="dxa"/>
        </w:tblCellMar>
      </w:tblPr>
      <w:tblGrid>
        <w:gridCol w:w="1601"/>
        <w:gridCol w:w="2237"/>
        <w:gridCol w:w="1360"/>
        <w:gridCol w:w="2575"/>
      </w:tblGrid>
      <w:tr w14:paraId="22D5FD94">
        <w:tblPrEx>
          <w:tblCellMar>
            <w:top w:w="0" w:type="dxa"/>
            <w:left w:w="108" w:type="dxa"/>
            <w:bottom w:w="0" w:type="dxa"/>
            <w:right w:w="108" w:type="dxa"/>
          </w:tblCellMar>
        </w:tblPrEx>
        <w:trPr>
          <w:jc w:val="center"/>
        </w:trPr>
        <w:tc>
          <w:tcPr>
            <w:tcW w:w="1601" w:type="dxa"/>
            <w:noWrap w:val="0"/>
            <w:vAlign w:val="center"/>
          </w:tcPr>
          <w:p w14:paraId="17C59486">
            <w:pPr>
              <w:keepNext w:val="0"/>
              <w:keepLines w:val="0"/>
              <w:widowControl/>
              <w:suppressLineNumbers w:val="0"/>
              <w:spacing w:before="0" w:beforeAutospacing="0" w:after="0" w:afterAutospacing="0"/>
              <w:ind w:left="0" w:right="0"/>
              <w:rPr>
                <w:rFonts w:ascii="宋体" w:hAnsi="Calibri" w:eastAsia="宋体" w:cs="宋体"/>
                <w:color w:val="000000"/>
                <w:sz w:val="28"/>
                <w:szCs w:val="28"/>
              </w:rPr>
            </w:pPr>
            <w:r>
              <w:rPr>
                <w:rFonts w:hint="eastAsia" w:ascii="宋体" w:hAnsi="宋体" w:eastAsia="宋体" w:cs="宋体"/>
                <w:color w:val="000000"/>
                <w:sz w:val="28"/>
                <w:szCs w:val="28"/>
              </w:rPr>
              <w:t>项目编号：</w:t>
            </w:r>
          </w:p>
        </w:tc>
        <w:tc>
          <w:tcPr>
            <w:tcW w:w="6172" w:type="dxa"/>
            <w:gridSpan w:val="3"/>
            <w:noWrap w:val="0"/>
            <w:vAlign w:val="center"/>
          </w:tcPr>
          <w:p w14:paraId="33386A1D">
            <w:pPr>
              <w:keepNext w:val="0"/>
              <w:keepLines w:val="0"/>
              <w:widowControl/>
              <w:suppressLineNumbers w:val="0"/>
              <w:spacing w:before="0" w:beforeAutospacing="0" w:after="0" w:afterAutospacing="0"/>
              <w:ind w:left="0" w:right="0"/>
              <w:jc w:val="left"/>
              <w:rPr>
                <w:rFonts w:ascii="宋体" w:hAnsi="宋体" w:eastAsia="宋体" w:cs="宋体"/>
                <w:color w:val="000000"/>
                <w:sz w:val="28"/>
                <w:szCs w:val="28"/>
              </w:rPr>
            </w:pPr>
          </w:p>
        </w:tc>
      </w:tr>
      <w:tr w14:paraId="637ED508">
        <w:tblPrEx>
          <w:tblCellMar>
            <w:top w:w="0" w:type="dxa"/>
            <w:left w:w="108" w:type="dxa"/>
            <w:bottom w:w="0" w:type="dxa"/>
            <w:right w:w="108" w:type="dxa"/>
          </w:tblCellMar>
        </w:tblPrEx>
        <w:trPr>
          <w:jc w:val="center"/>
        </w:trPr>
        <w:tc>
          <w:tcPr>
            <w:tcW w:w="1601" w:type="dxa"/>
            <w:noWrap w:val="0"/>
            <w:vAlign w:val="center"/>
          </w:tcPr>
          <w:p w14:paraId="6C375098">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采购方式：</w:t>
            </w:r>
          </w:p>
        </w:tc>
        <w:tc>
          <w:tcPr>
            <w:tcW w:w="6172" w:type="dxa"/>
            <w:gridSpan w:val="3"/>
            <w:noWrap w:val="0"/>
            <w:vAlign w:val="center"/>
          </w:tcPr>
          <w:p w14:paraId="355C0EB3">
            <w:pPr>
              <w:keepNext w:val="0"/>
              <w:keepLines w:val="0"/>
              <w:widowControl/>
              <w:suppressLineNumbers w:val="0"/>
              <w:spacing w:before="0" w:beforeAutospacing="0" w:after="0" w:afterAutospacing="0"/>
              <w:ind w:left="0" w:right="0"/>
              <w:jc w:val="left"/>
              <w:rPr>
                <w:rFonts w:hint="eastAsia" w:ascii="宋体" w:hAnsi="Calibri" w:eastAsia="宋体" w:cs="宋体"/>
                <w:color w:val="000000"/>
                <w:sz w:val="28"/>
                <w:szCs w:val="28"/>
                <w:lang w:val="en-US" w:eastAsia="zh-CN"/>
              </w:rPr>
            </w:pPr>
            <w:r>
              <w:rPr>
                <w:rFonts w:hint="eastAsia" w:ascii="宋体" w:hAnsi="Calibri" w:eastAsia="宋体" w:cs="宋体"/>
                <w:color w:val="000000"/>
                <w:sz w:val="28"/>
                <w:szCs w:val="28"/>
                <w:lang w:val="en-US" w:eastAsia="zh-CN"/>
              </w:rPr>
              <w:t>询价</w:t>
            </w:r>
          </w:p>
        </w:tc>
      </w:tr>
      <w:tr w14:paraId="03B855EE">
        <w:tblPrEx>
          <w:tblCellMar>
            <w:top w:w="0" w:type="dxa"/>
            <w:left w:w="108" w:type="dxa"/>
            <w:bottom w:w="0" w:type="dxa"/>
            <w:right w:w="108" w:type="dxa"/>
          </w:tblCellMar>
        </w:tblPrEx>
        <w:trPr>
          <w:jc w:val="center"/>
        </w:trPr>
        <w:tc>
          <w:tcPr>
            <w:tcW w:w="1601" w:type="dxa"/>
            <w:noWrap w:val="0"/>
            <w:vAlign w:val="center"/>
          </w:tcPr>
          <w:p w14:paraId="4D483CB8">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供应商：</w:t>
            </w:r>
          </w:p>
        </w:tc>
        <w:tc>
          <w:tcPr>
            <w:tcW w:w="6172" w:type="dxa"/>
            <w:gridSpan w:val="3"/>
            <w:noWrap w:val="0"/>
            <w:vAlign w:val="center"/>
          </w:tcPr>
          <w:p w14:paraId="6597032A">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r>
      <w:tr w14:paraId="03089DE1">
        <w:trPr>
          <w:jc w:val="center"/>
        </w:trPr>
        <w:tc>
          <w:tcPr>
            <w:tcW w:w="1601" w:type="dxa"/>
            <w:noWrap w:val="0"/>
            <w:vAlign w:val="center"/>
          </w:tcPr>
          <w:p w14:paraId="17388A59">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详细地址：</w:t>
            </w:r>
          </w:p>
        </w:tc>
        <w:tc>
          <w:tcPr>
            <w:tcW w:w="6172" w:type="dxa"/>
            <w:gridSpan w:val="3"/>
            <w:noWrap w:val="0"/>
            <w:vAlign w:val="center"/>
          </w:tcPr>
          <w:p w14:paraId="2F857F4B">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r>
      <w:tr w14:paraId="1C2D8CE9">
        <w:tblPrEx>
          <w:tblCellMar>
            <w:top w:w="0" w:type="dxa"/>
            <w:left w:w="108" w:type="dxa"/>
            <w:bottom w:w="0" w:type="dxa"/>
            <w:right w:w="108" w:type="dxa"/>
          </w:tblCellMar>
        </w:tblPrEx>
        <w:trPr>
          <w:jc w:val="center"/>
        </w:trPr>
        <w:tc>
          <w:tcPr>
            <w:tcW w:w="1601" w:type="dxa"/>
            <w:noWrap w:val="0"/>
            <w:vAlign w:val="center"/>
          </w:tcPr>
          <w:p w14:paraId="105D5AE6">
            <w:pPr>
              <w:keepNext w:val="0"/>
              <w:keepLines w:val="0"/>
              <w:widowControl/>
              <w:suppressLineNumbers w:val="0"/>
              <w:spacing w:before="0" w:beforeAutospacing="0" w:after="0" w:afterAutospacing="0"/>
              <w:ind w:left="0" w:right="0"/>
              <w:jc w:val="distribute"/>
              <w:rPr>
                <w:rFonts w:ascii="宋体" w:hAnsi="Calibri" w:eastAsia="宋体" w:cs="宋体"/>
                <w:color w:val="000000"/>
                <w:sz w:val="28"/>
                <w:szCs w:val="28"/>
              </w:rPr>
            </w:pPr>
            <w:r>
              <w:rPr>
                <w:rFonts w:hint="eastAsia" w:ascii="宋体" w:hAnsi="宋体" w:eastAsia="宋体" w:cs="宋体"/>
                <w:color w:val="000000"/>
                <w:sz w:val="28"/>
                <w:szCs w:val="28"/>
              </w:rPr>
              <w:t>联系人：</w:t>
            </w:r>
          </w:p>
        </w:tc>
        <w:tc>
          <w:tcPr>
            <w:tcW w:w="2237" w:type="dxa"/>
            <w:noWrap w:val="0"/>
            <w:vAlign w:val="center"/>
          </w:tcPr>
          <w:p w14:paraId="063E496C">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c>
          <w:tcPr>
            <w:tcW w:w="1360" w:type="dxa"/>
            <w:noWrap w:val="0"/>
            <w:vAlign w:val="center"/>
          </w:tcPr>
          <w:p w14:paraId="75B9E25D">
            <w:pPr>
              <w:keepNext w:val="0"/>
              <w:keepLines w:val="0"/>
              <w:widowControl/>
              <w:suppressLineNumbers w:val="0"/>
              <w:spacing w:before="0" w:beforeAutospacing="0" w:after="0" w:afterAutospacing="0"/>
              <w:ind w:left="0" w:right="0"/>
              <w:rPr>
                <w:rFonts w:ascii="宋体" w:hAnsi="Calibri" w:eastAsia="宋体" w:cs="宋体"/>
                <w:color w:val="000000"/>
                <w:sz w:val="28"/>
                <w:szCs w:val="28"/>
              </w:rPr>
            </w:pPr>
            <w:r>
              <w:rPr>
                <w:rFonts w:hint="eastAsia" w:ascii="宋体" w:hAnsi="宋体" w:eastAsia="宋体" w:cs="宋体"/>
                <w:color w:val="000000"/>
                <w:sz w:val="28"/>
                <w:szCs w:val="28"/>
              </w:rPr>
              <w:t>电</w:t>
            </w:r>
            <w:r>
              <w:rPr>
                <w:rFonts w:ascii="宋体" w:hAnsi="宋体" w:eastAsia="宋体" w:cs="宋体"/>
                <w:color w:val="000000"/>
                <w:sz w:val="28"/>
                <w:szCs w:val="28"/>
              </w:rPr>
              <w:t xml:space="preserve">  </w:t>
            </w:r>
            <w:r>
              <w:rPr>
                <w:rFonts w:hint="eastAsia" w:ascii="宋体" w:hAnsi="宋体" w:eastAsia="宋体" w:cs="宋体"/>
                <w:color w:val="000000"/>
                <w:sz w:val="28"/>
                <w:szCs w:val="28"/>
              </w:rPr>
              <w:t>话：</w:t>
            </w:r>
          </w:p>
        </w:tc>
        <w:tc>
          <w:tcPr>
            <w:tcW w:w="2575" w:type="dxa"/>
            <w:noWrap w:val="0"/>
            <w:vAlign w:val="center"/>
          </w:tcPr>
          <w:p w14:paraId="477A5820">
            <w:pPr>
              <w:keepNext w:val="0"/>
              <w:keepLines w:val="0"/>
              <w:widowControl/>
              <w:suppressLineNumbers w:val="0"/>
              <w:spacing w:before="0" w:beforeAutospacing="0" w:after="0" w:afterAutospacing="0"/>
              <w:ind w:left="0" w:right="0"/>
              <w:jc w:val="left"/>
              <w:rPr>
                <w:rFonts w:ascii="宋体" w:hAnsi="Calibri" w:eastAsia="宋体" w:cs="宋体"/>
                <w:color w:val="000000"/>
                <w:sz w:val="28"/>
                <w:szCs w:val="28"/>
              </w:rPr>
            </w:pPr>
          </w:p>
        </w:tc>
      </w:tr>
    </w:tbl>
    <w:p w14:paraId="4B2581EC">
      <w:pPr>
        <w:jc w:val="center"/>
        <w:rPr>
          <w:rFonts w:ascii="宋体" w:hAnsi="宋体" w:cs="宋体"/>
          <w:color w:val="000000"/>
          <w:sz w:val="28"/>
          <w:szCs w:val="28"/>
        </w:rPr>
      </w:pPr>
    </w:p>
    <w:p w14:paraId="29460B2D">
      <w:pPr>
        <w:jc w:val="center"/>
        <w:rPr>
          <w:rFonts w:hint="eastAsia" w:ascii="宋体" w:hAnsi="宋体" w:cs="宋体"/>
          <w:b/>
          <w:bCs/>
          <w:color w:val="000000"/>
          <w:sz w:val="28"/>
          <w:szCs w:val="28"/>
        </w:rPr>
      </w:pPr>
      <w:r>
        <w:rPr>
          <w:rFonts w:hint="eastAsia" w:ascii="宋体" w:hAnsi="宋体" w:cs="宋体"/>
          <w:b/>
          <w:bCs/>
          <w:color w:val="000000"/>
          <w:sz w:val="28"/>
          <w:szCs w:val="28"/>
        </w:rPr>
        <w:t xml:space="preserve">年 </w:t>
      </w:r>
      <w:r>
        <w:rPr>
          <w:rFonts w:ascii="宋体" w:hAnsi="宋体" w:cs="宋体"/>
          <w:b/>
          <w:bCs/>
          <w:color w:val="000000"/>
          <w:sz w:val="28"/>
          <w:szCs w:val="28"/>
        </w:rPr>
        <w:t xml:space="preserve">  </w:t>
      </w:r>
      <w:r>
        <w:rPr>
          <w:rFonts w:hint="eastAsia" w:ascii="宋体" w:hAnsi="宋体" w:cs="宋体"/>
          <w:b/>
          <w:bCs/>
          <w:color w:val="000000"/>
          <w:sz w:val="28"/>
          <w:szCs w:val="28"/>
        </w:rPr>
        <w:t xml:space="preserve">月 </w:t>
      </w:r>
      <w:r>
        <w:rPr>
          <w:rFonts w:ascii="宋体" w:hAnsi="宋体" w:cs="宋体"/>
          <w:b/>
          <w:bCs/>
          <w:color w:val="000000"/>
          <w:sz w:val="28"/>
          <w:szCs w:val="28"/>
        </w:rPr>
        <w:t xml:space="preserve">  </w:t>
      </w:r>
      <w:r>
        <w:rPr>
          <w:rFonts w:hint="eastAsia" w:ascii="宋体" w:hAnsi="宋体" w:cs="宋体"/>
          <w:b/>
          <w:bCs/>
          <w:color w:val="000000"/>
          <w:sz w:val="28"/>
          <w:szCs w:val="28"/>
        </w:rPr>
        <w:t>日</w:t>
      </w:r>
    </w:p>
    <w:p w14:paraId="7A0696D0">
      <w:pPr>
        <w:jc w:val="center"/>
        <w:rPr>
          <w:rFonts w:hint="eastAsia" w:ascii="宋体" w:hAnsi="宋体" w:cs="宋体"/>
          <w:b/>
          <w:bCs/>
          <w:color w:val="000000"/>
          <w:sz w:val="28"/>
          <w:szCs w:val="28"/>
        </w:rPr>
      </w:pPr>
    </w:p>
    <w:p w14:paraId="52880F61">
      <w:pPr>
        <w:spacing w:before="156" w:beforeLines="50" w:after="156" w:afterLines="50"/>
        <w:jc w:val="center"/>
        <w:rPr>
          <w:rFonts w:ascii="黑体" w:hAnsi="黑体" w:eastAsia="黑体"/>
          <w:b/>
          <w:bCs/>
          <w:color w:val="000000"/>
          <w:sz w:val="32"/>
          <w:szCs w:val="32"/>
        </w:rPr>
      </w:pPr>
      <w:r>
        <w:rPr>
          <w:rFonts w:hint="eastAsia" w:ascii="黑体" w:hAnsi="黑体" w:eastAsia="黑体"/>
          <w:b/>
          <w:bCs/>
          <w:color w:val="000000"/>
          <w:sz w:val="32"/>
          <w:szCs w:val="32"/>
        </w:rPr>
        <w:t>目</w:t>
      </w:r>
      <w:r>
        <w:rPr>
          <w:rFonts w:ascii="黑体" w:hAnsi="黑体" w:eastAsia="黑体"/>
          <w:b/>
          <w:bCs/>
          <w:color w:val="000000"/>
          <w:sz w:val="32"/>
          <w:szCs w:val="32"/>
        </w:rPr>
        <w:t xml:space="preserve">  </w:t>
      </w:r>
      <w:r>
        <w:rPr>
          <w:rFonts w:hint="eastAsia" w:ascii="黑体" w:hAnsi="黑体" w:eastAsia="黑体"/>
          <w:b/>
          <w:bCs/>
          <w:color w:val="000000"/>
          <w:sz w:val="32"/>
          <w:szCs w:val="32"/>
        </w:rPr>
        <w:t>录</w:t>
      </w:r>
    </w:p>
    <w:p w14:paraId="6D22CC0C">
      <w:pPr>
        <w:snapToGrid w:val="0"/>
        <w:jc w:val="left"/>
        <w:rPr>
          <w:rFonts w:hint="eastAsia" w:ascii="宋体" w:hAnsi="宋体" w:cs="宋体"/>
          <w:b/>
          <w:bCs/>
          <w:color w:val="000000"/>
          <w:sz w:val="28"/>
          <w:szCs w:val="28"/>
        </w:rPr>
      </w:pPr>
      <w:r>
        <w:rPr>
          <w:rFonts w:hint="eastAsia" w:ascii="宋体" w:hAnsi="宋体" w:cs="宋体"/>
          <w:b/>
          <w:bCs/>
          <w:color w:val="000000"/>
          <w:sz w:val="28"/>
          <w:szCs w:val="28"/>
        </w:rPr>
        <w:t>1、报价文件</w:t>
      </w:r>
    </w:p>
    <w:p w14:paraId="0F33042C">
      <w:pPr>
        <w:snapToGrid w:val="0"/>
        <w:jc w:val="left"/>
        <w:rPr>
          <w:rFonts w:hint="eastAsia" w:ascii="宋体" w:hAnsi="宋体" w:cs="宋体"/>
          <w:color w:val="000000"/>
          <w:sz w:val="28"/>
          <w:szCs w:val="28"/>
        </w:rPr>
      </w:pPr>
      <w:r>
        <w:rPr>
          <w:rFonts w:hint="eastAsia" w:ascii="宋体" w:hAnsi="宋体" w:cs="宋体"/>
          <w:color w:val="000000"/>
          <w:sz w:val="28"/>
          <w:szCs w:val="28"/>
        </w:rPr>
        <w:t>（1）一次性报价函</w:t>
      </w:r>
    </w:p>
    <w:p w14:paraId="3CED12E4">
      <w:pPr>
        <w:snapToGrid w:val="0"/>
        <w:jc w:val="left"/>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w:t>
      </w:r>
      <w:r>
        <w:rPr>
          <w:rFonts w:hint="eastAsia" w:ascii="宋体" w:hAnsi="宋体" w:cs="宋体"/>
          <w:color w:val="000000"/>
          <w:sz w:val="28"/>
          <w:szCs w:val="28"/>
          <w:lang w:eastAsia="zh-CN"/>
        </w:rPr>
        <w:t>）标的物清单报价表</w:t>
      </w:r>
    </w:p>
    <w:p w14:paraId="38721425">
      <w:pPr>
        <w:snapToGrid w:val="0"/>
        <w:jc w:val="left"/>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cs="宋体"/>
          <w:color w:val="000000"/>
          <w:sz w:val="28"/>
          <w:szCs w:val="28"/>
        </w:rPr>
        <w:t>）供应商认为应该提交的其他报价文件及资料（如有）</w:t>
      </w:r>
    </w:p>
    <w:p w14:paraId="563610C2">
      <w:pPr>
        <w:snapToGrid w:val="0"/>
        <w:jc w:val="left"/>
        <w:rPr>
          <w:rFonts w:ascii="宋体" w:hAnsi="宋体" w:cs="宋体"/>
          <w:b/>
          <w:bCs/>
          <w:color w:val="000000"/>
          <w:sz w:val="28"/>
          <w:szCs w:val="28"/>
        </w:rPr>
      </w:pPr>
    </w:p>
    <w:p w14:paraId="0DC36209">
      <w:pPr>
        <w:snapToGrid w:val="0"/>
        <w:jc w:val="left"/>
        <w:rPr>
          <w:rFonts w:hint="eastAsia" w:ascii="宋体" w:hAnsi="宋体" w:cs="宋体"/>
          <w:b/>
          <w:bCs/>
          <w:color w:val="000000"/>
          <w:sz w:val="28"/>
          <w:szCs w:val="28"/>
        </w:rPr>
      </w:pPr>
      <w:r>
        <w:rPr>
          <w:rFonts w:hint="eastAsia" w:ascii="宋体" w:hAnsi="宋体" w:cs="宋体"/>
          <w:b/>
          <w:bCs/>
          <w:color w:val="000000"/>
          <w:sz w:val="28"/>
          <w:szCs w:val="28"/>
        </w:rPr>
        <w:t>2、资格文件</w:t>
      </w:r>
    </w:p>
    <w:p w14:paraId="69793DC8">
      <w:pPr>
        <w:snapToGrid w:val="0"/>
        <w:jc w:val="left"/>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14:paraId="0AB9E666">
      <w:pPr>
        <w:snapToGrid w:val="0"/>
        <w:jc w:val="left"/>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14:paraId="65F9AD44">
      <w:pPr>
        <w:snapToGrid w:val="0"/>
        <w:jc w:val="left"/>
        <w:rPr>
          <w:rFonts w:hint="eastAsia" w:ascii="宋体" w:hAnsi="宋体" w:cs="宋体"/>
          <w:color w:val="000000"/>
          <w:sz w:val="28"/>
          <w:szCs w:val="28"/>
        </w:rPr>
      </w:pPr>
      <w:r>
        <w:rPr>
          <w:rFonts w:hint="eastAsia" w:ascii="宋体" w:hAnsi="宋体" w:cs="宋体"/>
          <w:color w:val="000000"/>
          <w:sz w:val="28"/>
          <w:szCs w:val="28"/>
        </w:rPr>
        <w:t>（3）具有履行合同所必需的设备和专业技术能力</w:t>
      </w:r>
    </w:p>
    <w:p w14:paraId="2399A838">
      <w:pPr>
        <w:snapToGrid w:val="0"/>
        <w:jc w:val="left"/>
        <w:rPr>
          <w:rFonts w:hint="eastAsia" w:ascii="宋体" w:hAnsi="宋体" w:cs="宋体"/>
          <w:color w:val="000000"/>
          <w:sz w:val="28"/>
          <w:szCs w:val="28"/>
        </w:rPr>
      </w:pPr>
      <w:r>
        <w:rPr>
          <w:rFonts w:hint="eastAsia" w:ascii="宋体" w:hAnsi="宋体" w:cs="宋体"/>
          <w:color w:val="000000"/>
          <w:sz w:val="28"/>
          <w:szCs w:val="28"/>
        </w:rPr>
        <w:t>（4）有依法缴纳税收和社会保障资金的良好记录</w:t>
      </w:r>
    </w:p>
    <w:p w14:paraId="641CFC25">
      <w:pPr>
        <w:snapToGrid w:val="0"/>
        <w:jc w:val="left"/>
        <w:rPr>
          <w:rFonts w:hint="eastAsia" w:ascii="宋体" w:hAnsi="宋体" w:cs="宋体"/>
          <w:color w:val="000000"/>
          <w:sz w:val="28"/>
          <w:szCs w:val="28"/>
        </w:rPr>
      </w:pPr>
      <w:r>
        <w:rPr>
          <w:rFonts w:hint="eastAsia" w:ascii="宋体" w:hAnsi="宋体" w:cs="宋体"/>
          <w:color w:val="000000"/>
          <w:sz w:val="28"/>
          <w:szCs w:val="28"/>
        </w:rPr>
        <w:t>（5）</w:t>
      </w:r>
      <w:r>
        <w:rPr>
          <w:rFonts w:hint="eastAsia" w:ascii="宋体" w:hAnsi="宋体" w:cs="宋体"/>
          <w:color w:val="000000"/>
          <w:sz w:val="28"/>
          <w:szCs w:val="28"/>
          <w:lang w:val="en-US" w:eastAsia="zh-CN"/>
        </w:rPr>
        <w:t>无</w:t>
      </w:r>
      <w:r>
        <w:rPr>
          <w:rFonts w:hint="eastAsia" w:ascii="宋体" w:hAnsi="宋体" w:cs="宋体"/>
          <w:color w:val="000000"/>
          <w:sz w:val="28"/>
          <w:szCs w:val="28"/>
        </w:rPr>
        <w:t>重大违法记录书面声明</w:t>
      </w:r>
    </w:p>
    <w:p w14:paraId="15122874">
      <w:pPr>
        <w:snapToGrid w:val="0"/>
        <w:jc w:val="left"/>
        <w:rPr>
          <w:rFonts w:hint="eastAsia" w:ascii="宋体" w:hAnsi="宋体" w:cs="宋体"/>
          <w:color w:val="000000"/>
          <w:sz w:val="28"/>
          <w:szCs w:val="28"/>
        </w:rPr>
      </w:pPr>
      <w:r>
        <w:rPr>
          <w:rFonts w:hint="eastAsia" w:ascii="宋体" w:hAnsi="宋体" w:cs="宋体"/>
          <w:color w:val="000000"/>
          <w:sz w:val="28"/>
          <w:szCs w:val="28"/>
        </w:rPr>
        <w:t>（6）法定代表人身份证明</w:t>
      </w:r>
      <w:r>
        <w:rPr>
          <w:rFonts w:hint="eastAsia" w:ascii="宋体" w:hAnsi="宋体" w:cs="宋体"/>
          <w:color w:val="000000"/>
          <w:sz w:val="28"/>
          <w:szCs w:val="28"/>
          <w:lang w:val="en-US" w:eastAsia="zh-CN"/>
        </w:rPr>
        <w:t>或</w:t>
      </w:r>
      <w:r>
        <w:rPr>
          <w:rFonts w:hint="eastAsia" w:ascii="宋体" w:hAnsi="宋体" w:cs="宋体"/>
          <w:color w:val="000000"/>
          <w:sz w:val="28"/>
          <w:szCs w:val="28"/>
        </w:rPr>
        <w:t>授权委托书</w:t>
      </w:r>
    </w:p>
    <w:p w14:paraId="14992FE5">
      <w:pPr>
        <w:snapToGrid w:val="0"/>
        <w:jc w:val="left"/>
        <w:rPr>
          <w:rFonts w:hint="eastAsia" w:ascii="宋体" w:hAnsi="宋体" w:cs="宋体"/>
          <w:color w:val="000000"/>
          <w:sz w:val="28"/>
          <w:szCs w:val="28"/>
        </w:rPr>
      </w:pPr>
      <w:r>
        <w:rPr>
          <w:rFonts w:hint="eastAsia" w:ascii="宋体" w:hAnsi="宋体" w:cs="宋体"/>
          <w:color w:val="000000"/>
          <w:sz w:val="28"/>
          <w:szCs w:val="28"/>
        </w:rPr>
        <w:t>（7）</w:t>
      </w:r>
      <w:r>
        <w:rPr>
          <w:rFonts w:hint="eastAsia" w:ascii="宋体" w:hAnsi="宋体" w:cs="宋体"/>
          <w:color w:val="000000"/>
          <w:sz w:val="28"/>
          <w:szCs w:val="28"/>
          <w:lang w:val="en-US" w:eastAsia="zh-CN"/>
        </w:rPr>
        <w:t>信誉承诺</w:t>
      </w:r>
    </w:p>
    <w:p w14:paraId="0D96DA56">
      <w:pPr>
        <w:snapToGrid w:val="0"/>
        <w:jc w:val="left"/>
        <w:rPr>
          <w:rFonts w:hint="eastAsia" w:ascii="宋体" w:hAnsi="宋体" w:cs="宋体"/>
          <w:color w:val="000000"/>
          <w:sz w:val="28"/>
          <w:szCs w:val="28"/>
        </w:rPr>
      </w:pPr>
      <w:r>
        <w:rPr>
          <w:rFonts w:hint="eastAsia" w:ascii="宋体" w:hAnsi="宋体" w:cs="宋体"/>
          <w:color w:val="000000"/>
          <w:sz w:val="28"/>
          <w:szCs w:val="28"/>
        </w:rPr>
        <w:t>（8）</w:t>
      </w:r>
      <w:r>
        <w:rPr>
          <w:rFonts w:hint="eastAsia" w:ascii="宋体" w:hAnsi="宋体" w:cs="宋体"/>
          <w:color w:val="000000"/>
          <w:sz w:val="28"/>
          <w:szCs w:val="28"/>
          <w:lang w:val="en-US" w:eastAsia="zh-CN"/>
        </w:rPr>
        <w:t>关联关系</w:t>
      </w:r>
      <w:r>
        <w:rPr>
          <w:rFonts w:hint="eastAsia" w:ascii="宋体" w:hAnsi="宋体" w:cs="宋体"/>
          <w:color w:val="000000"/>
          <w:sz w:val="28"/>
          <w:szCs w:val="28"/>
        </w:rPr>
        <w:t>承诺</w:t>
      </w:r>
    </w:p>
    <w:p w14:paraId="428124BC">
      <w:pPr>
        <w:snapToGrid w:val="0"/>
        <w:jc w:val="left"/>
        <w:rPr>
          <w:rFonts w:ascii="宋体" w:hAnsi="宋体" w:cs="宋体"/>
          <w:b/>
          <w:bCs/>
          <w:color w:val="000000"/>
          <w:sz w:val="28"/>
          <w:szCs w:val="28"/>
        </w:rPr>
      </w:pPr>
    </w:p>
    <w:p w14:paraId="2EC4A98E">
      <w:pPr>
        <w:snapToGrid w:val="0"/>
        <w:jc w:val="left"/>
        <w:rPr>
          <w:rFonts w:hint="eastAsia" w:ascii="宋体" w:hAnsi="宋体" w:cs="宋体"/>
          <w:b/>
          <w:bCs/>
          <w:color w:val="000000"/>
          <w:sz w:val="28"/>
          <w:szCs w:val="28"/>
        </w:rPr>
      </w:pPr>
      <w:r>
        <w:rPr>
          <w:rFonts w:hint="eastAsia" w:ascii="宋体" w:hAnsi="宋体" w:cs="宋体"/>
          <w:b/>
          <w:bCs/>
          <w:color w:val="000000"/>
          <w:sz w:val="28"/>
          <w:szCs w:val="28"/>
        </w:rPr>
        <w:t>3、商务及技术响应性文件</w:t>
      </w:r>
    </w:p>
    <w:p w14:paraId="07F853DC">
      <w:pPr>
        <w:snapToGrid w:val="0"/>
        <w:jc w:val="left"/>
        <w:rPr>
          <w:rFonts w:hint="eastAsia" w:ascii="宋体" w:hAnsi="宋体" w:cs="宋体"/>
          <w:color w:val="000000"/>
          <w:sz w:val="28"/>
          <w:szCs w:val="28"/>
        </w:rPr>
      </w:pPr>
      <w:r>
        <w:rPr>
          <w:rFonts w:hint="eastAsia" w:ascii="宋体" w:hAnsi="宋体" w:cs="宋体"/>
          <w:color w:val="000000"/>
          <w:sz w:val="28"/>
          <w:szCs w:val="28"/>
        </w:rPr>
        <w:t>（1）响应文件技术、商务响应内容信息</w:t>
      </w:r>
    </w:p>
    <w:p w14:paraId="413B78C3">
      <w:pPr>
        <w:snapToGrid w:val="0"/>
        <w:jc w:val="left"/>
        <w:rPr>
          <w:rFonts w:hint="eastAsia" w:ascii="宋体" w:hAnsi="宋体" w:cs="宋体"/>
          <w:color w:val="000000"/>
          <w:sz w:val="28"/>
          <w:szCs w:val="28"/>
        </w:rPr>
      </w:pPr>
      <w:r>
        <w:rPr>
          <w:rFonts w:hint="eastAsia" w:ascii="宋体" w:hAnsi="宋体" w:cs="宋体"/>
          <w:color w:val="000000"/>
          <w:sz w:val="28"/>
          <w:szCs w:val="28"/>
        </w:rPr>
        <w:t>（2）标的物</w:t>
      </w:r>
      <w:r>
        <w:rPr>
          <w:rFonts w:hint="eastAsia" w:ascii="宋体" w:hAnsi="宋体" w:cs="宋体"/>
          <w:color w:val="000000"/>
          <w:sz w:val="28"/>
          <w:szCs w:val="28"/>
          <w:lang w:eastAsia="zh-CN"/>
        </w:rPr>
        <w:t>无人机</w:t>
      </w:r>
      <w:r>
        <w:rPr>
          <w:rFonts w:hint="eastAsia" w:ascii="宋体" w:hAnsi="宋体" w:cs="宋体"/>
          <w:color w:val="000000"/>
          <w:sz w:val="28"/>
          <w:szCs w:val="28"/>
        </w:rPr>
        <w:t>相关资料</w:t>
      </w:r>
    </w:p>
    <w:p w14:paraId="23E4D791">
      <w:pPr>
        <w:snapToGrid w:val="0"/>
        <w:jc w:val="left"/>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cs="宋体"/>
          <w:color w:val="000000"/>
          <w:sz w:val="28"/>
          <w:szCs w:val="28"/>
        </w:rPr>
        <w:t>）服务方案（含售后保障承诺）</w:t>
      </w:r>
    </w:p>
    <w:p w14:paraId="0E0D96F3">
      <w:pPr>
        <w:snapToGrid w:val="0"/>
        <w:jc w:val="left"/>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4</w:t>
      </w:r>
      <w:r>
        <w:rPr>
          <w:rFonts w:hint="eastAsia" w:ascii="宋体" w:hAnsi="宋体" w:cs="宋体"/>
          <w:color w:val="000000"/>
          <w:sz w:val="28"/>
          <w:szCs w:val="28"/>
          <w:lang w:eastAsia="zh-CN"/>
        </w:rPr>
        <w:t>）供应商认为应该提交的其他商务及技术文件资料（如有）</w:t>
      </w:r>
    </w:p>
    <w:p w14:paraId="3A708222">
      <w:pPr>
        <w:snapToGrid w:val="0"/>
        <w:jc w:val="left"/>
        <w:rPr>
          <w:rFonts w:hint="eastAsia" w:ascii="宋体" w:hAnsi="宋体" w:cs="宋体"/>
          <w:b/>
          <w:bCs/>
          <w:color w:val="000000"/>
          <w:sz w:val="28"/>
          <w:szCs w:val="28"/>
        </w:rPr>
      </w:pPr>
      <w:r>
        <w:rPr>
          <w:rFonts w:ascii="宋体" w:hAnsi="宋体" w:cs="宋体"/>
          <w:color w:val="000000"/>
          <w:sz w:val="28"/>
          <w:szCs w:val="28"/>
        </w:rPr>
        <w:br w:type="page"/>
      </w:r>
      <w:r>
        <w:rPr>
          <w:rFonts w:hint="eastAsia" w:ascii="宋体" w:hAnsi="宋体" w:cs="宋体"/>
          <w:b/>
          <w:bCs/>
          <w:color w:val="000000"/>
          <w:sz w:val="32"/>
          <w:szCs w:val="32"/>
        </w:rPr>
        <w:t>1、报价文件</w:t>
      </w:r>
    </w:p>
    <w:p w14:paraId="2D677345">
      <w:pPr>
        <w:snapToGrid w:val="0"/>
        <w:jc w:val="center"/>
        <w:rPr>
          <w:rFonts w:ascii="宋体" w:hAnsi="宋体" w:cs="宋体"/>
          <w:b/>
          <w:bCs/>
          <w:color w:val="000000"/>
          <w:sz w:val="28"/>
          <w:szCs w:val="28"/>
        </w:rPr>
      </w:pPr>
      <w:r>
        <w:rPr>
          <w:rFonts w:hint="eastAsia" w:ascii="宋体" w:hAnsi="宋体" w:cs="宋体"/>
          <w:b/>
          <w:bCs/>
          <w:color w:val="000000"/>
          <w:sz w:val="28"/>
          <w:szCs w:val="28"/>
        </w:rPr>
        <w:t>（1）一次性报价函</w:t>
      </w:r>
    </w:p>
    <w:p w14:paraId="3F04AC42">
      <w:pPr>
        <w:snapToGrid w:val="0"/>
        <w:spacing w:line="480" w:lineRule="exact"/>
        <w:jc w:val="left"/>
        <w:rPr>
          <w:rFonts w:hint="eastAsia" w:ascii="宋体" w:hAnsi="宋体" w:eastAsia="宋体"/>
          <w:b/>
          <w:bCs/>
          <w:color w:val="000000"/>
          <w:sz w:val="28"/>
          <w:szCs w:val="28"/>
          <w:lang w:eastAsia="zh-CN"/>
        </w:rPr>
      </w:pPr>
      <w:r>
        <w:rPr>
          <w:rFonts w:hint="eastAsia" w:ascii="宋体" w:hAnsi="宋体"/>
          <w:b/>
          <w:bCs/>
          <w:color w:val="000000"/>
          <w:sz w:val="28"/>
          <w:szCs w:val="28"/>
        </w:rPr>
        <w:t>致：</w:t>
      </w:r>
      <w:r>
        <w:rPr>
          <w:rFonts w:hint="eastAsia" w:ascii="宋体" w:hAnsi="宋体"/>
          <w:b/>
          <w:bCs/>
          <w:color w:val="000000"/>
          <w:sz w:val="28"/>
          <w:szCs w:val="28"/>
          <w:lang w:eastAsia="zh-CN"/>
        </w:rPr>
        <w:t>遵义公路建设养护有限公司</w:t>
      </w:r>
    </w:p>
    <w:p w14:paraId="6C6A64A2">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我方已收到贵方制发的</w:t>
      </w:r>
      <w:r>
        <w:rPr>
          <w:rFonts w:hint="eastAsia" w:ascii="宋体" w:hAnsi="宋体"/>
          <w:b/>
          <w:bCs/>
          <w:color w:val="000000"/>
          <w:sz w:val="28"/>
          <w:szCs w:val="28"/>
          <w:u w:val="single"/>
          <w:lang w:val="en-US" w:eastAsia="zh-CN"/>
        </w:rPr>
        <w:t xml:space="preserve">          </w:t>
      </w:r>
      <w:r>
        <w:rPr>
          <w:rFonts w:hint="eastAsia" w:ascii="宋体" w:hAnsi="宋体"/>
          <w:color w:val="000000"/>
          <w:sz w:val="28"/>
          <w:szCs w:val="28"/>
          <w:u w:val="none"/>
          <w:lang w:val="en-US" w:eastAsia="zh-CN"/>
        </w:rPr>
        <w:t>（项目名称）</w:t>
      </w:r>
      <w:r>
        <w:rPr>
          <w:rFonts w:hint="eastAsia" w:ascii="宋体" w:hAnsi="宋体"/>
          <w:color w:val="000000"/>
          <w:sz w:val="28"/>
          <w:szCs w:val="28"/>
        </w:rPr>
        <w:t>《采购文件》，遵照有关法律、法规和规章的规定，愿意按《采购文件》的要求作如下承诺：</w:t>
      </w:r>
    </w:p>
    <w:p w14:paraId="3108D958">
      <w:pPr>
        <w:snapToGrid w:val="0"/>
        <w:spacing w:line="480" w:lineRule="exact"/>
        <w:ind w:firstLine="564"/>
        <w:jc w:val="left"/>
        <w:rPr>
          <w:rFonts w:hint="eastAsia" w:ascii="宋体" w:hAnsi="宋体"/>
          <w:color w:val="000000"/>
          <w:sz w:val="28"/>
          <w:szCs w:val="28"/>
        </w:rPr>
      </w:pPr>
      <w:r>
        <w:rPr>
          <w:rFonts w:hint="eastAsia" w:ascii="宋体" w:hAnsi="宋体"/>
          <w:color w:val="000000"/>
          <w:sz w:val="28"/>
          <w:szCs w:val="28"/>
        </w:rPr>
        <w:t>一、提交提交《响应文件》。</w:t>
      </w:r>
    </w:p>
    <w:p w14:paraId="11029DF2">
      <w:pPr>
        <w:snapToGrid w:val="0"/>
        <w:spacing w:line="480" w:lineRule="exact"/>
        <w:rPr>
          <w:rFonts w:hint="eastAsia" w:ascii="宋体" w:hAnsi="宋体"/>
          <w:szCs w:val="21"/>
        </w:rPr>
      </w:pPr>
      <w:r>
        <w:rPr>
          <w:rFonts w:hint="eastAsia" w:ascii="宋体" w:hAnsi="宋体"/>
          <w:color w:val="000000"/>
          <w:sz w:val="28"/>
          <w:szCs w:val="28"/>
        </w:rPr>
        <w:t xml:space="preserve">    二、我方愿意以</w:t>
      </w:r>
      <w:r>
        <w:rPr>
          <w:rFonts w:hint="eastAsia" w:ascii="宋体" w:hAnsi="宋体"/>
          <w:b/>
          <w:bCs/>
          <w:color w:val="000000"/>
          <w:sz w:val="28"/>
          <w:szCs w:val="28"/>
          <w:lang w:eastAsia="zh-CN"/>
        </w:rPr>
        <w:t>单价</w:t>
      </w:r>
      <w:r>
        <w:rPr>
          <w:rFonts w:hint="eastAsia" w:ascii="宋体" w:hAnsi="宋体"/>
          <w:color w:val="000000"/>
          <w:sz w:val="28"/>
          <w:szCs w:val="28"/>
        </w:rPr>
        <w:t>人民币</w:t>
      </w:r>
      <w:r>
        <w:rPr>
          <w:rFonts w:hint="eastAsia" w:ascii="宋体" w:hAnsi="宋体"/>
          <w:b/>
          <w:bCs/>
          <w:color w:val="auto"/>
          <w:sz w:val="28"/>
          <w:szCs w:val="28"/>
          <w:u w:val="single"/>
        </w:rPr>
        <w:t xml:space="preserve">       </w:t>
      </w:r>
      <w:r>
        <w:rPr>
          <w:rFonts w:ascii="宋体" w:hAnsi="宋体"/>
          <w:b/>
          <w:bCs/>
          <w:color w:val="auto"/>
          <w:sz w:val="28"/>
          <w:szCs w:val="28"/>
          <w:u w:val="single"/>
        </w:rPr>
        <w:t xml:space="preserve"> </w:t>
      </w:r>
      <w:r>
        <w:rPr>
          <w:rFonts w:hint="eastAsia" w:ascii="宋体" w:hAnsi="宋体"/>
          <w:b/>
          <w:bCs/>
          <w:color w:val="auto"/>
          <w:sz w:val="28"/>
          <w:szCs w:val="28"/>
          <w:lang w:val="en-US" w:eastAsia="zh-CN"/>
        </w:rPr>
        <w:t>元（大写）</w:t>
      </w:r>
      <w:r>
        <w:rPr>
          <w:rFonts w:hint="eastAsia" w:ascii="宋体" w:hAnsi="宋体"/>
          <w:b w:val="0"/>
          <w:bCs w:val="0"/>
          <w:color w:val="auto"/>
          <w:sz w:val="28"/>
          <w:szCs w:val="28"/>
          <w:lang w:val="en-US" w:eastAsia="zh-CN"/>
        </w:rPr>
        <w:t>，</w:t>
      </w:r>
      <w:r>
        <w:rPr>
          <w:rFonts w:hint="eastAsia" w:ascii="宋体" w:hAnsi="宋体"/>
          <w:b/>
          <w:bCs/>
          <w:color w:val="auto"/>
          <w:sz w:val="28"/>
          <w:szCs w:val="28"/>
          <w:lang w:val="en-US" w:eastAsia="zh-CN"/>
        </w:rPr>
        <w:t>￥</w:t>
      </w:r>
      <w:r>
        <w:rPr>
          <w:rFonts w:hint="eastAsia" w:ascii="宋体" w:hAnsi="宋体"/>
          <w:b/>
          <w:bCs/>
          <w:color w:val="auto"/>
          <w:sz w:val="28"/>
          <w:szCs w:val="28"/>
          <w:u w:val="single"/>
        </w:rPr>
        <w:t xml:space="preserve">       </w:t>
      </w:r>
      <w:r>
        <w:rPr>
          <w:rFonts w:ascii="宋体" w:hAnsi="宋体"/>
          <w:b/>
          <w:bCs/>
          <w:color w:val="auto"/>
          <w:sz w:val="28"/>
          <w:szCs w:val="28"/>
          <w:u w:val="single"/>
        </w:rPr>
        <w:t xml:space="preserve"> </w:t>
      </w:r>
      <w:r>
        <w:rPr>
          <w:rFonts w:hint="eastAsia" w:ascii="宋体" w:hAnsi="宋体"/>
          <w:b/>
          <w:bCs/>
          <w:color w:val="auto"/>
          <w:sz w:val="28"/>
          <w:szCs w:val="28"/>
          <w:lang w:val="en-US" w:eastAsia="zh-CN"/>
        </w:rPr>
        <w:t>（小写）</w:t>
      </w:r>
      <w:r>
        <w:rPr>
          <w:rFonts w:hint="eastAsia" w:ascii="宋体" w:hAnsi="宋体"/>
          <w:color w:val="000000"/>
          <w:sz w:val="28"/>
          <w:szCs w:val="28"/>
        </w:rPr>
        <w:t>的报价向采购方提供全部采购物，且完全满足《采购文件》对标的物的质量、服务内容、要求等方面的要求。</w:t>
      </w:r>
    </w:p>
    <w:p w14:paraId="469CCA81">
      <w:pPr>
        <w:snapToGrid w:val="0"/>
        <w:spacing w:line="480" w:lineRule="exact"/>
        <w:rPr>
          <w:rFonts w:hint="eastAsia" w:ascii="宋体" w:hAnsi="宋体"/>
          <w:color w:val="000000"/>
          <w:sz w:val="28"/>
          <w:szCs w:val="28"/>
        </w:rPr>
      </w:pPr>
      <w:r>
        <w:rPr>
          <w:rFonts w:hint="eastAsia" w:ascii="宋体" w:hAnsi="宋体"/>
          <w:color w:val="000000"/>
          <w:sz w:val="28"/>
          <w:szCs w:val="28"/>
        </w:rPr>
        <w:t xml:space="preserve">    三、如果我方成交，我方将完全按《</w:t>
      </w:r>
      <w:r>
        <w:rPr>
          <w:rFonts w:hint="eastAsia" w:ascii="宋体" w:hAnsi="宋体"/>
          <w:color w:val="000000"/>
          <w:sz w:val="28"/>
          <w:szCs w:val="28"/>
          <w:lang w:val="en-US" w:eastAsia="zh-CN"/>
        </w:rPr>
        <w:t>采购</w:t>
      </w:r>
      <w:r>
        <w:rPr>
          <w:rFonts w:hint="eastAsia" w:ascii="宋体" w:hAnsi="宋体"/>
          <w:color w:val="000000"/>
          <w:sz w:val="28"/>
          <w:szCs w:val="28"/>
        </w:rPr>
        <w:t>文件》的规定履行责任和义务。如我方成交后不在规定期限与贵方签订合同的，贵方将有权视其情节追究我方的经济和法律责任。如我方因自身原因不能履行合同的，我方将承担相应的经济和法律责任。</w:t>
      </w:r>
    </w:p>
    <w:p w14:paraId="135633D6">
      <w:pPr>
        <w:snapToGrid w:val="0"/>
        <w:spacing w:line="480" w:lineRule="exact"/>
        <w:rPr>
          <w:rFonts w:hint="eastAsia" w:ascii="宋体" w:hAnsi="宋体"/>
          <w:szCs w:val="21"/>
        </w:rPr>
      </w:pPr>
      <w:r>
        <w:rPr>
          <w:rFonts w:hint="eastAsia" w:ascii="宋体" w:hAnsi="宋体"/>
          <w:color w:val="000000"/>
          <w:sz w:val="28"/>
          <w:szCs w:val="28"/>
        </w:rPr>
        <w:t xml:space="preserve">    四、我方已详细阅读了全部《</w:t>
      </w:r>
      <w:r>
        <w:rPr>
          <w:rFonts w:hint="eastAsia" w:ascii="宋体" w:hAnsi="宋体"/>
          <w:color w:val="000000"/>
          <w:sz w:val="28"/>
          <w:szCs w:val="28"/>
          <w:lang w:val="en-US" w:eastAsia="zh-CN"/>
        </w:rPr>
        <w:t>采购</w:t>
      </w:r>
      <w:r>
        <w:rPr>
          <w:rFonts w:hint="eastAsia" w:ascii="宋体" w:hAnsi="宋体"/>
          <w:color w:val="000000"/>
          <w:sz w:val="28"/>
          <w:szCs w:val="28"/>
        </w:rPr>
        <w:t>文件》（包括修改文件、参考资料和有关附件），我方认为《</w:t>
      </w:r>
      <w:r>
        <w:rPr>
          <w:rFonts w:hint="eastAsia" w:ascii="宋体" w:hAnsi="宋体"/>
          <w:color w:val="000000"/>
          <w:sz w:val="28"/>
          <w:szCs w:val="28"/>
          <w:lang w:val="en-US" w:eastAsia="zh-CN"/>
        </w:rPr>
        <w:t>采购</w:t>
      </w:r>
      <w:r>
        <w:rPr>
          <w:rFonts w:hint="eastAsia" w:ascii="宋体" w:hAnsi="宋体"/>
          <w:color w:val="000000"/>
          <w:sz w:val="28"/>
          <w:szCs w:val="28"/>
        </w:rPr>
        <w:t>文件》所有的条款是合理、公平、公正的，我们完全理解并同意放弃对这方面有不明及误解的权利。</w:t>
      </w:r>
    </w:p>
    <w:p w14:paraId="17617230">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五、我方的最终报价和承诺从填报之日至合同终止期间有效，如果我方在合同终止前撤回最终报价和承诺将承担违约责任。</w:t>
      </w:r>
    </w:p>
    <w:p w14:paraId="0CCBA309">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六、与本次报价有关的一切正式往来文件请寄：</w:t>
      </w:r>
    </w:p>
    <w:p w14:paraId="6A6CBB2A">
      <w:pPr>
        <w:snapToGrid w:val="0"/>
        <w:spacing w:line="480" w:lineRule="exact"/>
        <w:ind w:firstLine="560"/>
        <w:jc w:val="left"/>
        <w:rPr>
          <w:rFonts w:hint="eastAsia" w:ascii="宋体" w:hAnsi="宋体"/>
          <w:color w:val="000000"/>
          <w:sz w:val="28"/>
          <w:szCs w:val="28"/>
        </w:rPr>
      </w:pPr>
      <w:r>
        <w:rPr>
          <w:rFonts w:hint="eastAsia" w:ascii="宋体" w:hAnsi="宋体"/>
          <w:color w:val="000000"/>
          <w:sz w:val="28"/>
          <w:szCs w:val="28"/>
        </w:rPr>
        <w:t>地址：</w:t>
      </w:r>
      <w:r>
        <w:rPr>
          <w:rFonts w:hint="eastAsia" w:ascii="宋体" w:hAnsi="宋体"/>
          <w:color w:val="000000"/>
          <w:sz w:val="28"/>
          <w:szCs w:val="28"/>
          <w:u w:val="single"/>
        </w:rPr>
        <w:t xml:space="preserve">                       </w:t>
      </w:r>
    </w:p>
    <w:p w14:paraId="4D699E7D">
      <w:pPr>
        <w:snapToGrid w:val="0"/>
        <w:spacing w:line="480" w:lineRule="exact"/>
        <w:ind w:firstLine="560"/>
        <w:jc w:val="left"/>
        <w:rPr>
          <w:rFonts w:hint="eastAsia" w:ascii="宋体" w:hAnsi="宋体"/>
          <w:color w:val="000000"/>
          <w:sz w:val="28"/>
          <w:szCs w:val="28"/>
          <w:u w:val="single"/>
        </w:rPr>
      </w:pPr>
      <w:r>
        <w:rPr>
          <w:rFonts w:hint="eastAsia" w:ascii="宋体" w:hAnsi="宋体"/>
          <w:color w:val="000000"/>
          <w:sz w:val="28"/>
          <w:szCs w:val="28"/>
        </w:rPr>
        <w:t>邮编：</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p>
    <w:p w14:paraId="5E5EF510">
      <w:pPr>
        <w:snapToGrid w:val="0"/>
        <w:spacing w:line="480" w:lineRule="exact"/>
        <w:jc w:val="left"/>
        <w:rPr>
          <w:rFonts w:hint="eastAsia" w:ascii="宋体" w:hAnsi="宋体"/>
          <w:color w:val="000000"/>
          <w:sz w:val="28"/>
          <w:szCs w:val="28"/>
        </w:rPr>
      </w:pPr>
      <w:r>
        <w:rPr>
          <w:rFonts w:hint="eastAsia" w:ascii="宋体" w:hAnsi="宋体"/>
          <w:color w:val="000000"/>
          <w:sz w:val="28"/>
          <w:szCs w:val="28"/>
        </w:rPr>
        <w:t xml:space="preserve">    电话：</w:t>
      </w:r>
      <w:r>
        <w:rPr>
          <w:rFonts w:hint="eastAsia" w:ascii="宋体" w:hAnsi="宋体"/>
          <w:color w:val="000000"/>
          <w:sz w:val="28"/>
          <w:szCs w:val="28"/>
          <w:u w:val="single"/>
        </w:rPr>
        <w:t xml:space="preserve">                       </w:t>
      </w:r>
    </w:p>
    <w:p w14:paraId="19820481">
      <w:pPr>
        <w:snapToGrid w:val="0"/>
        <w:spacing w:line="480" w:lineRule="exact"/>
        <w:ind w:right="560"/>
        <w:rPr>
          <w:rFonts w:hint="eastAsia" w:ascii="宋体" w:hAnsi="宋体"/>
          <w:color w:val="000000"/>
          <w:sz w:val="28"/>
          <w:szCs w:val="28"/>
        </w:rPr>
      </w:pPr>
      <w:r>
        <w:rPr>
          <w:rFonts w:hint="eastAsia" w:ascii="宋体" w:hAnsi="宋体"/>
          <w:color w:val="000000"/>
          <w:sz w:val="28"/>
          <w:szCs w:val="28"/>
        </w:rPr>
        <w:t xml:space="preserve">  </w:t>
      </w:r>
    </w:p>
    <w:p w14:paraId="52D8F9FD">
      <w:pPr>
        <w:keepNext w:val="0"/>
        <w:keepLines w:val="0"/>
        <w:pageBreakBefore w:val="0"/>
        <w:widowControl/>
        <w:kinsoku/>
        <w:wordWrap/>
        <w:overflowPunct/>
        <w:topLinePunct w:val="0"/>
        <w:autoSpaceDE/>
        <w:autoSpaceDN/>
        <w:bidi w:val="0"/>
        <w:adjustRightInd/>
        <w:snapToGrid w:val="0"/>
        <w:spacing w:line="560" w:lineRule="exact"/>
        <w:ind w:left="0" w:leftChars="0" w:right="560" w:firstLine="2100" w:firstLineChars="750"/>
        <w:jc w:val="left"/>
        <w:textAlignment w:val="auto"/>
        <w:rPr>
          <w:rFonts w:hint="eastAsia" w:ascii="宋体" w:hAnsi="宋体"/>
          <w:color w:val="000000"/>
          <w:sz w:val="28"/>
          <w:szCs w:val="28"/>
          <w:u w:val="single"/>
        </w:rPr>
      </w:pPr>
      <w:r>
        <w:rPr>
          <w:rFonts w:hint="eastAsia" w:ascii="宋体" w:hAnsi="宋体"/>
          <w:color w:val="000000"/>
          <w:sz w:val="28"/>
          <w:szCs w:val="28"/>
        </w:rPr>
        <w:t>法定代表人或授权人（签字或盖章）：</w:t>
      </w:r>
      <w:r>
        <w:rPr>
          <w:rFonts w:hint="eastAsia" w:ascii="宋体" w:hAnsi="宋体"/>
          <w:color w:val="000000"/>
          <w:sz w:val="28"/>
          <w:szCs w:val="28"/>
          <w:u w:val="single"/>
        </w:rPr>
        <w:t xml:space="preserve">         </w:t>
      </w:r>
    </w:p>
    <w:p w14:paraId="39D637D4">
      <w:pPr>
        <w:keepNext w:val="0"/>
        <w:keepLines w:val="0"/>
        <w:pageBreakBefore w:val="0"/>
        <w:widowControl/>
        <w:kinsoku/>
        <w:wordWrap/>
        <w:overflowPunct/>
        <w:topLinePunct w:val="0"/>
        <w:autoSpaceDE/>
        <w:autoSpaceDN/>
        <w:bidi w:val="0"/>
        <w:adjustRightInd/>
        <w:snapToGrid w:val="0"/>
        <w:spacing w:line="560" w:lineRule="exact"/>
        <w:ind w:left="0" w:leftChars="0" w:firstLine="2100" w:firstLineChars="750"/>
        <w:jc w:val="left"/>
        <w:textAlignment w:val="auto"/>
        <w:rPr>
          <w:rFonts w:hint="eastAsia" w:ascii="宋体" w:hAnsi="宋体"/>
          <w:color w:val="000000"/>
          <w:sz w:val="28"/>
          <w:szCs w:val="28"/>
          <w:u w:val="single"/>
        </w:rPr>
      </w:pPr>
      <w:r>
        <w:rPr>
          <w:rFonts w:hint="eastAsia" w:ascii="宋体" w:hAnsi="宋体"/>
          <w:color w:val="000000"/>
          <w:sz w:val="28"/>
          <w:szCs w:val="28"/>
        </w:rPr>
        <w:t xml:space="preserve">供应商全称（加盖公章）： </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p>
    <w:p w14:paraId="1C0015B1">
      <w:pPr>
        <w:keepNext w:val="0"/>
        <w:keepLines w:val="0"/>
        <w:pageBreakBefore w:val="0"/>
        <w:widowControl/>
        <w:kinsoku/>
        <w:wordWrap/>
        <w:overflowPunct/>
        <w:topLinePunct w:val="0"/>
        <w:autoSpaceDE/>
        <w:autoSpaceDN/>
        <w:bidi w:val="0"/>
        <w:adjustRightInd/>
        <w:snapToGrid w:val="0"/>
        <w:spacing w:line="560" w:lineRule="exact"/>
        <w:ind w:left="0" w:leftChars="0" w:firstLine="5180" w:firstLineChars="1850"/>
        <w:jc w:val="left"/>
        <w:textAlignment w:val="auto"/>
        <w:rPr>
          <w:rFonts w:hint="eastAsia" w:ascii="宋体" w:hAnsi="宋体"/>
          <w:color w:val="000000"/>
          <w:sz w:val="28"/>
          <w:szCs w:val="28"/>
        </w:rPr>
      </w:pPr>
      <w:r>
        <w:rPr>
          <w:rFonts w:hint="eastAsia" w:ascii="宋体" w:hAnsi="宋体"/>
          <w:color w:val="000000"/>
          <w:sz w:val="28"/>
          <w:szCs w:val="28"/>
        </w:rPr>
        <w:t>年    月    日</w:t>
      </w:r>
    </w:p>
    <w:p w14:paraId="5FE2BEE7">
      <w:pPr>
        <w:snapToGrid w:val="0"/>
        <w:jc w:val="center"/>
        <w:rPr>
          <w:rFonts w:ascii="宋体" w:hAnsi="宋体" w:cs="宋体"/>
          <w:b/>
          <w:bCs/>
          <w:color w:val="000000"/>
          <w:sz w:val="28"/>
          <w:szCs w:val="28"/>
        </w:rPr>
      </w:pPr>
      <w:r>
        <w:rPr>
          <w:rFonts w:hint="eastAsia" w:ascii="宋体" w:hAnsi="宋体" w:cs="宋体"/>
          <w:b/>
          <w:bCs/>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2</w:t>
      </w:r>
      <w:r>
        <w:rPr>
          <w:rFonts w:hint="eastAsia" w:ascii="宋体" w:hAnsi="宋体" w:cs="宋体"/>
          <w:b/>
          <w:bCs/>
          <w:color w:val="000000"/>
          <w:sz w:val="28"/>
          <w:szCs w:val="28"/>
        </w:rPr>
        <w:t>）标的物清单报价表</w:t>
      </w:r>
    </w:p>
    <w:tbl>
      <w:tblPr>
        <w:tblStyle w:val="32"/>
        <w:tblW w:w="8244" w:type="dxa"/>
        <w:jc w:val="center"/>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Layout w:type="autofit"/>
        <w:tblCellMar>
          <w:top w:w="0" w:type="dxa"/>
          <w:left w:w="108" w:type="dxa"/>
          <w:bottom w:w="0" w:type="dxa"/>
          <w:right w:w="108" w:type="dxa"/>
        </w:tblCellMar>
      </w:tblPr>
      <w:tblGrid>
        <w:gridCol w:w="776"/>
        <w:gridCol w:w="2057"/>
        <w:gridCol w:w="1052"/>
        <w:gridCol w:w="1994"/>
        <w:gridCol w:w="2365"/>
      </w:tblGrid>
      <w:tr w14:paraId="7ED6DA06">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776" w:type="dxa"/>
            <w:tcBorders>
              <w:tl2br w:val="nil"/>
              <w:tr2bl w:val="nil"/>
            </w:tcBorders>
            <w:vAlign w:val="center"/>
          </w:tcPr>
          <w:p w14:paraId="1E38F837">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序号</w:t>
            </w:r>
          </w:p>
        </w:tc>
        <w:tc>
          <w:tcPr>
            <w:tcW w:w="2057" w:type="dxa"/>
            <w:tcBorders>
              <w:tl2br w:val="nil"/>
              <w:tr2bl w:val="nil"/>
            </w:tcBorders>
            <w:vAlign w:val="center"/>
          </w:tcPr>
          <w:p w14:paraId="01A04520">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采购内容</w:t>
            </w:r>
          </w:p>
        </w:tc>
        <w:tc>
          <w:tcPr>
            <w:tcW w:w="1052" w:type="dxa"/>
            <w:tcBorders>
              <w:tl2br w:val="nil"/>
              <w:tr2bl w:val="nil"/>
            </w:tcBorders>
            <w:vAlign w:val="center"/>
          </w:tcPr>
          <w:p w14:paraId="020B017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单位</w:t>
            </w:r>
          </w:p>
        </w:tc>
        <w:tc>
          <w:tcPr>
            <w:tcW w:w="1994" w:type="dxa"/>
            <w:tcBorders>
              <w:tl2br w:val="nil"/>
              <w:tr2bl w:val="nil"/>
            </w:tcBorders>
            <w:vAlign w:val="center"/>
          </w:tcPr>
          <w:p w14:paraId="67AB5216">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单价限价</w:t>
            </w:r>
          </w:p>
          <w:p w14:paraId="0A0410C4">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（万元）</w:t>
            </w:r>
          </w:p>
        </w:tc>
        <w:tc>
          <w:tcPr>
            <w:tcW w:w="2365" w:type="dxa"/>
            <w:tcBorders>
              <w:tl2br w:val="nil"/>
              <w:tr2bl w:val="nil"/>
            </w:tcBorders>
            <w:vAlign w:val="center"/>
          </w:tcPr>
          <w:p w14:paraId="16B85A08">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备注</w:t>
            </w:r>
          </w:p>
        </w:tc>
      </w:tr>
      <w:tr w14:paraId="0E50FF91">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trHeight w:val="567" w:hRule="atLeast"/>
          <w:jc w:val="center"/>
        </w:trPr>
        <w:tc>
          <w:tcPr>
            <w:tcW w:w="776" w:type="dxa"/>
            <w:tcBorders>
              <w:tl2br w:val="nil"/>
              <w:tr2bl w:val="nil"/>
            </w:tcBorders>
            <w:vAlign w:val="center"/>
          </w:tcPr>
          <w:p w14:paraId="56CE2F6C">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w:t>
            </w:r>
          </w:p>
        </w:tc>
        <w:tc>
          <w:tcPr>
            <w:tcW w:w="2057" w:type="dxa"/>
            <w:tcBorders>
              <w:tl2br w:val="nil"/>
              <w:tr2bl w:val="nil"/>
            </w:tcBorders>
            <w:vAlign w:val="center"/>
          </w:tcPr>
          <w:p w14:paraId="3B379CD7">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default" w:cs="Times New Roman"/>
                <w:szCs w:val="20"/>
                <w:vertAlign w:val="baseline"/>
                <w:lang w:val="en-US" w:eastAsia="zh-CN"/>
              </w:rPr>
              <w:t>Matrice 4T（中国版）SP Plus</w:t>
            </w:r>
          </w:p>
        </w:tc>
        <w:tc>
          <w:tcPr>
            <w:tcW w:w="1052" w:type="dxa"/>
            <w:tcBorders>
              <w:tl2br w:val="nil"/>
              <w:tr2bl w:val="nil"/>
            </w:tcBorders>
            <w:vAlign w:val="center"/>
          </w:tcPr>
          <w:p w14:paraId="7691AB8A">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台</w:t>
            </w:r>
          </w:p>
        </w:tc>
        <w:tc>
          <w:tcPr>
            <w:tcW w:w="1994" w:type="dxa"/>
            <w:tcBorders>
              <w:tl2br w:val="nil"/>
              <w:tr2bl w:val="nil"/>
            </w:tcBorders>
            <w:vAlign w:val="center"/>
          </w:tcPr>
          <w:p w14:paraId="7F87DF7B">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4.5</w:t>
            </w:r>
          </w:p>
        </w:tc>
        <w:tc>
          <w:tcPr>
            <w:tcW w:w="2365" w:type="dxa"/>
            <w:tcBorders>
              <w:tl2br w:val="nil"/>
              <w:tr2bl w:val="nil"/>
            </w:tcBorders>
            <w:vAlign w:val="center"/>
          </w:tcPr>
          <w:p w14:paraId="3297D9F5">
            <w:pPr>
              <w:keepNext w:val="0"/>
              <w:keepLines w:val="0"/>
              <w:widowControl w:val="0"/>
              <w:suppressLineNumbers w:val="0"/>
              <w:bidi w:val="0"/>
              <w:spacing w:before="0" w:beforeAutospacing="0" w:after="0" w:afterAutospacing="0"/>
              <w:ind w:left="0" w:right="0"/>
              <w:jc w:val="both"/>
              <w:rPr>
                <w:rFonts w:hint="default" w:cs="Times New Roman"/>
                <w:szCs w:val="20"/>
                <w:vertAlign w:val="baseline"/>
                <w:lang w:val="en-US" w:eastAsia="zh-CN"/>
              </w:rPr>
            </w:pPr>
          </w:p>
        </w:tc>
      </w:tr>
      <w:tr w14:paraId="3C64077B">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trHeight w:val="567" w:hRule="atLeast"/>
          <w:jc w:val="center"/>
        </w:trPr>
        <w:tc>
          <w:tcPr>
            <w:tcW w:w="776" w:type="dxa"/>
            <w:tcBorders>
              <w:tl2br w:val="nil"/>
              <w:tr2bl w:val="nil"/>
            </w:tcBorders>
            <w:vAlign w:val="center"/>
          </w:tcPr>
          <w:p w14:paraId="5CA15F14">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2</w:t>
            </w:r>
          </w:p>
        </w:tc>
        <w:tc>
          <w:tcPr>
            <w:tcW w:w="2057" w:type="dxa"/>
            <w:tcBorders>
              <w:tl2br w:val="nil"/>
              <w:tr2bl w:val="nil"/>
            </w:tcBorders>
            <w:vAlign w:val="center"/>
          </w:tcPr>
          <w:p w14:paraId="66E1A3FD">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续订第二年DJI Matrice 4T机损险</w:t>
            </w:r>
          </w:p>
        </w:tc>
        <w:tc>
          <w:tcPr>
            <w:tcW w:w="1052" w:type="dxa"/>
            <w:tcBorders>
              <w:tl2br w:val="nil"/>
              <w:tr2bl w:val="nil"/>
            </w:tcBorders>
            <w:vAlign w:val="center"/>
          </w:tcPr>
          <w:p w14:paraId="4FBE8207">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年</w:t>
            </w:r>
          </w:p>
        </w:tc>
        <w:tc>
          <w:tcPr>
            <w:tcW w:w="1994" w:type="dxa"/>
            <w:tcBorders>
              <w:tl2br w:val="nil"/>
              <w:tr2bl w:val="nil"/>
            </w:tcBorders>
            <w:vAlign w:val="center"/>
          </w:tcPr>
          <w:p w14:paraId="7FBF05FB">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0.5</w:t>
            </w:r>
          </w:p>
        </w:tc>
        <w:tc>
          <w:tcPr>
            <w:tcW w:w="2365" w:type="dxa"/>
            <w:tcBorders>
              <w:tl2br w:val="nil"/>
              <w:tr2bl w:val="nil"/>
            </w:tcBorders>
            <w:vAlign w:val="center"/>
          </w:tcPr>
          <w:p w14:paraId="67085504">
            <w:pPr>
              <w:keepNext w:val="0"/>
              <w:keepLines w:val="0"/>
              <w:widowControl w:val="0"/>
              <w:suppressLineNumbers w:val="0"/>
              <w:bidi w:val="0"/>
              <w:spacing w:before="0" w:beforeAutospacing="0" w:after="0" w:afterAutospacing="0"/>
              <w:ind w:left="0" w:right="0"/>
              <w:jc w:val="both"/>
              <w:rPr>
                <w:rFonts w:hint="eastAsia" w:cs="Times New Roman"/>
                <w:szCs w:val="20"/>
                <w:vertAlign w:val="baseline"/>
                <w:lang w:val="en-US" w:eastAsia="zh-CN"/>
              </w:rPr>
            </w:pPr>
          </w:p>
        </w:tc>
      </w:tr>
      <w:tr w14:paraId="3FE1C5FF">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trHeight w:val="567" w:hRule="atLeast"/>
          <w:jc w:val="center"/>
        </w:trPr>
        <w:tc>
          <w:tcPr>
            <w:tcW w:w="776" w:type="dxa"/>
            <w:tcBorders>
              <w:tl2br w:val="nil"/>
              <w:tr2bl w:val="nil"/>
            </w:tcBorders>
            <w:vAlign w:val="center"/>
          </w:tcPr>
          <w:p w14:paraId="399A9BB1">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3</w:t>
            </w:r>
          </w:p>
        </w:tc>
        <w:tc>
          <w:tcPr>
            <w:tcW w:w="2057" w:type="dxa"/>
            <w:tcBorders>
              <w:tl2br w:val="nil"/>
              <w:tr2bl w:val="nil"/>
            </w:tcBorders>
            <w:vAlign w:val="center"/>
          </w:tcPr>
          <w:p w14:paraId="4D9120EF">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default" w:cs="Times New Roman"/>
                <w:szCs w:val="20"/>
                <w:vertAlign w:val="baseline"/>
                <w:lang w:val="en-US" w:eastAsia="zh-CN"/>
              </w:rPr>
              <w:t>大疆智图-标准版-永久</w:t>
            </w:r>
          </w:p>
        </w:tc>
        <w:tc>
          <w:tcPr>
            <w:tcW w:w="1052" w:type="dxa"/>
            <w:tcBorders>
              <w:tl2br w:val="nil"/>
              <w:tr2bl w:val="nil"/>
            </w:tcBorders>
            <w:vAlign w:val="center"/>
          </w:tcPr>
          <w:p w14:paraId="71211076">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套</w:t>
            </w:r>
          </w:p>
        </w:tc>
        <w:tc>
          <w:tcPr>
            <w:tcW w:w="1994" w:type="dxa"/>
            <w:tcBorders>
              <w:tl2br w:val="nil"/>
              <w:tr2bl w:val="nil"/>
            </w:tcBorders>
            <w:vAlign w:val="center"/>
          </w:tcPr>
          <w:p w14:paraId="214F0D4F">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3.4</w:t>
            </w:r>
          </w:p>
        </w:tc>
        <w:tc>
          <w:tcPr>
            <w:tcW w:w="2365" w:type="dxa"/>
            <w:tcBorders>
              <w:tl2br w:val="nil"/>
              <w:tr2bl w:val="nil"/>
            </w:tcBorders>
            <w:vAlign w:val="center"/>
          </w:tcPr>
          <w:p w14:paraId="42211B71">
            <w:pPr>
              <w:keepNext w:val="0"/>
              <w:keepLines w:val="0"/>
              <w:widowControl w:val="0"/>
              <w:suppressLineNumbers w:val="0"/>
              <w:bidi w:val="0"/>
              <w:spacing w:before="0" w:beforeAutospacing="0" w:after="0" w:afterAutospacing="0"/>
              <w:ind w:left="0" w:right="0"/>
              <w:jc w:val="both"/>
              <w:rPr>
                <w:rFonts w:hint="eastAsia" w:cs="Times New Roman"/>
                <w:szCs w:val="20"/>
                <w:vertAlign w:val="baseline"/>
                <w:lang w:val="en-US" w:eastAsia="zh-CN"/>
              </w:rPr>
            </w:pPr>
          </w:p>
        </w:tc>
      </w:tr>
    </w:tbl>
    <w:p w14:paraId="3A9BA2F0">
      <w:pPr>
        <w:jc w:val="left"/>
        <w:rPr>
          <w:rFonts w:hint="eastAsia" w:ascii="宋体" w:hAnsi="宋体"/>
          <w:b w:val="0"/>
          <w:bCs w:val="0"/>
          <w:color w:val="auto"/>
          <w:szCs w:val="21"/>
          <w:highlight w:val="none"/>
          <w:lang w:val="en-US" w:eastAsia="zh-CN"/>
        </w:rPr>
      </w:pPr>
    </w:p>
    <w:p w14:paraId="097835A0">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注：</w:t>
      </w:r>
    </w:p>
    <w:p w14:paraId="7C757FAF">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1.供应商应按照上表的各项目，分别填报单价、计算合价。</w:t>
      </w:r>
    </w:p>
    <w:p w14:paraId="665CA079">
      <w:pPr>
        <w:jc w:val="left"/>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2.如果供应商填报的单价和总价不一致，统一按单价对总价进行修正，以修正后的总价为准。</w:t>
      </w:r>
    </w:p>
    <w:p w14:paraId="699682FB">
      <w:pPr>
        <w:jc w:val="left"/>
        <w:rPr>
          <w:rFonts w:hint="default"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3.如果供应商对某个项目不进行响应或报价请用“/”填报。</w:t>
      </w:r>
    </w:p>
    <w:p w14:paraId="31213F7F">
      <w:pPr>
        <w:wordWrap w:val="0"/>
        <w:jc w:val="right"/>
        <w:rPr>
          <w:rFonts w:hint="eastAsia" w:ascii="宋体" w:hAnsi="宋体"/>
          <w:color w:val="000000"/>
          <w:sz w:val="28"/>
          <w:highlight w:val="none"/>
        </w:rPr>
      </w:pPr>
    </w:p>
    <w:p w14:paraId="3DAD72B4">
      <w:pPr>
        <w:wordWrap w:val="0"/>
        <w:jc w:val="right"/>
        <w:rPr>
          <w:rFonts w:hint="eastAsia" w:ascii="宋体" w:hAnsi="宋体"/>
          <w:color w:val="000000"/>
          <w:sz w:val="28"/>
          <w:highlight w:val="none"/>
          <w:u w:val="single"/>
        </w:rPr>
      </w:pPr>
      <w:r>
        <w:rPr>
          <w:rFonts w:hint="eastAsia" w:ascii="宋体" w:hAnsi="宋体"/>
          <w:color w:val="000000"/>
          <w:sz w:val="28"/>
          <w:highlight w:val="none"/>
        </w:rPr>
        <w:t>法定代表人或授权委托人（签字或盖章）：</w:t>
      </w:r>
      <w:r>
        <w:rPr>
          <w:rFonts w:hint="eastAsia" w:ascii="宋体" w:hAnsi="宋体"/>
          <w:color w:val="000000"/>
          <w:sz w:val="28"/>
          <w:highlight w:val="none"/>
          <w:u w:val="single"/>
        </w:rPr>
        <w:t xml:space="preserve">               </w:t>
      </w:r>
    </w:p>
    <w:p w14:paraId="35834210">
      <w:pPr>
        <w:wordWrap w:val="0"/>
        <w:jc w:val="right"/>
        <w:rPr>
          <w:rFonts w:hint="eastAsia" w:ascii="宋体" w:hAnsi="宋体"/>
          <w:color w:val="000000"/>
          <w:sz w:val="28"/>
          <w:highlight w:val="none"/>
          <w:u w:val="single"/>
        </w:rPr>
      </w:pPr>
      <w:r>
        <w:rPr>
          <w:rFonts w:hint="eastAsia" w:ascii="宋体" w:hAnsi="宋体"/>
          <w:color w:val="000000"/>
          <w:sz w:val="28"/>
          <w:highlight w:val="none"/>
        </w:rPr>
        <w:t xml:space="preserve">供应商全称（加盖公章）： </w:t>
      </w:r>
      <w:r>
        <w:rPr>
          <w:rFonts w:hint="eastAsia" w:ascii="宋体" w:hAnsi="宋体"/>
          <w:color w:val="000000"/>
          <w:sz w:val="28"/>
          <w:highlight w:val="none"/>
          <w:u w:val="single"/>
        </w:rPr>
        <w:t xml:space="preserve">              </w:t>
      </w:r>
    </w:p>
    <w:p w14:paraId="2256B421">
      <w:pPr>
        <w:jc w:val="right"/>
        <w:rPr>
          <w:rFonts w:hint="eastAsia" w:ascii="宋体" w:hAnsi="宋体"/>
          <w:color w:val="000000"/>
          <w:sz w:val="28"/>
          <w:highlight w:val="none"/>
        </w:rPr>
      </w:pPr>
      <w:r>
        <w:rPr>
          <w:rFonts w:hint="eastAsia" w:ascii="宋体" w:hAnsi="宋体"/>
          <w:color w:val="000000"/>
          <w:sz w:val="28"/>
          <w:highlight w:val="none"/>
        </w:rPr>
        <w:t>年    月    日</w:t>
      </w:r>
    </w:p>
    <w:p w14:paraId="4B0A420E">
      <w:pPr>
        <w:snapToGrid w:val="0"/>
        <w:spacing w:line="480" w:lineRule="exact"/>
        <w:jc w:val="left"/>
        <w:rPr>
          <w:rFonts w:hint="eastAsia" w:ascii="宋体" w:hAnsi="宋体"/>
          <w:b/>
          <w:bCs/>
          <w:color w:val="000000"/>
          <w:sz w:val="28"/>
          <w:szCs w:val="28"/>
        </w:rPr>
      </w:pPr>
    </w:p>
    <w:p w14:paraId="2A809B43">
      <w:pPr>
        <w:snapToGrid w:val="0"/>
        <w:jc w:val="center"/>
        <w:rPr>
          <w:rFonts w:hint="eastAsia" w:ascii="宋体" w:hAnsi="宋体" w:cs="宋体"/>
          <w:b/>
          <w:bCs/>
          <w:color w:val="000000"/>
          <w:sz w:val="28"/>
          <w:szCs w:val="28"/>
        </w:rPr>
      </w:pPr>
      <w:r>
        <w:rPr>
          <w:rFonts w:hint="eastAsia" w:ascii="宋体" w:hAnsi="宋体" w:cs="宋体"/>
          <w:b/>
          <w:bCs/>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）供应商认为应该提交的其他报价文件及资料（如有）</w:t>
      </w:r>
    </w:p>
    <w:p w14:paraId="26A2A761">
      <w:pPr>
        <w:snapToGrid w:val="0"/>
        <w:jc w:val="left"/>
        <w:rPr>
          <w:rFonts w:hint="eastAsia" w:ascii="宋体" w:hAnsi="宋体" w:cs="宋体"/>
          <w:b/>
          <w:bCs/>
          <w:color w:val="000000"/>
          <w:sz w:val="28"/>
          <w:szCs w:val="28"/>
        </w:rPr>
      </w:pPr>
      <w:r>
        <w:rPr>
          <w:rFonts w:ascii="宋体" w:hAnsi="宋体" w:cs="宋体"/>
          <w:color w:val="000000"/>
          <w:sz w:val="28"/>
          <w:szCs w:val="28"/>
        </w:rPr>
        <w:br w:type="page"/>
      </w:r>
      <w:r>
        <w:rPr>
          <w:rFonts w:hint="eastAsia" w:ascii="宋体" w:hAnsi="宋体" w:eastAsia="宋体" w:cs="宋体"/>
          <w:b/>
          <w:bCs/>
          <w:color w:val="000000"/>
          <w:sz w:val="32"/>
          <w:szCs w:val="32"/>
        </w:rPr>
        <w:t>2、资格文件</w:t>
      </w:r>
    </w:p>
    <w:p w14:paraId="771C520F">
      <w:pPr>
        <w:snapToGrid w:val="0"/>
        <w:jc w:val="center"/>
        <w:rPr>
          <w:rFonts w:ascii="宋体" w:hAnsi="宋体" w:cs="宋体"/>
          <w:b/>
          <w:bCs/>
          <w:color w:val="000000"/>
          <w:sz w:val="28"/>
          <w:szCs w:val="28"/>
        </w:rPr>
      </w:pPr>
      <w:r>
        <w:rPr>
          <w:rFonts w:hint="eastAsia" w:ascii="宋体" w:hAnsi="宋体" w:cs="宋体"/>
          <w:b/>
          <w:bCs/>
          <w:color w:val="000000"/>
          <w:sz w:val="28"/>
          <w:szCs w:val="28"/>
        </w:rPr>
        <w:t>（1）具有独立承担民事责任的能力</w:t>
      </w:r>
    </w:p>
    <w:p w14:paraId="270509E1">
      <w:pPr>
        <w:snapToGrid w:val="0"/>
        <w:ind w:firstLine="560" w:firstLineChars="200"/>
        <w:jc w:val="left"/>
        <w:rPr>
          <w:rFonts w:hint="eastAsia" w:ascii="宋体" w:hAnsi="宋体" w:eastAsia="宋体" w:cs="宋体"/>
          <w:color w:val="000000"/>
          <w:sz w:val="28"/>
          <w:szCs w:val="28"/>
          <w:lang w:val="en-US" w:eastAsia="zh-CN"/>
        </w:rPr>
      </w:pPr>
      <w:r>
        <w:rPr>
          <w:rFonts w:hint="eastAsia" w:ascii="宋体" w:hAnsi="宋体" w:cs="宋体"/>
          <w:color w:val="000000"/>
          <w:sz w:val="28"/>
          <w:szCs w:val="28"/>
        </w:rPr>
        <w:t>具有独立承担民事责任的能力：提供合法有效的法人或其他组织的营业执照等证明文件，或自然人身份证明</w:t>
      </w:r>
      <w:r>
        <w:rPr>
          <w:rFonts w:hint="eastAsia" w:ascii="宋体" w:hAnsi="宋体" w:cs="宋体"/>
          <w:color w:val="000000"/>
          <w:sz w:val="28"/>
          <w:szCs w:val="28"/>
          <w:lang w:eastAsia="zh-CN"/>
        </w:rPr>
        <w:t>。</w:t>
      </w:r>
    </w:p>
    <w:p w14:paraId="7E87B737">
      <w:pPr>
        <w:snapToGrid w:val="0"/>
        <w:jc w:val="left"/>
        <w:rPr>
          <w:rFonts w:hint="eastAsia" w:ascii="宋体" w:hAnsi="宋体" w:cs="宋体"/>
          <w:color w:val="000000"/>
          <w:sz w:val="28"/>
          <w:szCs w:val="28"/>
        </w:rPr>
      </w:pPr>
    </w:p>
    <w:p w14:paraId="55DD85C6">
      <w:pPr>
        <w:snapToGrid w:val="0"/>
        <w:jc w:val="center"/>
        <w:rPr>
          <w:rFonts w:ascii="宋体" w:hAnsi="宋体" w:cs="宋体"/>
          <w:b/>
          <w:bCs/>
          <w:color w:val="000000"/>
          <w:sz w:val="28"/>
          <w:szCs w:val="28"/>
        </w:rPr>
      </w:pPr>
      <w:r>
        <w:rPr>
          <w:rFonts w:ascii="宋体" w:hAnsi="宋体" w:cs="宋体"/>
          <w:color w:val="000000"/>
          <w:sz w:val="28"/>
          <w:szCs w:val="28"/>
        </w:rPr>
        <w:br w:type="page"/>
      </w:r>
      <w:r>
        <w:rPr>
          <w:rFonts w:hint="eastAsia" w:ascii="宋体" w:hAnsi="宋体" w:cs="宋体"/>
          <w:b/>
          <w:bCs/>
          <w:color w:val="000000"/>
          <w:sz w:val="28"/>
          <w:szCs w:val="28"/>
        </w:rPr>
        <w:t>（2）具有良好的商业信誉和健全的财务会计制度</w:t>
      </w:r>
    </w:p>
    <w:p w14:paraId="38950DE3">
      <w:pPr>
        <w:snapToGrid w:val="0"/>
        <w:jc w:val="center"/>
        <w:rPr>
          <w:rFonts w:ascii="宋体" w:hAnsi="宋体" w:cs="宋体"/>
          <w:color w:val="000000"/>
          <w:sz w:val="28"/>
          <w:szCs w:val="28"/>
        </w:rPr>
      </w:pPr>
    </w:p>
    <w:p w14:paraId="751CDFE1">
      <w:pPr>
        <w:jc w:val="left"/>
        <w:rPr>
          <w:rFonts w:hint="eastAsia" w:ascii="宋体" w:hAnsi="宋体"/>
          <w:b/>
          <w:bCs/>
          <w:sz w:val="28"/>
          <w:szCs w:val="28"/>
        </w:rPr>
      </w:pPr>
    </w:p>
    <w:p w14:paraId="68D05FFB">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1CF7A567">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72D4E878">
      <w:pPr>
        <w:ind w:firstLine="560" w:firstLineChars="200"/>
        <w:jc w:val="left"/>
        <w:rPr>
          <w:rFonts w:hint="eastAsia" w:ascii="宋体" w:hAnsi="宋体"/>
          <w:sz w:val="28"/>
          <w:szCs w:val="28"/>
        </w:rPr>
      </w:pPr>
      <w:r>
        <w:rPr>
          <w:rFonts w:hint="eastAsia" w:ascii="宋体" w:hAnsi="宋体"/>
          <w:sz w:val="28"/>
          <w:szCs w:val="28"/>
        </w:rPr>
        <w:t>我方已参与贵方组织的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6102E9A8">
      <w:pPr>
        <w:ind w:firstLine="560" w:firstLineChars="200"/>
        <w:jc w:val="left"/>
        <w:rPr>
          <w:rFonts w:hint="eastAsia" w:ascii="宋体" w:hAnsi="宋体"/>
          <w:sz w:val="28"/>
          <w:szCs w:val="28"/>
        </w:rPr>
      </w:pPr>
      <w:r>
        <w:rPr>
          <w:rFonts w:hint="eastAsia" w:ascii="宋体" w:hAnsi="宋体"/>
          <w:sz w:val="28"/>
          <w:szCs w:val="28"/>
        </w:rPr>
        <w:t>我单位具有良好的商业信誉和健全的财务会计制度。</w:t>
      </w:r>
    </w:p>
    <w:p w14:paraId="1A5547DE">
      <w:pPr>
        <w:ind w:firstLine="560" w:firstLineChars="200"/>
        <w:jc w:val="left"/>
        <w:rPr>
          <w:rFonts w:hint="eastAsia" w:ascii="宋体" w:hAnsi="宋体"/>
          <w:sz w:val="28"/>
          <w:szCs w:val="28"/>
        </w:rPr>
      </w:pPr>
      <w:r>
        <w:rPr>
          <w:rFonts w:hint="eastAsia" w:ascii="宋体" w:hAnsi="宋体"/>
          <w:sz w:val="28"/>
          <w:szCs w:val="28"/>
        </w:rPr>
        <w:t xml:space="preserve"> </w:t>
      </w:r>
    </w:p>
    <w:p w14:paraId="3782D230">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6183CCAA">
      <w:pPr>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1DDB39B0">
      <w:pPr>
        <w:snapToGrid w:val="0"/>
        <w:jc w:val="center"/>
        <w:rPr>
          <w:rFonts w:hint="default" w:ascii="宋体" w:hAnsi="宋体" w:eastAsia="宋体" w:cs="宋体"/>
          <w:b/>
          <w:bCs/>
          <w:color w:val="000000"/>
          <w:sz w:val="28"/>
          <w:szCs w:val="28"/>
          <w:lang w:val="en-US" w:eastAsia="zh-CN"/>
        </w:rPr>
      </w:pPr>
      <w:r>
        <w:rPr>
          <w:rFonts w:ascii="宋体" w:hAnsi="宋体" w:cs="宋体"/>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）具有履行合同所必需的设备和专业技术能力</w:t>
      </w:r>
    </w:p>
    <w:p w14:paraId="61EAA421">
      <w:pPr>
        <w:snapToGrid w:val="0"/>
        <w:jc w:val="center"/>
        <w:rPr>
          <w:rFonts w:ascii="宋体" w:hAnsi="宋体" w:cs="宋体"/>
          <w:color w:val="000000"/>
          <w:sz w:val="28"/>
          <w:szCs w:val="28"/>
        </w:rPr>
      </w:pPr>
    </w:p>
    <w:p w14:paraId="2C67539D">
      <w:pPr>
        <w:jc w:val="left"/>
        <w:rPr>
          <w:rFonts w:hint="eastAsia" w:ascii="宋体" w:hAnsi="宋体"/>
          <w:b/>
          <w:bCs/>
          <w:sz w:val="28"/>
          <w:szCs w:val="28"/>
        </w:rPr>
      </w:pPr>
    </w:p>
    <w:p w14:paraId="7F443C99">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5CBCE7B6">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1DBB5A13">
      <w:pPr>
        <w:ind w:firstLine="560" w:firstLineChars="200"/>
        <w:jc w:val="left"/>
        <w:rPr>
          <w:rFonts w:hint="eastAsia" w:ascii="宋体" w:hAnsi="宋体"/>
          <w:sz w:val="28"/>
          <w:szCs w:val="28"/>
        </w:rPr>
      </w:pPr>
      <w:r>
        <w:rPr>
          <w:rFonts w:hint="eastAsia" w:ascii="宋体" w:hAnsi="宋体"/>
          <w:sz w:val="28"/>
          <w:szCs w:val="28"/>
        </w:rPr>
        <w:t>我方已参与贵方组织的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4026AE22">
      <w:pPr>
        <w:ind w:firstLine="560" w:firstLineChars="200"/>
        <w:jc w:val="left"/>
        <w:rPr>
          <w:rFonts w:hint="eastAsia" w:ascii="宋体" w:hAnsi="宋体"/>
          <w:sz w:val="28"/>
          <w:szCs w:val="28"/>
        </w:rPr>
      </w:pPr>
      <w:r>
        <w:rPr>
          <w:rFonts w:hint="eastAsia" w:ascii="宋体" w:hAnsi="宋体"/>
          <w:sz w:val="28"/>
          <w:szCs w:val="28"/>
        </w:rPr>
        <w:t>我单位具有履行合同所必需的设备和专业技术能力。</w:t>
      </w:r>
    </w:p>
    <w:p w14:paraId="2A06C6FB">
      <w:pPr>
        <w:ind w:firstLine="560" w:firstLineChars="200"/>
        <w:jc w:val="left"/>
        <w:rPr>
          <w:rFonts w:hint="eastAsia" w:ascii="宋体" w:hAnsi="宋体"/>
          <w:sz w:val="28"/>
          <w:szCs w:val="28"/>
        </w:rPr>
      </w:pPr>
      <w:r>
        <w:rPr>
          <w:rFonts w:hint="eastAsia" w:ascii="宋体" w:hAnsi="宋体"/>
          <w:sz w:val="28"/>
          <w:szCs w:val="28"/>
        </w:rPr>
        <w:t xml:space="preserve"> </w:t>
      </w:r>
    </w:p>
    <w:p w14:paraId="4927AE7A">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543AA0F7">
      <w:pPr>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54A87F71">
      <w:pPr>
        <w:jc w:val="right"/>
        <w:rPr>
          <w:rFonts w:hint="eastAsia" w:ascii="宋体" w:hAnsi="宋体"/>
          <w:b/>
          <w:bCs/>
          <w:sz w:val="28"/>
          <w:szCs w:val="28"/>
        </w:rPr>
      </w:pPr>
    </w:p>
    <w:p w14:paraId="47E4F341">
      <w:pPr>
        <w:snapToGrid w:val="0"/>
        <w:jc w:val="center"/>
        <w:rPr>
          <w:rFonts w:hint="default" w:ascii="宋体" w:hAnsi="宋体" w:eastAsia="宋体" w:cs="宋体"/>
          <w:b/>
          <w:bCs/>
          <w:color w:val="000000"/>
          <w:sz w:val="28"/>
          <w:szCs w:val="28"/>
          <w:lang w:val="en-US" w:eastAsia="zh-CN"/>
        </w:rPr>
      </w:pPr>
      <w:r>
        <w:rPr>
          <w:rFonts w:hint="eastAsia" w:ascii="宋体" w:hAnsi="宋体"/>
          <w:b/>
          <w:bCs/>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4</w:t>
      </w:r>
      <w:r>
        <w:rPr>
          <w:rFonts w:hint="eastAsia" w:ascii="宋体" w:hAnsi="宋体" w:cs="宋体"/>
          <w:b/>
          <w:bCs/>
          <w:color w:val="000000"/>
          <w:sz w:val="28"/>
          <w:szCs w:val="28"/>
        </w:rPr>
        <w:t>）有依法缴纳税收和社会保障资金的良好记录</w:t>
      </w:r>
    </w:p>
    <w:p w14:paraId="55F928E7">
      <w:pPr>
        <w:snapToGrid w:val="0"/>
        <w:jc w:val="center"/>
        <w:rPr>
          <w:rFonts w:ascii="宋体" w:hAnsi="宋体" w:cs="宋体"/>
          <w:color w:val="000000"/>
          <w:sz w:val="28"/>
          <w:szCs w:val="28"/>
        </w:rPr>
      </w:pPr>
    </w:p>
    <w:p w14:paraId="78173145">
      <w:pPr>
        <w:jc w:val="left"/>
        <w:rPr>
          <w:rFonts w:hint="eastAsia" w:ascii="宋体" w:hAnsi="宋体"/>
          <w:b/>
          <w:bCs/>
          <w:sz w:val="28"/>
          <w:szCs w:val="28"/>
        </w:rPr>
      </w:pPr>
    </w:p>
    <w:p w14:paraId="422CA195">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1E3077AF">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2156042E">
      <w:pPr>
        <w:ind w:firstLine="560" w:firstLineChars="200"/>
        <w:jc w:val="left"/>
        <w:rPr>
          <w:rFonts w:hint="eastAsia" w:ascii="宋体" w:hAnsi="宋体"/>
          <w:sz w:val="28"/>
          <w:szCs w:val="28"/>
        </w:rPr>
      </w:pPr>
      <w:r>
        <w:rPr>
          <w:rFonts w:hint="eastAsia" w:ascii="宋体" w:hAnsi="宋体"/>
          <w:sz w:val="28"/>
          <w:szCs w:val="28"/>
        </w:rPr>
        <w:t>我方已参与贵方组织的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1C778E74">
      <w:pPr>
        <w:ind w:firstLine="560" w:firstLineChars="200"/>
        <w:jc w:val="left"/>
        <w:rPr>
          <w:rFonts w:hint="eastAsia" w:ascii="宋体" w:hAnsi="宋体"/>
          <w:sz w:val="28"/>
          <w:szCs w:val="28"/>
        </w:rPr>
      </w:pPr>
      <w:r>
        <w:rPr>
          <w:rFonts w:hint="eastAsia" w:ascii="宋体" w:hAnsi="宋体"/>
          <w:sz w:val="28"/>
          <w:szCs w:val="28"/>
        </w:rPr>
        <w:t>我单位具有依法缴纳税收和社会保障资金的良好记录。</w:t>
      </w:r>
    </w:p>
    <w:p w14:paraId="56B3D82E">
      <w:pPr>
        <w:ind w:firstLine="560" w:firstLineChars="200"/>
        <w:jc w:val="left"/>
        <w:rPr>
          <w:rFonts w:hint="eastAsia" w:ascii="宋体" w:hAnsi="宋体"/>
          <w:sz w:val="28"/>
          <w:szCs w:val="28"/>
        </w:rPr>
      </w:pPr>
      <w:r>
        <w:rPr>
          <w:rFonts w:hint="eastAsia" w:ascii="宋体" w:hAnsi="宋体"/>
          <w:sz w:val="28"/>
          <w:szCs w:val="28"/>
        </w:rPr>
        <w:t xml:space="preserve"> </w:t>
      </w:r>
    </w:p>
    <w:p w14:paraId="478871AF">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3E0B8727">
      <w:pPr>
        <w:snapToGrid w:val="0"/>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1271BB5D">
      <w:pPr>
        <w:snapToGrid w:val="0"/>
        <w:jc w:val="center"/>
        <w:rPr>
          <w:rFonts w:ascii="宋体" w:hAnsi="宋体" w:cs="宋体"/>
          <w:b/>
          <w:bCs/>
          <w:color w:val="000000"/>
          <w:sz w:val="28"/>
          <w:szCs w:val="28"/>
        </w:rPr>
      </w:pPr>
      <w:r>
        <w:rPr>
          <w:rFonts w:hint="eastAsia" w:ascii="宋体" w:hAnsi="宋体"/>
          <w:b/>
          <w:bCs/>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5</w:t>
      </w:r>
      <w:r>
        <w:rPr>
          <w:rFonts w:hint="eastAsia" w:ascii="宋体" w:hAnsi="宋体" w:cs="宋体"/>
          <w:b/>
          <w:bCs/>
          <w:color w:val="000000"/>
          <w:sz w:val="28"/>
          <w:szCs w:val="28"/>
        </w:rPr>
        <w:t>）无重大违法记录书面声明</w:t>
      </w:r>
    </w:p>
    <w:p w14:paraId="30B6AD76">
      <w:pPr>
        <w:snapToGrid w:val="0"/>
        <w:jc w:val="center"/>
        <w:rPr>
          <w:rFonts w:ascii="宋体" w:hAnsi="宋体" w:cs="宋体"/>
          <w:color w:val="000000"/>
          <w:sz w:val="28"/>
          <w:szCs w:val="28"/>
        </w:rPr>
      </w:pPr>
    </w:p>
    <w:p w14:paraId="1320BABD">
      <w:pPr>
        <w:jc w:val="left"/>
        <w:rPr>
          <w:rFonts w:hint="eastAsia" w:ascii="宋体" w:hAnsi="宋体"/>
          <w:b/>
          <w:bCs/>
          <w:sz w:val="28"/>
          <w:szCs w:val="28"/>
        </w:rPr>
      </w:pPr>
    </w:p>
    <w:p w14:paraId="52FC0C31">
      <w:pPr>
        <w:jc w:val="center"/>
        <w:rPr>
          <w:rFonts w:hint="eastAsia" w:ascii="宋体" w:hAnsi="宋体"/>
          <w:b/>
          <w:bCs/>
          <w:sz w:val="32"/>
          <w:szCs w:val="32"/>
          <w:lang w:val="en-US" w:eastAsia="zh-CN"/>
        </w:rPr>
      </w:pPr>
      <w:r>
        <w:rPr>
          <w:rFonts w:hint="eastAsia" w:ascii="宋体" w:hAnsi="宋体"/>
          <w:b/>
          <w:bCs/>
          <w:sz w:val="32"/>
          <w:szCs w:val="32"/>
          <w:lang w:val="en-US" w:eastAsia="zh-CN"/>
        </w:rPr>
        <w:t>参加政府采购活动前三年内，在经营活动中</w:t>
      </w:r>
    </w:p>
    <w:p w14:paraId="504C41B2">
      <w:pPr>
        <w:jc w:val="center"/>
        <w:rPr>
          <w:rFonts w:hint="eastAsia" w:ascii="宋体" w:hAnsi="宋体"/>
          <w:sz w:val="28"/>
          <w:szCs w:val="28"/>
        </w:rPr>
      </w:pPr>
      <w:r>
        <w:rPr>
          <w:rFonts w:hint="eastAsia" w:ascii="宋体" w:hAnsi="宋体"/>
          <w:b/>
          <w:bCs/>
          <w:sz w:val="32"/>
          <w:szCs w:val="32"/>
          <w:lang w:val="en-US" w:eastAsia="zh-CN"/>
        </w:rPr>
        <w:t>没有重大违法记录书面声明</w:t>
      </w:r>
    </w:p>
    <w:p w14:paraId="23699C8C">
      <w:pPr>
        <w:jc w:val="left"/>
        <w:rPr>
          <w:rFonts w:ascii="宋体" w:hAnsi="宋体"/>
          <w:b/>
          <w:bCs/>
          <w:sz w:val="28"/>
          <w:szCs w:val="28"/>
        </w:rPr>
      </w:pPr>
      <w:r>
        <w:rPr>
          <w:rFonts w:hint="eastAsia" w:ascii="宋体" w:hAnsi="宋体"/>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3FC40428">
      <w:pPr>
        <w:ind w:firstLine="562" w:firstLineChars="200"/>
        <w:jc w:val="left"/>
        <w:rPr>
          <w:rFonts w:hint="eastAsia" w:ascii="宋体" w:hAnsi="宋体"/>
          <w:b/>
          <w:bCs/>
          <w:sz w:val="28"/>
          <w:szCs w:val="28"/>
        </w:rPr>
      </w:pPr>
    </w:p>
    <w:p w14:paraId="75E15CD6">
      <w:pPr>
        <w:snapToGrid w:val="0"/>
        <w:spacing w:line="360" w:lineRule="auto"/>
        <w:ind w:firstLine="562" w:firstLineChars="200"/>
        <w:rPr>
          <w:rFonts w:hint="eastAsia" w:ascii="宋体" w:hAnsi="宋体"/>
          <w:sz w:val="28"/>
          <w:szCs w:val="28"/>
        </w:rPr>
      </w:pP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（供应商全称），参加贵单位组织的项目名称为：</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的采购活动，在此郑重声明：我单位在参加本项目采购活动前3年内在经营活动中未因违法经营受到刑事处罚或者责令停产停业、吊销许可证或者执照、较大数额罚款等行政处罚，没有重大违法记录。</w:t>
      </w:r>
    </w:p>
    <w:p w14:paraId="4617BBD6">
      <w:pPr>
        <w:snapToGrid w:val="0"/>
        <w:spacing w:line="360" w:lineRule="auto"/>
        <w:rPr>
          <w:rFonts w:hint="eastAsia" w:ascii="宋体" w:hAnsi="宋体"/>
          <w:sz w:val="28"/>
          <w:szCs w:val="28"/>
        </w:rPr>
      </w:pPr>
      <w:r>
        <w:rPr>
          <w:rFonts w:hint="eastAsia" w:ascii="宋体" w:hAnsi="宋体"/>
          <w:sz w:val="28"/>
          <w:szCs w:val="28"/>
        </w:rPr>
        <w:t xml:space="preserve"> </w:t>
      </w:r>
    </w:p>
    <w:p w14:paraId="4125B77B">
      <w:pPr>
        <w:snapToGrid w:val="0"/>
        <w:spacing w:line="360" w:lineRule="auto"/>
        <w:rPr>
          <w:rFonts w:hint="eastAsia" w:ascii="宋体" w:hAnsi="宋体"/>
          <w:sz w:val="28"/>
          <w:szCs w:val="28"/>
        </w:rPr>
      </w:pPr>
      <w:r>
        <w:rPr>
          <w:rFonts w:hint="eastAsia" w:ascii="宋体" w:hAnsi="宋体"/>
          <w:sz w:val="28"/>
          <w:szCs w:val="28"/>
        </w:rPr>
        <w:t xml:space="preserve"> </w:t>
      </w:r>
    </w:p>
    <w:p w14:paraId="2E8D06C9">
      <w:pPr>
        <w:snapToGrid w:val="0"/>
        <w:spacing w:line="360" w:lineRule="auto"/>
        <w:rPr>
          <w:rFonts w:hint="eastAsia" w:ascii="宋体" w:hAnsi="宋体"/>
          <w:sz w:val="28"/>
          <w:szCs w:val="28"/>
        </w:rPr>
      </w:pPr>
      <w:r>
        <w:rPr>
          <w:rFonts w:hint="eastAsia" w:ascii="宋体" w:hAnsi="宋体"/>
          <w:sz w:val="28"/>
          <w:szCs w:val="28"/>
        </w:rPr>
        <w:t xml:space="preserve"> </w:t>
      </w:r>
    </w:p>
    <w:p w14:paraId="5D23DF77">
      <w:pPr>
        <w:snapToGrid w:val="0"/>
        <w:spacing w:line="360" w:lineRule="auto"/>
        <w:jc w:val="right"/>
        <w:rPr>
          <w:rFonts w:hint="eastAsia" w:ascii="宋体" w:hAnsi="宋体"/>
          <w:sz w:val="28"/>
          <w:szCs w:val="28"/>
        </w:rPr>
      </w:pPr>
      <w:r>
        <w:rPr>
          <w:rFonts w:hint="eastAsia" w:ascii="宋体" w:hAnsi="宋体"/>
          <w:sz w:val="28"/>
          <w:szCs w:val="28"/>
        </w:rPr>
        <w:t>投标供应商：</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6EE85409">
      <w:pPr>
        <w:snapToGrid w:val="0"/>
        <w:spacing w:line="360" w:lineRule="auto"/>
        <w:ind w:firstLine="560" w:firstLineChars="200"/>
        <w:jc w:val="right"/>
        <w:rPr>
          <w:rFonts w:hint="eastAsia" w:ascii="宋体" w:hAnsi="宋体"/>
          <w:sz w:val="28"/>
          <w:szCs w:val="28"/>
        </w:rPr>
      </w:pPr>
    </w:p>
    <w:p w14:paraId="3E737B88">
      <w:pPr>
        <w:snapToGrid w:val="0"/>
        <w:spacing w:line="360" w:lineRule="auto"/>
        <w:ind w:firstLine="560" w:firstLineChars="200"/>
        <w:jc w:val="right"/>
        <w:rPr>
          <w:rFonts w:hint="eastAsia" w:ascii="宋体" w:hAnsi="宋体"/>
          <w:sz w:val="28"/>
          <w:szCs w:val="28"/>
        </w:rPr>
      </w:pPr>
      <w:r>
        <w:rPr>
          <w:rFonts w:hint="eastAsia" w:ascii="宋体" w:hAnsi="宋体"/>
          <w:sz w:val="28"/>
          <w:szCs w:val="28"/>
        </w:rPr>
        <w:t>声明时间：</w:t>
      </w: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287C150B">
      <w:pPr>
        <w:snapToGrid w:val="0"/>
        <w:jc w:val="center"/>
        <w:rPr>
          <w:rFonts w:hint="eastAsia" w:ascii="宋体" w:hAnsi="宋体" w:cs="宋体"/>
          <w:b/>
          <w:bCs/>
          <w:color w:val="000000"/>
          <w:sz w:val="28"/>
          <w:szCs w:val="28"/>
        </w:rPr>
      </w:pPr>
      <w:r>
        <w:rPr>
          <w:rFonts w:hint="eastAsia" w:ascii="宋体" w:hAnsi="宋体"/>
          <w:b/>
          <w:bCs/>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6</w:t>
      </w:r>
      <w:r>
        <w:rPr>
          <w:rFonts w:hint="eastAsia" w:ascii="宋体" w:hAnsi="宋体" w:cs="宋体"/>
          <w:b/>
          <w:bCs/>
          <w:color w:val="000000"/>
          <w:sz w:val="28"/>
          <w:szCs w:val="28"/>
        </w:rPr>
        <w:t>）法定代表人身份证明或授权委托书</w:t>
      </w:r>
    </w:p>
    <w:p w14:paraId="5273E6EF">
      <w:pPr>
        <w:jc w:val="center"/>
        <w:rPr>
          <w:rFonts w:ascii="宋体" w:hAnsi="宋体"/>
          <w:b/>
          <w:bCs/>
          <w:sz w:val="28"/>
        </w:rPr>
      </w:pPr>
    </w:p>
    <w:p w14:paraId="2F22802C">
      <w:pPr>
        <w:spacing w:line="580" w:lineRule="exact"/>
        <w:ind w:left="-10" w:leftChars="-5" w:firstLine="8" w:firstLineChars="3"/>
        <w:jc w:val="center"/>
        <w:rPr>
          <w:rFonts w:ascii="宋体" w:hAnsi="宋体" w:cs="Times New Roman"/>
          <w:b/>
          <w:bCs/>
          <w:color w:val="000000"/>
          <w:sz w:val="28"/>
          <w:szCs w:val="28"/>
          <w:highlight w:val="none"/>
        </w:rPr>
      </w:pPr>
      <w:r>
        <w:rPr>
          <w:rFonts w:hint="eastAsia" w:ascii="宋体" w:hAnsi="宋体"/>
          <w:b/>
          <w:bCs/>
          <w:color w:val="000000"/>
          <w:sz w:val="28"/>
          <w:szCs w:val="28"/>
          <w:highlight w:val="none"/>
        </w:rPr>
        <w:t>法人授权委托书</w:t>
      </w:r>
    </w:p>
    <w:p w14:paraId="1135D52B">
      <w:pPr>
        <w:pStyle w:val="16"/>
        <w:snapToGrid w:val="0"/>
        <w:spacing w:line="360" w:lineRule="auto"/>
        <w:ind w:firstLine="0" w:firstLineChars="0"/>
        <w:rPr>
          <w:rFonts w:hint="eastAsia" w:ascii="宋体" w:hAnsi="宋体"/>
          <w:color w:val="000000"/>
          <w:sz w:val="24"/>
          <w:szCs w:val="24"/>
          <w:highlight w:val="none"/>
        </w:rPr>
      </w:pPr>
    </w:p>
    <w:p w14:paraId="6E98A9D3">
      <w:pPr>
        <w:pStyle w:val="16"/>
        <w:keepNext w:val="0"/>
        <w:keepLines w:val="0"/>
        <w:pageBreakBefore w:val="0"/>
        <w:widowControl w:val="0"/>
        <w:kinsoku/>
        <w:wordWrap w:val="0"/>
        <w:overflowPunct/>
        <w:topLinePunct w:val="0"/>
        <w:autoSpaceDE/>
        <w:autoSpaceDN/>
        <w:bidi w:val="0"/>
        <w:adjustRightInd/>
        <w:snapToGrid w:val="0"/>
        <w:spacing w:line="360" w:lineRule="auto"/>
        <w:ind w:firstLine="544" w:firstLineChars="200"/>
        <w:textAlignment w:val="auto"/>
        <w:rPr>
          <w:rFonts w:hint="eastAsia" w:ascii="宋体" w:hAnsi="宋体"/>
          <w:color w:val="000000"/>
          <w:sz w:val="24"/>
          <w:szCs w:val="24"/>
          <w:highlight w:val="none"/>
        </w:rPr>
      </w:pP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全称）法定代表人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（姓名）授权</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（身份证号码）为本公司合法代理人，参加贵方组织的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（项目名称）的</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活动，代表本公司处理</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活动中的一切事宜。</w:t>
      </w:r>
    </w:p>
    <w:p w14:paraId="149BC976">
      <w:pPr>
        <w:pStyle w:val="16"/>
        <w:snapToGrid w:val="0"/>
        <w:spacing w:line="360" w:lineRule="auto"/>
        <w:ind w:firstLine="557" w:firstLineChars="205"/>
        <w:rPr>
          <w:rFonts w:hint="eastAsia" w:ascii="宋体" w:hAnsi="宋体"/>
          <w:color w:val="000000"/>
          <w:sz w:val="24"/>
          <w:szCs w:val="24"/>
          <w:highlight w:val="none"/>
        </w:rPr>
      </w:pPr>
      <w:r>
        <w:rPr>
          <w:rFonts w:hint="eastAsia" w:ascii="宋体" w:hAnsi="宋体"/>
          <w:color w:val="000000"/>
          <w:sz w:val="24"/>
          <w:szCs w:val="24"/>
          <w:highlight w:val="none"/>
        </w:rPr>
        <w:t>本授权委托书签章即生效，被委托人无转委托权。</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2C9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jc w:val="center"/>
        </w:trPr>
        <w:tc>
          <w:tcPr>
            <w:tcW w:w="4560" w:type="dxa"/>
            <w:tcBorders>
              <w:top w:val="single" w:color="auto" w:sz="4" w:space="0"/>
              <w:left w:val="single" w:color="auto" w:sz="4" w:space="0"/>
              <w:bottom w:val="single" w:color="auto" w:sz="4" w:space="0"/>
              <w:right w:val="single" w:color="auto" w:sz="4" w:space="0"/>
            </w:tcBorders>
            <w:noWrap w:val="0"/>
            <w:vAlign w:val="center"/>
          </w:tcPr>
          <w:p w14:paraId="77D1446B">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6F0BCEED">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正面</w:t>
            </w:r>
          </w:p>
          <w:p w14:paraId="104F126D">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c>
          <w:tcPr>
            <w:tcW w:w="4512" w:type="dxa"/>
            <w:tcBorders>
              <w:top w:val="single" w:color="auto" w:sz="4" w:space="0"/>
              <w:left w:val="nil"/>
              <w:bottom w:val="single" w:color="auto" w:sz="4" w:space="0"/>
              <w:right w:val="single" w:color="auto" w:sz="4" w:space="0"/>
            </w:tcBorders>
            <w:noWrap w:val="0"/>
            <w:vAlign w:val="center"/>
          </w:tcPr>
          <w:p w14:paraId="4D1F1363">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被授权人身份证复印件</w:t>
            </w:r>
          </w:p>
          <w:p w14:paraId="49A8B55C">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正面</w:t>
            </w:r>
          </w:p>
          <w:p w14:paraId="780F9C32">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r>
      <w:tr w14:paraId="5435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4560" w:type="dxa"/>
            <w:tcBorders>
              <w:top w:val="single" w:color="auto" w:sz="4" w:space="0"/>
              <w:left w:val="single" w:color="auto" w:sz="4" w:space="0"/>
              <w:bottom w:val="single" w:color="auto" w:sz="4" w:space="0"/>
              <w:right w:val="single" w:color="auto" w:sz="4" w:space="0"/>
            </w:tcBorders>
            <w:noWrap w:val="0"/>
            <w:vAlign w:val="center"/>
          </w:tcPr>
          <w:p w14:paraId="456AFED4">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5C100842">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反面</w:t>
            </w:r>
          </w:p>
          <w:p w14:paraId="61EF70EA">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c>
          <w:tcPr>
            <w:tcW w:w="4512" w:type="dxa"/>
            <w:tcBorders>
              <w:top w:val="single" w:color="auto" w:sz="4" w:space="0"/>
              <w:left w:val="nil"/>
              <w:bottom w:val="single" w:color="auto" w:sz="4" w:space="0"/>
              <w:right w:val="single" w:color="auto" w:sz="4" w:space="0"/>
            </w:tcBorders>
            <w:noWrap w:val="0"/>
            <w:vAlign w:val="center"/>
          </w:tcPr>
          <w:p w14:paraId="35A3825C">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被授权人身份证复印件</w:t>
            </w:r>
          </w:p>
          <w:p w14:paraId="3603D37B">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反面</w:t>
            </w:r>
          </w:p>
          <w:p w14:paraId="041C46EE">
            <w:pPr>
              <w:pStyle w:val="16"/>
              <w:spacing w:before="312" w:beforeLines="100" w:after="156" w:afterLines="50" w:line="36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r>
    </w:tbl>
    <w:p w14:paraId="08C3D3EF">
      <w:pPr>
        <w:pStyle w:val="16"/>
        <w:spacing w:line="360" w:lineRule="auto"/>
        <w:ind w:firstLine="0" w:firstLineChars="0"/>
        <w:jc w:val="left"/>
        <w:rPr>
          <w:rFonts w:hint="eastAsia" w:ascii="宋体" w:hAnsi="宋体"/>
          <w:color w:val="000000"/>
          <w:sz w:val="24"/>
          <w:szCs w:val="24"/>
          <w:highlight w:val="none"/>
        </w:rPr>
      </w:pPr>
    </w:p>
    <w:p w14:paraId="715DB9FD">
      <w:pPr>
        <w:pStyle w:val="16"/>
        <w:spacing w:line="360" w:lineRule="auto"/>
        <w:ind w:firstLine="0" w:firstLineChars="0"/>
        <w:jc w:val="left"/>
        <w:rPr>
          <w:rFonts w:hint="eastAsia" w:ascii="宋体" w:hAnsi="宋体"/>
          <w:color w:val="000000"/>
          <w:sz w:val="24"/>
          <w:szCs w:val="24"/>
          <w:highlight w:val="none"/>
        </w:rPr>
      </w:pPr>
    </w:p>
    <w:p w14:paraId="1CC5C4C7">
      <w:pPr>
        <w:pStyle w:val="16"/>
        <w:spacing w:line="360" w:lineRule="auto"/>
        <w:ind w:firstLine="0" w:firstLineChars="0"/>
        <w:jc w:val="left"/>
        <w:rPr>
          <w:rFonts w:ascii="宋体" w:hAnsi="宋体"/>
          <w:color w:val="000000"/>
          <w:sz w:val="24"/>
          <w:szCs w:val="24"/>
          <w:highlight w:val="none"/>
        </w:rPr>
      </w:pPr>
      <w:r>
        <w:rPr>
          <w:rFonts w:hint="eastAsia" w:ascii="宋体" w:hAnsi="宋体"/>
          <w:color w:val="000000"/>
          <w:sz w:val="24"/>
          <w:szCs w:val="24"/>
          <w:highlight w:val="none"/>
        </w:rPr>
        <w:t>法定代表人（签字或盖章）：</w:t>
      </w:r>
      <w:r>
        <w:rPr>
          <w:rFonts w:ascii="宋体" w:hAnsi="宋体"/>
          <w:color w:val="000000"/>
          <w:sz w:val="24"/>
          <w:szCs w:val="24"/>
          <w:highlight w:val="none"/>
          <w:u w:val="single"/>
        </w:rPr>
        <w:t xml:space="preserve">          </w:t>
      </w:r>
    </w:p>
    <w:p w14:paraId="63110BA4">
      <w:pPr>
        <w:pStyle w:val="16"/>
        <w:spacing w:line="360" w:lineRule="auto"/>
        <w:ind w:firstLine="0" w:firstLineChars="0"/>
        <w:jc w:val="left"/>
        <w:rPr>
          <w:rFonts w:hint="eastAsia" w:ascii="宋体" w:hAnsi="宋体"/>
          <w:color w:val="000000"/>
          <w:sz w:val="24"/>
          <w:szCs w:val="24"/>
          <w:highlight w:val="none"/>
        </w:rPr>
      </w:pPr>
      <w:r>
        <w:rPr>
          <w:rFonts w:hint="eastAsia" w:ascii="宋体" w:hAnsi="宋体"/>
          <w:color w:val="000000"/>
          <w:sz w:val="24"/>
          <w:szCs w:val="24"/>
          <w:highlight w:val="none"/>
        </w:rPr>
        <w:t>被授权代表签字：</w:t>
      </w:r>
      <w:r>
        <w:rPr>
          <w:rFonts w:ascii="宋体" w:hAnsi="宋体"/>
          <w:color w:val="000000"/>
          <w:sz w:val="24"/>
          <w:szCs w:val="24"/>
          <w:highlight w:val="none"/>
          <w:u w:val="single"/>
        </w:rPr>
        <w:t xml:space="preserve">                  </w:t>
      </w:r>
    </w:p>
    <w:p w14:paraId="12E612B0">
      <w:pPr>
        <w:pStyle w:val="16"/>
        <w:spacing w:line="360" w:lineRule="auto"/>
        <w:ind w:firstLine="0" w:firstLineChars="0"/>
        <w:rPr>
          <w:rFonts w:hint="eastAsia" w:ascii="宋体" w:hAnsi="宋体"/>
          <w:color w:val="000000"/>
          <w:sz w:val="24"/>
          <w:szCs w:val="24"/>
          <w:highlight w:val="none"/>
        </w:rPr>
      </w:pPr>
      <w:r>
        <w:rPr>
          <w:rFonts w:hint="eastAsia" w:ascii="宋体" w:hAnsi="宋体"/>
          <w:color w:val="000000"/>
          <w:sz w:val="24"/>
          <w:szCs w:val="24"/>
          <w:highlight w:val="none"/>
        </w:rPr>
        <w:t xml:space="preserve">供应商（公章）： </w:t>
      </w:r>
      <w:r>
        <w:rPr>
          <w:rFonts w:ascii="宋体" w:hAnsi="宋体"/>
          <w:color w:val="000000"/>
          <w:sz w:val="24"/>
          <w:szCs w:val="24"/>
          <w:highlight w:val="none"/>
          <w:u w:val="single"/>
        </w:rPr>
        <w:t xml:space="preserve">                  </w:t>
      </w:r>
    </w:p>
    <w:p w14:paraId="3947B1A0">
      <w:pPr>
        <w:spacing w:line="320" w:lineRule="exact"/>
        <w:jc w:val="right"/>
        <w:rPr>
          <w:rFonts w:hint="eastAsia" w:ascii="宋体" w:hAnsi="宋体"/>
          <w:color w:val="000000"/>
          <w:kern w:val="0"/>
          <w:sz w:val="24"/>
          <w:szCs w:val="24"/>
          <w:highlight w:val="none"/>
        </w:rPr>
      </w:pPr>
      <w:r>
        <w:rPr>
          <w:rFonts w:hint="eastAsia" w:ascii="宋体" w:hAnsi="宋体"/>
          <w:color w:val="000000"/>
          <w:kern w:val="0"/>
          <w:sz w:val="24"/>
          <w:szCs w:val="24"/>
          <w:highlight w:val="none"/>
        </w:rPr>
        <w:t>年   月   日</w:t>
      </w:r>
    </w:p>
    <w:p w14:paraId="1B689774">
      <w:pPr>
        <w:jc w:val="center"/>
        <w:rPr>
          <w:rFonts w:hint="eastAsia" w:ascii="宋体" w:hAnsi="宋体"/>
          <w:b/>
          <w:bCs/>
          <w:color w:val="000000"/>
          <w:sz w:val="28"/>
          <w:szCs w:val="28"/>
          <w:highlight w:val="none"/>
        </w:rPr>
      </w:pPr>
      <w:r>
        <w:rPr>
          <w:rFonts w:hint="eastAsia" w:ascii="宋体" w:hAnsi="宋体"/>
          <w:color w:val="000000"/>
          <w:kern w:val="0"/>
          <w:sz w:val="24"/>
          <w:szCs w:val="24"/>
          <w:highlight w:val="none"/>
        </w:rPr>
        <w:br w:type="page"/>
      </w:r>
      <w:r>
        <w:rPr>
          <w:rFonts w:hint="eastAsia" w:ascii="宋体" w:hAnsi="宋体"/>
          <w:b/>
          <w:bCs/>
          <w:color w:val="000000"/>
          <w:sz w:val="28"/>
          <w:szCs w:val="28"/>
          <w:highlight w:val="none"/>
          <w:lang w:eastAsia="zh-CN"/>
        </w:rPr>
        <w:t>法人代表</w:t>
      </w:r>
      <w:bookmarkStart w:id="30" w:name="_Hlk34997185"/>
      <w:r>
        <w:rPr>
          <w:rFonts w:hint="eastAsia" w:ascii="宋体" w:hAnsi="宋体"/>
          <w:b/>
          <w:bCs/>
          <w:color w:val="000000"/>
          <w:sz w:val="28"/>
          <w:szCs w:val="28"/>
          <w:highlight w:val="none"/>
        </w:rPr>
        <w:t>身份证明</w:t>
      </w:r>
      <w:bookmarkEnd w:id="30"/>
    </w:p>
    <w:p w14:paraId="69842088">
      <w:pPr>
        <w:pStyle w:val="16"/>
        <w:snapToGrid w:val="0"/>
        <w:spacing w:after="312" w:afterLines="100" w:line="360" w:lineRule="auto"/>
        <w:ind w:firstLine="557" w:firstLineChars="205"/>
        <w:rPr>
          <w:rFonts w:hint="eastAsia" w:ascii="宋体" w:hAnsi="宋体"/>
          <w:color w:val="000000"/>
          <w:sz w:val="24"/>
          <w:szCs w:val="24"/>
          <w:highlight w:val="none"/>
          <w:u w:val="single"/>
        </w:rPr>
      </w:pPr>
    </w:p>
    <w:p w14:paraId="172F06A1">
      <w:pPr>
        <w:pStyle w:val="16"/>
        <w:keepNext w:val="0"/>
        <w:keepLines w:val="0"/>
        <w:pageBreakBefore w:val="0"/>
        <w:widowControl w:val="0"/>
        <w:kinsoku/>
        <w:wordWrap w:val="0"/>
        <w:overflowPunct/>
        <w:topLinePunct w:val="0"/>
        <w:autoSpaceDE/>
        <w:autoSpaceDN/>
        <w:bidi w:val="0"/>
        <w:adjustRightInd/>
        <w:snapToGrid w:val="0"/>
        <w:spacing w:after="312" w:afterLines="100" w:line="360" w:lineRule="auto"/>
        <w:ind w:firstLine="557" w:firstLineChars="205"/>
        <w:textAlignment w:val="auto"/>
        <w:rPr>
          <w:rFonts w:hint="eastAsia" w:ascii="宋体" w:hAnsi="宋体"/>
          <w:color w:val="000000"/>
          <w:sz w:val="24"/>
          <w:szCs w:val="24"/>
          <w:highlight w:val="none"/>
        </w:rPr>
      </w:pP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全称）法定代表人</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（身份证号码），参加贵方组织的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（项目名称）的</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活动，代表本公司处理</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活动中的一切事宜。</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16DF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4560" w:type="dxa"/>
            <w:tcBorders>
              <w:top w:val="single" w:color="auto" w:sz="4" w:space="0"/>
              <w:left w:val="single" w:color="auto" w:sz="4" w:space="0"/>
              <w:bottom w:val="single" w:color="auto" w:sz="4" w:space="0"/>
              <w:right w:val="single" w:color="auto" w:sz="4" w:space="0"/>
            </w:tcBorders>
            <w:noWrap w:val="0"/>
            <w:vAlign w:val="center"/>
          </w:tcPr>
          <w:p w14:paraId="6B697E4A">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34119AD9">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正面</w:t>
            </w:r>
          </w:p>
          <w:p w14:paraId="2A24186C">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c>
          <w:tcPr>
            <w:tcW w:w="4512" w:type="dxa"/>
            <w:tcBorders>
              <w:top w:val="single" w:color="auto" w:sz="4" w:space="0"/>
              <w:left w:val="nil"/>
              <w:bottom w:val="single" w:color="auto" w:sz="4" w:space="0"/>
              <w:right w:val="single" w:color="auto" w:sz="4" w:space="0"/>
            </w:tcBorders>
            <w:noWrap w:val="0"/>
            <w:vAlign w:val="center"/>
          </w:tcPr>
          <w:p w14:paraId="0D240ABB">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法定代表人身份证复印件</w:t>
            </w:r>
          </w:p>
          <w:p w14:paraId="3FE411D8">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反面</w:t>
            </w:r>
          </w:p>
          <w:p w14:paraId="130DFFC9">
            <w:pPr>
              <w:pStyle w:val="16"/>
              <w:spacing w:before="312" w:beforeLines="100" w:after="156" w:afterLines="50" w:line="440" w:lineRule="exact"/>
              <w:ind w:firstLine="0" w:firstLineChars="0"/>
              <w:jc w:val="center"/>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（身份证复印件需清晰可辨认）</w:t>
            </w:r>
          </w:p>
        </w:tc>
      </w:tr>
    </w:tbl>
    <w:p w14:paraId="718170BE">
      <w:pPr>
        <w:pStyle w:val="16"/>
        <w:keepNext w:val="0"/>
        <w:keepLines w:val="0"/>
        <w:pageBreakBefore w:val="0"/>
        <w:widowControl w:val="0"/>
        <w:kinsoku/>
        <w:wordWrap/>
        <w:overflowPunct/>
        <w:topLinePunct w:val="0"/>
        <w:autoSpaceDE/>
        <w:autoSpaceDN/>
        <w:bidi w:val="0"/>
        <w:adjustRightInd/>
        <w:snapToGrid w:val="0"/>
        <w:spacing w:after="312" w:afterLines="100" w:line="240" w:lineRule="auto"/>
        <w:ind w:firstLine="557" w:firstLineChars="205"/>
        <w:textAlignment w:val="auto"/>
        <w:rPr>
          <w:rFonts w:hint="eastAsia" w:ascii="宋体" w:hAnsi="宋体"/>
          <w:color w:val="000000"/>
          <w:sz w:val="24"/>
          <w:szCs w:val="24"/>
          <w:highlight w:val="none"/>
        </w:rPr>
      </w:pPr>
    </w:p>
    <w:p w14:paraId="4EA3A193">
      <w:pPr>
        <w:pStyle w:val="16"/>
        <w:snapToGrid w:val="0"/>
        <w:spacing w:after="312" w:afterLines="100" w:line="360" w:lineRule="auto"/>
        <w:ind w:firstLine="557" w:firstLineChars="205"/>
        <w:rPr>
          <w:rFonts w:hint="eastAsia" w:ascii="宋体" w:hAnsi="宋体"/>
          <w:color w:val="000000"/>
          <w:sz w:val="24"/>
          <w:szCs w:val="24"/>
          <w:highlight w:val="none"/>
        </w:rPr>
      </w:pPr>
    </w:p>
    <w:p w14:paraId="4B95A8B2">
      <w:pPr>
        <w:pStyle w:val="16"/>
        <w:snapToGrid w:val="0"/>
        <w:spacing w:after="312" w:afterLines="100" w:line="360" w:lineRule="auto"/>
        <w:ind w:firstLine="557" w:firstLineChars="205"/>
        <w:rPr>
          <w:rFonts w:hint="eastAsia" w:ascii="宋体" w:hAnsi="宋体"/>
          <w:color w:val="000000"/>
          <w:sz w:val="24"/>
          <w:szCs w:val="24"/>
          <w:highlight w:val="none"/>
        </w:rPr>
      </w:pPr>
      <w:r>
        <w:rPr>
          <w:rFonts w:hint="eastAsia" w:ascii="宋体" w:hAnsi="宋体"/>
          <w:color w:val="000000"/>
          <w:sz w:val="24"/>
          <w:szCs w:val="24"/>
          <w:highlight w:val="none"/>
        </w:rPr>
        <w:t>法定代表人（签字或盖章）：</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43065817">
      <w:pPr>
        <w:pStyle w:val="16"/>
        <w:snapToGrid w:val="0"/>
        <w:spacing w:after="312" w:afterLines="100" w:line="360" w:lineRule="auto"/>
        <w:ind w:firstLine="557" w:firstLineChars="205"/>
        <w:rPr>
          <w:rFonts w:hint="eastAsia" w:ascii="宋体" w:hAnsi="宋体"/>
          <w:color w:val="000000"/>
          <w:sz w:val="24"/>
          <w:szCs w:val="24"/>
          <w:highlight w:val="none"/>
        </w:rPr>
      </w:pPr>
      <w:r>
        <w:rPr>
          <w:rFonts w:hint="eastAsia" w:ascii="宋体" w:hAnsi="宋体"/>
          <w:color w:val="000000"/>
          <w:sz w:val="24"/>
          <w:szCs w:val="24"/>
          <w:highlight w:val="none"/>
        </w:rPr>
        <w:t>供应商（公章）：</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p>
    <w:p w14:paraId="42B89D32">
      <w:pPr>
        <w:snapToGrid w:val="0"/>
        <w:spacing w:after="312" w:afterLines="100" w:line="360" w:lineRule="auto"/>
        <w:jc w:val="right"/>
        <w:rPr>
          <w:rFonts w:hint="eastAsia" w:ascii="宋体" w:hAnsi="宋体"/>
          <w:color w:val="000000"/>
          <w:kern w:val="0"/>
          <w:sz w:val="24"/>
          <w:szCs w:val="24"/>
          <w:highlight w:val="none"/>
        </w:rPr>
      </w:pPr>
      <w:r>
        <w:rPr>
          <w:rFonts w:hint="eastAsia" w:ascii="宋体" w:hAnsi="宋体"/>
          <w:color w:val="000000"/>
          <w:kern w:val="0"/>
          <w:sz w:val="24"/>
          <w:szCs w:val="24"/>
          <w:highlight w:val="none"/>
        </w:rPr>
        <w:t xml:space="preserve">年   月   日 </w:t>
      </w:r>
    </w:p>
    <w:p w14:paraId="41CFE92E">
      <w:pPr>
        <w:spacing w:line="360" w:lineRule="auto"/>
        <w:jc w:val="right"/>
        <w:rPr>
          <w:rFonts w:ascii="宋体"/>
          <w:b/>
          <w:bCs/>
          <w:color w:val="000000"/>
          <w:kern w:val="0"/>
          <w:sz w:val="24"/>
          <w:szCs w:val="24"/>
        </w:rPr>
      </w:pPr>
    </w:p>
    <w:p w14:paraId="4E0FFFF4">
      <w:pPr>
        <w:snapToGrid w:val="0"/>
        <w:jc w:val="center"/>
        <w:rPr>
          <w:rFonts w:hint="default" w:ascii="宋体" w:hAnsi="宋体" w:eastAsia="宋体" w:cs="宋体"/>
          <w:b/>
          <w:bCs/>
          <w:color w:val="000000"/>
          <w:sz w:val="28"/>
          <w:szCs w:val="28"/>
          <w:lang w:val="en-US" w:eastAsia="zh-CN"/>
        </w:rPr>
      </w:pPr>
      <w:r>
        <w:rPr>
          <w:rFonts w:ascii="宋体" w:hAnsi="宋体"/>
          <w:sz w:val="24"/>
          <w:szCs w:val="24"/>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7</w:t>
      </w:r>
      <w:r>
        <w:rPr>
          <w:rFonts w:hint="eastAsia" w:ascii="宋体" w:hAnsi="宋体" w:cs="宋体"/>
          <w:b/>
          <w:bCs/>
          <w:color w:val="000000"/>
          <w:sz w:val="28"/>
          <w:szCs w:val="28"/>
        </w:rPr>
        <w:t>）关联关系承诺</w:t>
      </w:r>
    </w:p>
    <w:p w14:paraId="034D2DE6">
      <w:pPr>
        <w:snapToGrid w:val="0"/>
        <w:jc w:val="center"/>
        <w:rPr>
          <w:rFonts w:ascii="宋体" w:hAnsi="宋体" w:cs="宋体"/>
          <w:color w:val="000000"/>
          <w:sz w:val="28"/>
          <w:szCs w:val="28"/>
        </w:rPr>
      </w:pPr>
    </w:p>
    <w:p w14:paraId="73E6C194">
      <w:pPr>
        <w:jc w:val="left"/>
        <w:rPr>
          <w:rFonts w:hint="eastAsia" w:ascii="宋体" w:hAnsi="宋体"/>
          <w:b/>
          <w:bCs/>
          <w:sz w:val="28"/>
          <w:szCs w:val="28"/>
        </w:rPr>
      </w:pPr>
    </w:p>
    <w:p w14:paraId="19B04A00">
      <w:pPr>
        <w:jc w:val="center"/>
        <w:rPr>
          <w:rFonts w:hint="eastAsia" w:ascii="宋体" w:hAnsi="宋体" w:eastAsia="宋体"/>
          <w:b/>
          <w:bCs/>
          <w:sz w:val="32"/>
          <w:szCs w:val="32"/>
          <w:lang w:val="en-US" w:eastAsia="zh-CN"/>
        </w:rPr>
      </w:pPr>
      <w:r>
        <w:rPr>
          <w:rFonts w:hint="eastAsia" w:ascii="宋体" w:hAnsi="宋体"/>
          <w:b/>
          <w:bCs/>
          <w:sz w:val="32"/>
          <w:szCs w:val="32"/>
          <w:lang w:val="en-US" w:eastAsia="zh-CN"/>
        </w:rPr>
        <w:t>承诺书</w:t>
      </w:r>
    </w:p>
    <w:p w14:paraId="74F134B6">
      <w:pPr>
        <w:jc w:val="left"/>
        <w:rPr>
          <w:rFonts w:hint="eastAsia" w:ascii="宋体" w:hAnsi="宋体"/>
          <w:b/>
          <w:bCs/>
          <w:sz w:val="28"/>
          <w:szCs w:val="28"/>
        </w:rPr>
      </w:pPr>
      <w:r>
        <w:rPr>
          <w:rFonts w:hint="eastAsia" w:ascii="宋体" w:hAnsi="宋体"/>
          <w:b/>
          <w:bCs/>
          <w:sz w:val="28"/>
          <w:szCs w:val="28"/>
        </w:rPr>
        <w:t>致：</w:t>
      </w:r>
      <w:r>
        <w:rPr>
          <w:rFonts w:hint="eastAsia" w:ascii="宋体" w:hAnsi="宋体"/>
          <w:b/>
          <w:bCs/>
          <w:sz w:val="28"/>
          <w:szCs w:val="28"/>
          <w:u w:val="single"/>
          <w:lang w:eastAsia="zh-CN"/>
        </w:rPr>
        <w:t>遵义公路建设养护有限公司</w:t>
      </w:r>
      <w:r>
        <w:rPr>
          <w:rFonts w:hint="eastAsia" w:ascii="宋体" w:hAnsi="宋体"/>
          <w:b/>
          <w:bCs/>
          <w:sz w:val="28"/>
          <w:szCs w:val="28"/>
          <w:u w:val="single"/>
        </w:rPr>
        <w:t xml:space="preserve">  </w:t>
      </w:r>
    </w:p>
    <w:p w14:paraId="1D6F4F50">
      <w:pPr>
        <w:ind w:firstLine="560" w:firstLineChars="200"/>
        <w:jc w:val="left"/>
        <w:rPr>
          <w:rFonts w:hint="eastAsia" w:ascii="宋体" w:hAnsi="宋体"/>
          <w:sz w:val="28"/>
          <w:szCs w:val="28"/>
        </w:rPr>
      </w:pPr>
      <w:r>
        <w:rPr>
          <w:rFonts w:hint="eastAsia" w:ascii="宋体" w:hAnsi="宋体"/>
          <w:sz w:val="28"/>
          <w:szCs w:val="28"/>
        </w:rPr>
        <w:t>我方已参与贵方组织的编号为</w:t>
      </w:r>
      <w:r>
        <w:rPr>
          <w:rFonts w:hint="eastAsia" w:ascii="宋体" w:hAnsi="宋体"/>
          <w:b/>
          <w:bCs/>
          <w:sz w:val="28"/>
          <w:szCs w:val="28"/>
          <w:u w:val="single"/>
          <w:lang w:val="en-US" w:eastAsia="zh-CN"/>
        </w:rPr>
        <w:t xml:space="preserve">           </w:t>
      </w:r>
      <w:r>
        <w:rPr>
          <w:rFonts w:hint="eastAsia" w:ascii="宋体" w:hAnsi="宋体"/>
          <w:sz w:val="28"/>
          <w:szCs w:val="28"/>
        </w:rPr>
        <w:t>号的</w:t>
      </w:r>
      <w:r>
        <w:rPr>
          <w:rFonts w:hint="eastAsia" w:ascii="宋体" w:hAnsi="宋体"/>
          <w:b/>
          <w:bCs/>
          <w:sz w:val="28"/>
          <w:szCs w:val="28"/>
          <w:u w:val="single"/>
          <w:lang w:val="en-US" w:eastAsia="zh-CN"/>
        </w:rPr>
        <w:t xml:space="preserve">           </w:t>
      </w:r>
      <w:r>
        <w:rPr>
          <w:rFonts w:hint="eastAsia" w:ascii="宋体" w:hAnsi="宋体"/>
          <w:b/>
          <w:bCs/>
          <w:sz w:val="28"/>
          <w:szCs w:val="28"/>
          <w:u w:val="none"/>
          <w:lang w:val="en-US" w:eastAsia="zh-CN"/>
        </w:rPr>
        <w:t>（项目名称）</w:t>
      </w:r>
      <w:r>
        <w:rPr>
          <w:rFonts w:hint="eastAsia" w:ascii="宋体" w:hAnsi="宋体"/>
          <w:sz w:val="28"/>
          <w:szCs w:val="28"/>
        </w:rPr>
        <w:t>询价，遵照有关法律、法规和规章及本项目《采购文件》的规定，作如下承诺：</w:t>
      </w:r>
    </w:p>
    <w:p w14:paraId="7922C04B">
      <w:pPr>
        <w:ind w:firstLine="560" w:firstLineChars="200"/>
        <w:jc w:val="left"/>
        <w:rPr>
          <w:rFonts w:hint="eastAsia" w:ascii="宋体" w:hAnsi="宋体"/>
          <w:sz w:val="28"/>
          <w:szCs w:val="28"/>
        </w:rPr>
      </w:pPr>
      <w:r>
        <w:rPr>
          <w:rFonts w:hint="eastAsia" w:ascii="宋体" w:hAnsi="宋体"/>
          <w:sz w:val="28"/>
          <w:szCs w:val="28"/>
        </w:rPr>
        <w:t>我单位未与单位负责人为同一人或者存在直接控股、管理关系的不同供应商，同时参加本项目的采购活动。</w:t>
      </w:r>
    </w:p>
    <w:p w14:paraId="68C534A3">
      <w:pPr>
        <w:ind w:firstLine="560" w:firstLineChars="200"/>
        <w:jc w:val="left"/>
        <w:rPr>
          <w:rFonts w:hint="eastAsia" w:ascii="宋体" w:hAnsi="宋体"/>
          <w:sz w:val="28"/>
          <w:szCs w:val="28"/>
        </w:rPr>
      </w:pPr>
      <w:r>
        <w:rPr>
          <w:rFonts w:hint="eastAsia" w:ascii="宋体" w:hAnsi="宋体"/>
          <w:sz w:val="28"/>
          <w:szCs w:val="28"/>
        </w:rPr>
        <w:t xml:space="preserve"> </w:t>
      </w:r>
    </w:p>
    <w:p w14:paraId="6895EA0F">
      <w:pPr>
        <w:wordWrap w:val="0"/>
        <w:jc w:val="right"/>
        <w:rPr>
          <w:rFonts w:hint="eastAsia" w:ascii="宋体" w:hAnsi="宋体"/>
          <w:sz w:val="28"/>
          <w:szCs w:val="28"/>
          <w:u w:val="single"/>
        </w:rPr>
      </w:pPr>
      <w:r>
        <w:rPr>
          <w:rFonts w:hint="eastAsia" w:ascii="宋体" w:hAnsi="宋体"/>
          <w:sz w:val="28"/>
          <w:szCs w:val="28"/>
        </w:rPr>
        <w:t xml:space="preserve">承诺人： </w:t>
      </w: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sz w:val="28"/>
          <w:szCs w:val="28"/>
        </w:rPr>
        <w:t>（公章）</w:t>
      </w:r>
    </w:p>
    <w:p w14:paraId="45B473FE">
      <w:pPr>
        <w:snapToGrid w:val="0"/>
        <w:jc w:val="right"/>
        <w:rPr>
          <w:rFonts w:hint="eastAsia"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日</w:t>
      </w:r>
    </w:p>
    <w:p w14:paraId="02A62913">
      <w:pPr>
        <w:snapToGrid w:val="0"/>
        <w:jc w:val="left"/>
        <w:rPr>
          <w:rFonts w:hint="eastAsia" w:ascii="宋体" w:hAnsi="宋体" w:cs="宋体"/>
          <w:color w:val="000000"/>
          <w:sz w:val="28"/>
          <w:szCs w:val="28"/>
        </w:rPr>
      </w:pPr>
    </w:p>
    <w:p w14:paraId="529976EF">
      <w:pPr>
        <w:snapToGrid w:val="0"/>
        <w:jc w:val="center"/>
        <w:rPr>
          <w:rFonts w:hint="eastAsia" w:ascii="宋体" w:hAnsi="宋体" w:cs="宋体"/>
          <w:color w:val="000000"/>
          <w:sz w:val="28"/>
          <w:szCs w:val="28"/>
        </w:rPr>
      </w:pPr>
    </w:p>
    <w:p w14:paraId="4340836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b/>
          <w:bCs/>
          <w:color w:val="000000"/>
          <w:sz w:val="28"/>
          <w:szCs w:val="28"/>
        </w:rPr>
      </w:pPr>
      <w:r>
        <w:rPr>
          <w:rFonts w:ascii="宋体" w:hAnsi="宋体" w:cs="宋体"/>
          <w:color w:val="000000"/>
          <w:sz w:val="28"/>
          <w:szCs w:val="28"/>
        </w:rPr>
        <w:br w:type="page"/>
      </w:r>
      <w:r>
        <w:rPr>
          <w:rFonts w:hint="eastAsia" w:ascii="宋体" w:hAnsi="宋体" w:eastAsia="宋体" w:cs="宋体"/>
          <w:b/>
          <w:bCs/>
          <w:color w:val="000000"/>
          <w:sz w:val="32"/>
          <w:szCs w:val="32"/>
        </w:rPr>
        <w:t>3、商务及技术响应性文件</w:t>
      </w:r>
    </w:p>
    <w:p w14:paraId="50308DF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cs="宋体"/>
          <w:b/>
          <w:bCs/>
          <w:color w:val="000000"/>
          <w:sz w:val="28"/>
          <w:szCs w:val="28"/>
        </w:rPr>
      </w:pPr>
      <w:r>
        <w:rPr>
          <w:rFonts w:hint="eastAsia" w:ascii="宋体" w:hAnsi="宋体" w:cs="宋体"/>
          <w:b/>
          <w:bCs/>
          <w:color w:val="000000"/>
          <w:sz w:val="28"/>
          <w:szCs w:val="28"/>
        </w:rPr>
        <w:t>（1）响应文件技术、商务响应内容信息</w:t>
      </w:r>
    </w:p>
    <w:p w14:paraId="05F5B35C">
      <w:pPr>
        <w:pStyle w:val="19"/>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firstLine="0" w:firstLineChars="0"/>
        <w:jc w:val="both"/>
        <w:textAlignment w:val="auto"/>
        <w:rPr>
          <w:rFonts w:hint="eastAsia" w:ascii="宋体" w:hAnsi="宋体"/>
          <w:b/>
          <w:bCs/>
          <w:color w:val="000000"/>
          <w:sz w:val="21"/>
          <w:szCs w:val="21"/>
          <w:highlight w:val="none"/>
          <w:u w:val="single"/>
          <w:lang w:val="en-US" w:eastAsia="zh-CN"/>
        </w:rPr>
      </w:pPr>
      <w:r>
        <w:rPr>
          <w:rFonts w:hint="eastAsia" w:ascii="宋体" w:hAnsi="宋体"/>
          <w:b w:val="0"/>
          <w:bCs w:val="0"/>
          <w:color w:val="000000"/>
          <w:sz w:val="21"/>
          <w:szCs w:val="21"/>
          <w:highlight w:val="none"/>
          <w:lang w:val="en-US" w:eastAsia="zh-CN"/>
        </w:rPr>
        <w:t>项目名称：</w:t>
      </w:r>
      <w:r>
        <w:rPr>
          <w:rFonts w:hint="eastAsia" w:ascii="宋体" w:hAnsi="宋体"/>
          <w:b w:val="0"/>
          <w:bCs w:val="0"/>
          <w:color w:val="000000"/>
          <w:sz w:val="21"/>
          <w:szCs w:val="21"/>
          <w:highlight w:val="none"/>
          <w:u w:val="single"/>
          <w:lang w:val="en-US" w:eastAsia="zh-CN"/>
        </w:rPr>
        <w:t xml:space="preserve"> </w:t>
      </w:r>
      <w:r>
        <w:rPr>
          <w:rFonts w:hint="eastAsia" w:ascii="宋体" w:hAnsi="宋体"/>
          <w:b/>
          <w:bCs/>
          <w:color w:val="000000"/>
          <w:sz w:val="21"/>
          <w:szCs w:val="21"/>
          <w:highlight w:val="none"/>
          <w:u w:val="single"/>
          <w:lang w:val="en-US"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1006"/>
        <w:gridCol w:w="745"/>
        <w:gridCol w:w="3071"/>
        <w:gridCol w:w="3029"/>
        <w:gridCol w:w="675"/>
      </w:tblGrid>
      <w:tr w14:paraId="308D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84" w:type="dxa"/>
            <w:gridSpan w:val="2"/>
            <w:noWrap w:val="0"/>
            <w:vAlign w:val="center"/>
          </w:tcPr>
          <w:p w14:paraId="3E45340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供应商名称</w:t>
            </w:r>
          </w:p>
        </w:tc>
        <w:tc>
          <w:tcPr>
            <w:tcW w:w="7520" w:type="dxa"/>
            <w:gridSpan w:val="4"/>
            <w:noWrap w:val="0"/>
            <w:vAlign w:val="center"/>
          </w:tcPr>
          <w:p w14:paraId="1D13D54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4914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004" w:type="dxa"/>
            <w:gridSpan w:val="6"/>
            <w:shd w:val="clear" w:color="auto" w:fill="DCE6F2"/>
            <w:noWrap w:val="0"/>
            <w:vAlign w:val="center"/>
          </w:tcPr>
          <w:p w14:paraId="29AD4A6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bCs/>
                <w:color w:val="FF0000"/>
                <w:sz w:val="21"/>
                <w:szCs w:val="21"/>
                <w:highlight w:val="none"/>
                <w:u w:val="none"/>
                <w:vertAlign w:val="baseline"/>
                <w:lang w:val="en-US" w:eastAsia="zh-CN"/>
              </w:rPr>
              <w:t>*</w:t>
            </w:r>
            <w:r>
              <w:rPr>
                <w:rFonts w:hint="default" w:ascii="宋体" w:hAnsi="宋体" w:eastAsia="宋体"/>
                <w:b/>
                <w:bCs/>
                <w:color w:val="000000"/>
                <w:sz w:val="21"/>
                <w:szCs w:val="21"/>
                <w:highlight w:val="none"/>
                <w:u w:val="none"/>
                <w:vertAlign w:val="baseline"/>
                <w:lang w:val="en-US" w:eastAsia="zh-CN"/>
              </w:rPr>
              <w:t>竞标供应商</w:t>
            </w:r>
            <w:r>
              <w:rPr>
                <w:rFonts w:hint="eastAsia" w:ascii="宋体" w:hAnsi="宋体" w:eastAsia="宋体"/>
                <w:b/>
                <w:bCs/>
                <w:color w:val="000000"/>
                <w:sz w:val="21"/>
                <w:szCs w:val="21"/>
                <w:highlight w:val="none"/>
                <w:u w:val="none"/>
                <w:vertAlign w:val="baseline"/>
                <w:lang w:val="en-US" w:eastAsia="zh-CN"/>
              </w:rPr>
              <w:t>商务</w:t>
            </w:r>
            <w:r>
              <w:rPr>
                <w:rFonts w:hint="default" w:ascii="宋体" w:hAnsi="宋体" w:eastAsia="宋体"/>
                <w:b/>
                <w:bCs/>
                <w:color w:val="000000"/>
                <w:sz w:val="21"/>
                <w:szCs w:val="21"/>
                <w:highlight w:val="none"/>
                <w:u w:val="none"/>
                <w:vertAlign w:val="baseline"/>
                <w:lang w:val="en-US" w:eastAsia="zh-CN"/>
              </w:rPr>
              <w:t>部分实质性审查</w:t>
            </w:r>
          </w:p>
        </w:tc>
      </w:tr>
      <w:tr w14:paraId="1C78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78" w:type="dxa"/>
            <w:shd w:val="clear" w:color="auto" w:fill="DCE6F2"/>
            <w:noWrap w:val="0"/>
            <w:vAlign w:val="center"/>
          </w:tcPr>
          <w:p w14:paraId="6141B93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序号</w:t>
            </w:r>
          </w:p>
        </w:tc>
        <w:tc>
          <w:tcPr>
            <w:tcW w:w="1751" w:type="dxa"/>
            <w:gridSpan w:val="2"/>
            <w:shd w:val="clear" w:color="auto" w:fill="DCE6F2"/>
            <w:noWrap w:val="0"/>
            <w:vAlign w:val="center"/>
          </w:tcPr>
          <w:p w14:paraId="0F438F1C">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实质性条款内容</w:t>
            </w:r>
          </w:p>
        </w:tc>
        <w:tc>
          <w:tcPr>
            <w:tcW w:w="3071" w:type="dxa"/>
            <w:shd w:val="clear" w:color="auto" w:fill="DCE6F2"/>
            <w:noWrap w:val="0"/>
            <w:vAlign w:val="center"/>
          </w:tcPr>
          <w:p w14:paraId="69244E2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采购文件要求</w:t>
            </w:r>
          </w:p>
        </w:tc>
        <w:tc>
          <w:tcPr>
            <w:tcW w:w="3029" w:type="dxa"/>
            <w:shd w:val="clear" w:color="auto" w:fill="DCE6F2"/>
            <w:noWrap w:val="0"/>
            <w:vAlign w:val="center"/>
          </w:tcPr>
          <w:p w14:paraId="78B32FD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响应文件响应内容</w:t>
            </w:r>
          </w:p>
        </w:tc>
        <w:tc>
          <w:tcPr>
            <w:tcW w:w="675" w:type="dxa"/>
            <w:shd w:val="clear" w:color="auto" w:fill="DCE6F2"/>
            <w:noWrap w:val="0"/>
            <w:vAlign w:val="center"/>
          </w:tcPr>
          <w:p w14:paraId="3D8381D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备注</w:t>
            </w:r>
          </w:p>
        </w:tc>
      </w:tr>
      <w:tr w14:paraId="30F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7B864BC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w:t>
            </w:r>
          </w:p>
        </w:tc>
        <w:tc>
          <w:tcPr>
            <w:tcW w:w="1751" w:type="dxa"/>
            <w:gridSpan w:val="2"/>
            <w:noWrap w:val="0"/>
            <w:vAlign w:val="center"/>
          </w:tcPr>
          <w:p w14:paraId="00254DF8">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合同履行期限及地点</w:t>
            </w:r>
          </w:p>
        </w:tc>
        <w:tc>
          <w:tcPr>
            <w:tcW w:w="3071" w:type="dxa"/>
            <w:noWrap w:val="0"/>
            <w:vAlign w:val="center"/>
          </w:tcPr>
          <w:p w14:paraId="4FD12F4F">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eastAsia"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（1）交付期限：自合同签订之日起10个工作日内，</w:t>
            </w:r>
            <w:r>
              <w:rPr>
                <w:rFonts w:hint="eastAsia"/>
                <w:b w:val="0"/>
                <w:bCs w:val="0"/>
                <w:color w:val="000000"/>
                <w:sz w:val="21"/>
                <w:szCs w:val="21"/>
                <w:highlight w:val="none"/>
                <w:u w:val="none"/>
                <w:vertAlign w:val="baseline"/>
                <w:lang w:val="en-US" w:eastAsia="zh-CN"/>
              </w:rPr>
              <w:t>无人机</w:t>
            </w:r>
            <w:r>
              <w:rPr>
                <w:rFonts w:hint="eastAsia" w:ascii="宋体" w:hAnsi="宋体" w:eastAsia="宋体"/>
                <w:b w:val="0"/>
                <w:bCs w:val="0"/>
                <w:color w:val="000000"/>
                <w:sz w:val="21"/>
                <w:szCs w:val="21"/>
                <w:highlight w:val="none"/>
                <w:u w:val="none"/>
                <w:vertAlign w:val="baseline"/>
                <w:lang w:val="en-US" w:eastAsia="zh-CN"/>
              </w:rPr>
              <w:t>应移交至采购人指定地点。</w:t>
            </w:r>
          </w:p>
          <w:p w14:paraId="283F4E4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（2）合同履行地点：采购人指定地点。</w:t>
            </w:r>
          </w:p>
        </w:tc>
        <w:tc>
          <w:tcPr>
            <w:tcW w:w="3029" w:type="dxa"/>
            <w:noWrap w:val="0"/>
            <w:vAlign w:val="center"/>
          </w:tcPr>
          <w:p w14:paraId="606F379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eastAsia"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（1）交付期限：自合同签订之日起10个工作日内，</w:t>
            </w:r>
            <w:r>
              <w:rPr>
                <w:rFonts w:hint="eastAsia"/>
                <w:b w:val="0"/>
                <w:bCs w:val="0"/>
                <w:color w:val="000000"/>
                <w:sz w:val="21"/>
                <w:szCs w:val="21"/>
                <w:highlight w:val="none"/>
                <w:u w:val="none"/>
                <w:vertAlign w:val="baseline"/>
                <w:lang w:val="en-US" w:eastAsia="zh-CN"/>
              </w:rPr>
              <w:t>无人机</w:t>
            </w:r>
            <w:r>
              <w:rPr>
                <w:rFonts w:hint="eastAsia" w:ascii="宋体" w:hAnsi="宋体" w:eastAsia="宋体"/>
                <w:b w:val="0"/>
                <w:bCs w:val="0"/>
                <w:color w:val="000000"/>
                <w:sz w:val="21"/>
                <w:szCs w:val="21"/>
                <w:highlight w:val="none"/>
                <w:u w:val="none"/>
                <w:vertAlign w:val="baseline"/>
                <w:lang w:val="en-US" w:eastAsia="zh-CN"/>
              </w:rPr>
              <w:t>应移交至采购人指定地点。</w:t>
            </w:r>
          </w:p>
          <w:p w14:paraId="4F16651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left"/>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（2）合同履行地点：采购人指定地点。</w:t>
            </w:r>
          </w:p>
        </w:tc>
        <w:tc>
          <w:tcPr>
            <w:tcW w:w="675" w:type="dxa"/>
            <w:noWrap w:val="0"/>
            <w:vAlign w:val="center"/>
          </w:tcPr>
          <w:p w14:paraId="4A0C7C9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0F9A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478" w:type="dxa"/>
            <w:noWrap w:val="0"/>
            <w:vAlign w:val="center"/>
          </w:tcPr>
          <w:p w14:paraId="57ED11B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w:t>
            </w:r>
          </w:p>
        </w:tc>
        <w:tc>
          <w:tcPr>
            <w:tcW w:w="1751" w:type="dxa"/>
            <w:gridSpan w:val="2"/>
            <w:noWrap w:val="0"/>
            <w:vAlign w:val="center"/>
          </w:tcPr>
          <w:p w14:paraId="4819DB1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验收标准、规范</w:t>
            </w:r>
          </w:p>
        </w:tc>
        <w:tc>
          <w:tcPr>
            <w:tcW w:w="3071" w:type="dxa"/>
            <w:noWrap w:val="0"/>
            <w:vAlign w:val="center"/>
          </w:tcPr>
          <w:p w14:paraId="71CED5A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提供</w:t>
            </w:r>
            <w:r>
              <w:rPr>
                <w:rFonts w:hint="eastAsia" w:ascii="宋体" w:hAnsi="宋体" w:eastAsia="宋体"/>
                <w:b w:val="0"/>
                <w:bCs w:val="0"/>
                <w:color w:val="000000"/>
                <w:sz w:val="21"/>
                <w:szCs w:val="21"/>
                <w:highlight w:val="none"/>
                <w:u w:val="none"/>
                <w:vertAlign w:val="baseline"/>
                <w:lang w:val="en-US" w:eastAsia="zh-CN"/>
              </w:rPr>
              <w:t>销售</w:t>
            </w:r>
            <w:r>
              <w:rPr>
                <w:rFonts w:hint="default" w:ascii="宋体" w:hAnsi="宋体" w:eastAsia="宋体"/>
                <w:b w:val="0"/>
                <w:bCs w:val="0"/>
                <w:color w:val="000000"/>
                <w:sz w:val="21"/>
                <w:szCs w:val="21"/>
                <w:highlight w:val="none"/>
                <w:u w:val="none"/>
                <w:vertAlign w:val="baseline"/>
                <w:lang w:val="en-US" w:eastAsia="zh-CN"/>
              </w:rPr>
              <w:t>的</w:t>
            </w:r>
            <w:r>
              <w:rPr>
                <w:rFonts w:hint="eastAsia"/>
                <w:b w:val="0"/>
                <w:bCs w:val="0"/>
                <w:color w:val="000000"/>
                <w:sz w:val="21"/>
                <w:szCs w:val="21"/>
                <w:highlight w:val="none"/>
                <w:u w:val="none"/>
                <w:vertAlign w:val="baseline"/>
                <w:lang w:val="en-US" w:eastAsia="zh-CN"/>
              </w:rPr>
              <w:t>无人机</w:t>
            </w:r>
            <w:r>
              <w:rPr>
                <w:rFonts w:hint="default" w:ascii="宋体" w:hAnsi="宋体" w:eastAsia="宋体"/>
                <w:b w:val="0"/>
                <w:bCs w:val="0"/>
                <w:color w:val="000000"/>
                <w:sz w:val="21"/>
                <w:szCs w:val="21"/>
                <w:highlight w:val="none"/>
                <w:u w:val="none"/>
                <w:vertAlign w:val="baseline"/>
                <w:lang w:val="en-US" w:eastAsia="zh-CN"/>
              </w:rPr>
              <w:t>应符合国家有关标准</w:t>
            </w:r>
            <w:r>
              <w:rPr>
                <w:rFonts w:hint="eastAsia" w:ascii="宋体" w:hAnsi="宋体" w:eastAsia="宋体"/>
                <w:b w:val="0"/>
                <w:bCs w:val="0"/>
                <w:color w:val="000000"/>
                <w:sz w:val="21"/>
                <w:szCs w:val="21"/>
                <w:highlight w:val="none"/>
                <w:u w:val="none"/>
                <w:vertAlign w:val="baseline"/>
                <w:lang w:val="en-US" w:eastAsia="zh-CN"/>
              </w:rPr>
              <w:t>，</w:t>
            </w:r>
            <w:r>
              <w:rPr>
                <w:rFonts w:hint="default" w:ascii="宋体" w:hAnsi="宋体" w:eastAsia="宋体"/>
                <w:b w:val="0"/>
                <w:bCs w:val="0"/>
                <w:color w:val="000000"/>
                <w:sz w:val="21"/>
                <w:szCs w:val="21"/>
                <w:highlight w:val="none"/>
                <w:u w:val="none"/>
                <w:vertAlign w:val="baseline"/>
                <w:lang w:val="en-US" w:eastAsia="zh-CN"/>
              </w:rPr>
              <w:t>由采购人和中标供应商，在指定地点按照相关标准和合同约定共同验收。</w:t>
            </w:r>
          </w:p>
        </w:tc>
        <w:tc>
          <w:tcPr>
            <w:tcW w:w="3029" w:type="dxa"/>
            <w:noWrap w:val="0"/>
            <w:vAlign w:val="center"/>
          </w:tcPr>
          <w:p w14:paraId="04210B5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提供</w:t>
            </w:r>
            <w:r>
              <w:rPr>
                <w:rFonts w:hint="eastAsia" w:ascii="宋体" w:hAnsi="宋体" w:eastAsia="宋体"/>
                <w:b w:val="0"/>
                <w:bCs w:val="0"/>
                <w:color w:val="000000"/>
                <w:sz w:val="21"/>
                <w:szCs w:val="21"/>
                <w:highlight w:val="none"/>
                <w:u w:val="none"/>
                <w:vertAlign w:val="baseline"/>
                <w:lang w:val="en-US" w:eastAsia="zh-CN"/>
              </w:rPr>
              <w:t>销售</w:t>
            </w:r>
            <w:r>
              <w:rPr>
                <w:rFonts w:hint="default" w:ascii="宋体" w:hAnsi="宋体" w:eastAsia="宋体"/>
                <w:b w:val="0"/>
                <w:bCs w:val="0"/>
                <w:color w:val="000000"/>
                <w:sz w:val="21"/>
                <w:szCs w:val="21"/>
                <w:highlight w:val="none"/>
                <w:u w:val="none"/>
                <w:vertAlign w:val="baseline"/>
                <w:lang w:val="en-US" w:eastAsia="zh-CN"/>
              </w:rPr>
              <w:t>的</w:t>
            </w:r>
            <w:r>
              <w:rPr>
                <w:rFonts w:hint="eastAsia"/>
                <w:b w:val="0"/>
                <w:bCs w:val="0"/>
                <w:color w:val="000000"/>
                <w:sz w:val="21"/>
                <w:szCs w:val="21"/>
                <w:highlight w:val="none"/>
                <w:u w:val="none"/>
                <w:vertAlign w:val="baseline"/>
                <w:lang w:val="en-US" w:eastAsia="zh-CN"/>
              </w:rPr>
              <w:t>无人机</w:t>
            </w:r>
            <w:r>
              <w:rPr>
                <w:rFonts w:hint="default" w:ascii="宋体" w:hAnsi="宋体" w:eastAsia="宋体"/>
                <w:b w:val="0"/>
                <w:bCs w:val="0"/>
                <w:color w:val="000000"/>
                <w:sz w:val="21"/>
                <w:szCs w:val="21"/>
                <w:highlight w:val="none"/>
                <w:u w:val="none"/>
                <w:vertAlign w:val="baseline"/>
                <w:lang w:val="en-US" w:eastAsia="zh-CN"/>
              </w:rPr>
              <w:t>应符合国家有关标准</w:t>
            </w:r>
            <w:r>
              <w:rPr>
                <w:rFonts w:hint="eastAsia" w:ascii="宋体" w:hAnsi="宋体" w:eastAsia="宋体"/>
                <w:b w:val="0"/>
                <w:bCs w:val="0"/>
                <w:color w:val="000000"/>
                <w:sz w:val="21"/>
                <w:szCs w:val="21"/>
                <w:highlight w:val="none"/>
                <w:u w:val="none"/>
                <w:vertAlign w:val="baseline"/>
                <w:lang w:val="en-US" w:eastAsia="zh-CN"/>
              </w:rPr>
              <w:t>，</w:t>
            </w:r>
            <w:r>
              <w:rPr>
                <w:rFonts w:hint="default" w:ascii="宋体" w:hAnsi="宋体" w:eastAsia="宋体"/>
                <w:b w:val="0"/>
                <w:bCs w:val="0"/>
                <w:color w:val="000000"/>
                <w:sz w:val="21"/>
                <w:szCs w:val="21"/>
                <w:highlight w:val="none"/>
                <w:u w:val="none"/>
                <w:vertAlign w:val="baseline"/>
                <w:lang w:val="en-US" w:eastAsia="zh-CN"/>
              </w:rPr>
              <w:t>由采购人和中标供应商，在指定地点按照相关标准和合同约定共同验收。</w:t>
            </w:r>
          </w:p>
        </w:tc>
        <w:tc>
          <w:tcPr>
            <w:tcW w:w="675" w:type="dxa"/>
            <w:noWrap w:val="0"/>
            <w:vAlign w:val="center"/>
          </w:tcPr>
          <w:p w14:paraId="332737F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594A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3343DCCD">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3</w:t>
            </w:r>
          </w:p>
        </w:tc>
        <w:tc>
          <w:tcPr>
            <w:tcW w:w="1751" w:type="dxa"/>
            <w:gridSpan w:val="2"/>
            <w:noWrap w:val="0"/>
            <w:vAlign w:val="center"/>
          </w:tcPr>
          <w:p w14:paraId="78E3CD5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费用及付款方式</w:t>
            </w:r>
          </w:p>
        </w:tc>
        <w:tc>
          <w:tcPr>
            <w:tcW w:w="3071" w:type="dxa"/>
            <w:noWrap w:val="0"/>
            <w:vAlign w:val="center"/>
          </w:tcPr>
          <w:p w14:paraId="44F3C2D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（1）投标报价：本项目最终报价应包括供应商按合同约定提供全部服务所产生的一切费用，</w:t>
            </w:r>
            <w:r>
              <w:rPr>
                <w:rFonts w:hint="eastAsia"/>
                <w:b w:val="0"/>
                <w:bCs w:val="0"/>
                <w:color w:val="000000"/>
                <w:sz w:val="21"/>
                <w:szCs w:val="21"/>
                <w:highlight w:val="none"/>
                <w:u w:val="none"/>
                <w:vertAlign w:val="baseline"/>
                <w:lang w:val="en-US" w:eastAsia="zh-CN"/>
              </w:rPr>
              <w:t>无人机</w:t>
            </w:r>
            <w:r>
              <w:rPr>
                <w:rFonts w:hint="eastAsia" w:ascii="宋体" w:hAnsi="宋体" w:eastAsia="宋体"/>
                <w:b w:val="0"/>
                <w:bCs w:val="0"/>
                <w:color w:val="000000"/>
                <w:sz w:val="21"/>
                <w:szCs w:val="21"/>
                <w:highlight w:val="none"/>
                <w:u w:val="none"/>
                <w:vertAlign w:val="baseline"/>
                <w:lang w:val="en-US" w:eastAsia="zh-CN"/>
              </w:rPr>
              <w:t>运输至采购人指定地点的运输费用、售后服务费用、其他合同约定由乙方承担的费用。</w:t>
            </w:r>
          </w:p>
          <w:p w14:paraId="541AAEC9">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（2）付款方式：收到货物并取得相应增值税专用发票后15个工作日内全额付清。</w:t>
            </w:r>
          </w:p>
        </w:tc>
        <w:tc>
          <w:tcPr>
            <w:tcW w:w="3029" w:type="dxa"/>
            <w:noWrap w:val="0"/>
            <w:vAlign w:val="center"/>
          </w:tcPr>
          <w:p w14:paraId="6769869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（1）投标报价：本项目最终报价应包括供应商按合同约定提供全部服务所产生的一切费用，</w:t>
            </w:r>
            <w:r>
              <w:rPr>
                <w:rFonts w:hint="eastAsia"/>
                <w:b w:val="0"/>
                <w:bCs w:val="0"/>
                <w:color w:val="000000"/>
                <w:sz w:val="21"/>
                <w:szCs w:val="21"/>
                <w:highlight w:val="none"/>
                <w:u w:val="none"/>
                <w:vertAlign w:val="baseline"/>
                <w:lang w:val="en-US" w:eastAsia="zh-CN"/>
              </w:rPr>
              <w:t>无人机</w:t>
            </w:r>
            <w:r>
              <w:rPr>
                <w:rFonts w:hint="eastAsia" w:ascii="宋体" w:hAnsi="宋体" w:eastAsia="宋体"/>
                <w:b w:val="0"/>
                <w:bCs w:val="0"/>
                <w:color w:val="000000"/>
                <w:sz w:val="21"/>
                <w:szCs w:val="21"/>
                <w:highlight w:val="none"/>
                <w:u w:val="none"/>
                <w:vertAlign w:val="baseline"/>
                <w:lang w:val="en-US" w:eastAsia="zh-CN"/>
              </w:rPr>
              <w:t>运输至采购人指定地点的运输费用、售后服务费用、其他合同约定由乙方承担的费用。</w:t>
            </w:r>
          </w:p>
          <w:p w14:paraId="42B1C08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（2）付款方式：收到货物并取得相应增值税专用发票后15个工作日内全额付清。</w:t>
            </w:r>
          </w:p>
        </w:tc>
        <w:tc>
          <w:tcPr>
            <w:tcW w:w="675" w:type="dxa"/>
            <w:noWrap w:val="0"/>
            <w:vAlign w:val="center"/>
          </w:tcPr>
          <w:p w14:paraId="4EFBD198">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1048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78" w:type="dxa"/>
            <w:noWrap w:val="0"/>
            <w:vAlign w:val="center"/>
          </w:tcPr>
          <w:p w14:paraId="21F0238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4</w:t>
            </w:r>
          </w:p>
        </w:tc>
        <w:tc>
          <w:tcPr>
            <w:tcW w:w="1751" w:type="dxa"/>
            <w:gridSpan w:val="2"/>
            <w:noWrap w:val="0"/>
            <w:vAlign w:val="center"/>
          </w:tcPr>
          <w:p w14:paraId="67FFC7FD">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履约保证金</w:t>
            </w:r>
          </w:p>
        </w:tc>
        <w:tc>
          <w:tcPr>
            <w:tcW w:w="3071" w:type="dxa"/>
            <w:noWrap w:val="0"/>
            <w:vAlign w:val="center"/>
          </w:tcPr>
          <w:p w14:paraId="0C9104C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本项目不要求。</w:t>
            </w:r>
          </w:p>
        </w:tc>
        <w:tc>
          <w:tcPr>
            <w:tcW w:w="3029" w:type="dxa"/>
            <w:noWrap w:val="0"/>
            <w:vAlign w:val="center"/>
          </w:tcPr>
          <w:p w14:paraId="77396AE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本项目不要求。</w:t>
            </w:r>
          </w:p>
        </w:tc>
        <w:tc>
          <w:tcPr>
            <w:tcW w:w="675" w:type="dxa"/>
            <w:noWrap w:val="0"/>
            <w:vAlign w:val="center"/>
          </w:tcPr>
          <w:p w14:paraId="7595B81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189A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7E46CBC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5</w:t>
            </w:r>
          </w:p>
        </w:tc>
        <w:tc>
          <w:tcPr>
            <w:tcW w:w="1751" w:type="dxa"/>
            <w:gridSpan w:val="2"/>
            <w:noWrap w:val="0"/>
            <w:vAlign w:val="center"/>
          </w:tcPr>
          <w:p w14:paraId="1ED4182E">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询价</w:t>
            </w:r>
            <w:r>
              <w:rPr>
                <w:rFonts w:hint="default" w:ascii="宋体" w:hAnsi="宋体" w:eastAsia="宋体"/>
                <w:b w:val="0"/>
                <w:bCs w:val="0"/>
                <w:color w:val="000000"/>
                <w:sz w:val="21"/>
                <w:szCs w:val="21"/>
                <w:highlight w:val="none"/>
                <w:u w:val="none"/>
                <w:vertAlign w:val="baseline"/>
                <w:lang w:val="en-US" w:eastAsia="zh-CN"/>
              </w:rPr>
              <w:t>有效期</w:t>
            </w:r>
          </w:p>
        </w:tc>
        <w:tc>
          <w:tcPr>
            <w:tcW w:w="3071" w:type="dxa"/>
            <w:noWrap w:val="0"/>
            <w:vAlign w:val="center"/>
          </w:tcPr>
          <w:p w14:paraId="33C013A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从递交响应文件截止之日起60日。</w:t>
            </w:r>
          </w:p>
        </w:tc>
        <w:tc>
          <w:tcPr>
            <w:tcW w:w="3029" w:type="dxa"/>
            <w:noWrap w:val="0"/>
            <w:vAlign w:val="center"/>
          </w:tcPr>
          <w:p w14:paraId="098508FF">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从递交响应文件截止之日起60日。</w:t>
            </w:r>
          </w:p>
        </w:tc>
        <w:tc>
          <w:tcPr>
            <w:tcW w:w="675" w:type="dxa"/>
            <w:noWrap w:val="0"/>
            <w:vAlign w:val="center"/>
          </w:tcPr>
          <w:p w14:paraId="5A76994C">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r w14:paraId="5996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78" w:type="dxa"/>
            <w:noWrap w:val="0"/>
            <w:vAlign w:val="center"/>
          </w:tcPr>
          <w:p w14:paraId="2A6883D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eastAsia" w:ascii="宋体" w:hAnsi="宋体" w:eastAsia="宋体"/>
                <w:b w:val="0"/>
                <w:bCs w:val="0"/>
                <w:color w:val="000000"/>
                <w:sz w:val="21"/>
                <w:szCs w:val="21"/>
                <w:highlight w:val="none"/>
                <w:u w:val="none"/>
                <w:vertAlign w:val="baseline"/>
                <w:lang w:val="en-US" w:eastAsia="zh-CN"/>
              </w:rPr>
              <w:t>6</w:t>
            </w:r>
          </w:p>
        </w:tc>
        <w:tc>
          <w:tcPr>
            <w:tcW w:w="1751" w:type="dxa"/>
            <w:gridSpan w:val="2"/>
            <w:noWrap w:val="0"/>
            <w:vAlign w:val="center"/>
          </w:tcPr>
          <w:p w14:paraId="3CCDAC8B">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其他要求</w:t>
            </w:r>
          </w:p>
        </w:tc>
        <w:tc>
          <w:tcPr>
            <w:tcW w:w="3071" w:type="dxa"/>
            <w:noWrap w:val="0"/>
            <w:vAlign w:val="center"/>
          </w:tcPr>
          <w:p w14:paraId="51086CB3">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（1）本项目仅为</w:t>
            </w:r>
            <w:r>
              <w:rPr>
                <w:rFonts w:hint="eastAsia"/>
                <w:b w:val="0"/>
                <w:bCs w:val="0"/>
                <w:color w:val="000000"/>
                <w:sz w:val="21"/>
                <w:szCs w:val="21"/>
                <w:highlight w:val="none"/>
                <w:u w:val="none"/>
                <w:vertAlign w:val="baseline"/>
                <w:lang w:val="en-US" w:eastAsia="zh-CN"/>
              </w:rPr>
              <w:t>无人机</w:t>
            </w:r>
            <w:r>
              <w:rPr>
                <w:rFonts w:hint="eastAsia" w:ascii="宋体" w:hAnsi="宋体" w:eastAsia="宋体"/>
                <w:b w:val="0"/>
                <w:bCs w:val="0"/>
                <w:color w:val="000000"/>
                <w:sz w:val="21"/>
                <w:szCs w:val="21"/>
                <w:highlight w:val="none"/>
                <w:u w:val="none"/>
                <w:vertAlign w:val="baseline"/>
                <w:lang w:val="en-US" w:eastAsia="zh-CN"/>
              </w:rPr>
              <w:t>采购</w:t>
            </w:r>
            <w:r>
              <w:rPr>
                <w:rFonts w:hint="default" w:ascii="宋体" w:hAnsi="宋体" w:eastAsia="宋体"/>
                <w:b w:val="0"/>
                <w:bCs w:val="0"/>
                <w:color w:val="000000"/>
                <w:sz w:val="21"/>
                <w:szCs w:val="21"/>
                <w:highlight w:val="none"/>
                <w:u w:val="none"/>
                <w:vertAlign w:val="baseline"/>
                <w:lang w:val="en-US" w:eastAsia="zh-CN"/>
              </w:rPr>
              <w:t>，供应商所提供的</w:t>
            </w:r>
            <w:r>
              <w:rPr>
                <w:rFonts w:hint="eastAsia"/>
                <w:b w:val="0"/>
                <w:bCs w:val="0"/>
                <w:color w:val="000000"/>
                <w:sz w:val="21"/>
                <w:szCs w:val="21"/>
                <w:highlight w:val="none"/>
                <w:u w:val="none"/>
                <w:vertAlign w:val="baseline"/>
                <w:lang w:val="en-US" w:eastAsia="zh-CN"/>
              </w:rPr>
              <w:t>无人机</w:t>
            </w:r>
            <w:r>
              <w:rPr>
                <w:rFonts w:hint="eastAsia" w:ascii="宋体" w:hAnsi="宋体" w:eastAsia="宋体"/>
                <w:b w:val="0"/>
                <w:bCs w:val="0"/>
                <w:color w:val="000000"/>
                <w:sz w:val="21"/>
                <w:szCs w:val="21"/>
                <w:highlight w:val="none"/>
                <w:u w:val="none"/>
                <w:vertAlign w:val="baseline"/>
                <w:lang w:val="en-US" w:eastAsia="zh-CN"/>
              </w:rPr>
              <w:t>应为全新</w:t>
            </w:r>
            <w:r>
              <w:rPr>
                <w:rFonts w:hint="eastAsia"/>
                <w:b w:val="0"/>
                <w:bCs w:val="0"/>
                <w:color w:val="000000"/>
                <w:sz w:val="21"/>
                <w:szCs w:val="21"/>
                <w:highlight w:val="none"/>
                <w:u w:val="none"/>
                <w:vertAlign w:val="baseline"/>
                <w:lang w:val="en-US" w:eastAsia="zh-CN"/>
              </w:rPr>
              <w:t>无人机</w:t>
            </w:r>
            <w:r>
              <w:rPr>
                <w:rFonts w:hint="default" w:ascii="宋体" w:hAnsi="宋体" w:eastAsia="宋体"/>
                <w:b w:val="0"/>
                <w:bCs w:val="0"/>
                <w:color w:val="000000"/>
                <w:sz w:val="21"/>
                <w:szCs w:val="21"/>
                <w:highlight w:val="none"/>
                <w:u w:val="none"/>
                <w:vertAlign w:val="baseline"/>
                <w:lang w:val="en-US" w:eastAsia="zh-CN"/>
              </w:rPr>
              <w:t>。</w:t>
            </w:r>
          </w:p>
        </w:tc>
        <w:tc>
          <w:tcPr>
            <w:tcW w:w="3029" w:type="dxa"/>
            <w:noWrap w:val="0"/>
            <w:vAlign w:val="center"/>
          </w:tcPr>
          <w:p w14:paraId="5D0912C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val="0"/>
                <w:bCs w:val="0"/>
                <w:color w:val="000000"/>
                <w:sz w:val="21"/>
                <w:szCs w:val="21"/>
                <w:highlight w:val="none"/>
                <w:u w:val="none"/>
                <w:vertAlign w:val="baseline"/>
                <w:lang w:val="en-US" w:eastAsia="zh-CN"/>
              </w:rPr>
              <w:t>1）本项目仅为</w:t>
            </w:r>
            <w:r>
              <w:rPr>
                <w:rFonts w:hint="eastAsia"/>
                <w:b w:val="0"/>
                <w:bCs w:val="0"/>
                <w:color w:val="000000"/>
                <w:sz w:val="21"/>
                <w:szCs w:val="21"/>
                <w:highlight w:val="none"/>
                <w:u w:val="none"/>
                <w:vertAlign w:val="baseline"/>
                <w:lang w:val="en-US" w:eastAsia="zh-CN"/>
              </w:rPr>
              <w:t>无人机</w:t>
            </w:r>
            <w:r>
              <w:rPr>
                <w:rFonts w:hint="eastAsia" w:ascii="宋体" w:hAnsi="宋体" w:eastAsia="宋体"/>
                <w:b w:val="0"/>
                <w:bCs w:val="0"/>
                <w:color w:val="000000"/>
                <w:sz w:val="21"/>
                <w:szCs w:val="21"/>
                <w:highlight w:val="none"/>
                <w:u w:val="none"/>
                <w:vertAlign w:val="baseline"/>
                <w:lang w:val="en-US" w:eastAsia="zh-CN"/>
              </w:rPr>
              <w:t>采购</w:t>
            </w:r>
            <w:r>
              <w:rPr>
                <w:rFonts w:hint="default" w:ascii="宋体" w:hAnsi="宋体" w:eastAsia="宋体"/>
                <w:b w:val="0"/>
                <w:bCs w:val="0"/>
                <w:color w:val="000000"/>
                <w:sz w:val="21"/>
                <w:szCs w:val="21"/>
                <w:highlight w:val="none"/>
                <w:u w:val="none"/>
                <w:vertAlign w:val="baseline"/>
                <w:lang w:val="en-US" w:eastAsia="zh-CN"/>
              </w:rPr>
              <w:t>，供应商所提供的</w:t>
            </w:r>
            <w:r>
              <w:rPr>
                <w:rFonts w:hint="eastAsia"/>
                <w:b w:val="0"/>
                <w:bCs w:val="0"/>
                <w:color w:val="000000"/>
                <w:sz w:val="21"/>
                <w:szCs w:val="21"/>
                <w:highlight w:val="none"/>
                <w:u w:val="none"/>
                <w:vertAlign w:val="baseline"/>
                <w:lang w:val="en-US" w:eastAsia="zh-CN"/>
              </w:rPr>
              <w:t>无人机</w:t>
            </w:r>
            <w:r>
              <w:rPr>
                <w:rFonts w:hint="eastAsia" w:ascii="宋体" w:hAnsi="宋体" w:eastAsia="宋体"/>
                <w:b w:val="0"/>
                <w:bCs w:val="0"/>
                <w:color w:val="000000"/>
                <w:sz w:val="21"/>
                <w:szCs w:val="21"/>
                <w:highlight w:val="none"/>
                <w:u w:val="none"/>
                <w:vertAlign w:val="baseline"/>
                <w:lang w:val="en-US" w:eastAsia="zh-CN"/>
              </w:rPr>
              <w:t>应为全新</w:t>
            </w:r>
            <w:r>
              <w:rPr>
                <w:rFonts w:hint="eastAsia"/>
                <w:b w:val="0"/>
                <w:bCs w:val="0"/>
                <w:color w:val="000000"/>
                <w:sz w:val="21"/>
                <w:szCs w:val="21"/>
                <w:highlight w:val="none"/>
                <w:u w:val="none"/>
                <w:vertAlign w:val="baseline"/>
                <w:lang w:val="en-US" w:eastAsia="zh-CN"/>
              </w:rPr>
              <w:t>无人机</w:t>
            </w:r>
            <w:r>
              <w:rPr>
                <w:rFonts w:hint="default" w:ascii="宋体" w:hAnsi="宋体" w:eastAsia="宋体"/>
                <w:b w:val="0"/>
                <w:bCs w:val="0"/>
                <w:color w:val="000000"/>
                <w:sz w:val="21"/>
                <w:szCs w:val="21"/>
                <w:highlight w:val="none"/>
                <w:u w:val="none"/>
                <w:vertAlign w:val="baseline"/>
                <w:lang w:val="en-US" w:eastAsia="zh-CN"/>
              </w:rPr>
              <w:t>。</w:t>
            </w:r>
          </w:p>
        </w:tc>
        <w:tc>
          <w:tcPr>
            <w:tcW w:w="675" w:type="dxa"/>
            <w:noWrap w:val="0"/>
            <w:vAlign w:val="center"/>
          </w:tcPr>
          <w:p w14:paraId="0445CCE0">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both"/>
              <w:textAlignment w:val="auto"/>
              <w:rPr>
                <w:rFonts w:hint="default" w:ascii="宋体" w:hAnsi="宋体" w:eastAsia="宋体"/>
                <w:b w:val="0"/>
                <w:bCs w:val="0"/>
                <w:color w:val="000000"/>
                <w:sz w:val="21"/>
                <w:szCs w:val="21"/>
                <w:highlight w:val="none"/>
                <w:u w:val="none"/>
                <w:vertAlign w:val="baseline"/>
                <w:lang w:val="en-US" w:eastAsia="zh-CN"/>
              </w:rPr>
            </w:pPr>
          </w:p>
        </w:tc>
      </w:tr>
    </w:tbl>
    <w:p w14:paraId="5AE236C3">
      <w:r>
        <w:br w:type="page"/>
      </w:r>
    </w:p>
    <w:p w14:paraId="14BFD34C"/>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557"/>
        <w:gridCol w:w="873"/>
        <w:gridCol w:w="1193"/>
        <w:gridCol w:w="2677"/>
        <w:gridCol w:w="1357"/>
        <w:gridCol w:w="675"/>
      </w:tblGrid>
      <w:tr w14:paraId="58C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04" w:type="dxa"/>
            <w:gridSpan w:val="7"/>
            <w:shd w:val="clear" w:color="auto" w:fill="DCE6F2"/>
            <w:noWrap w:val="0"/>
            <w:vAlign w:val="center"/>
          </w:tcPr>
          <w:p w14:paraId="18560805">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val="0"/>
                <w:bCs w:val="0"/>
                <w:color w:val="000000"/>
                <w:sz w:val="21"/>
                <w:szCs w:val="21"/>
                <w:highlight w:val="none"/>
                <w:u w:val="none"/>
                <w:vertAlign w:val="baseline"/>
                <w:lang w:val="en-US" w:eastAsia="zh-CN"/>
              </w:rPr>
            </w:pPr>
            <w:r>
              <w:rPr>
                <w:rFonts w:hint="default" w:ascii="宋体" w:hAnsi="宋体" w:eastAsia="宋体"/>
                <w:b/>
                <w:bCs/>
                <w:color w:val="FF0000"/>
                <w:sz w:val="21"/>
                <w:szCs w:val="21"/>
                <w:highlight w:val="none"/>
                <w:u w:val="none"/>
                <w:vertAlign w:val="baseline"/>
                <w:lang w:val="en-US" w:eastAsia="zh-CN"/>
              </w:rPr>
              <w:t>*</w:t>
            </w:r>
            <w:r>
              <w:rPr>
                <w:rFonts w:hint="default" w:ascii="宋体" w:hAnsi="宋体" w:eastAsia="宋体"/>
                <w:b/>
                <w:bCs/>
                <w:color w:val="000000"/>
                <w:sz w:val="21"/>
                <w:szCs w:val="21"/>
                <w:highlight w:val="none"/>
                <w:u w:val="none"/>
                <w:vertAlign w:val="baseline"/>
                <w:lang w:val="en-US" w:eastAsia="zh-CN"/>
              </w:rPr>
              <w:t>竞标供应商技术部分实质性审查</w:t>
            </w:r>
          </w:p>
        </w:tc>
      </w:tr>
      <w:tr w14:paraId="6B5B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72" w:type="dxa"/>
            <w:vMerge w:val="restart"/>
            <w:tcBorders>
              <w:top w:val="single" w:color="auto" w:sz="8" w:space="0"/>
              <w:left w:val="single" w:color="auto" w:sz="8" w:space="0"/>
              <w:bottom w:val="single" w:color="auto" w:sz="8" w:space="0"/>
              <w:right w:val="single" w:color="auto" w:sz="8" w:space="0"/>
            </w:tcBorders>
            <w:shd w:val="clear" w:color="auto" w:fill="DCE6F2"/>
            <w:noWrap w:val="0"/>
            <w:vAlign w:val="center"/>
          </w:tcPr>
          <w:p w14:paraId="1A0EA343">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cs="Times New Roman"/>
                <w:szCs w:val="20"/>
                <w:vertAlign w:val="baseline"/>
                <w:lang w:val="en-US" w:eastAsia="zh-CN"/>
              </w:rPr>
            </w:pPr>
            <w:r>
              <w:rPr>
                <w:rFonts w:hint="eastAsia" w:ascii="宋体" w:hAnsi="宋体" w:eastAsia="宋体"/>
                <w:b/>
                <w:bCs/>
                <w:color w:val="000000"/>
                <w:sz w:val="21"/>
                <w:szCs w:val="21"/>
                <w:highlight w:val="none"/>
                <w:u w:val="none"/>
                <w:vertAlign w:val="baseline"/>
                <w:lang w:val="en-US" w:eastAsia="zh-CN"/>
              </w:rPr>
              <w:t>序号</w:t>
            </w:r>
          </w:p>
        </w:tc>
        <w:tc>
          <w:tcPr>
            <w:tcW w:w="1557" w:type="dxa"/>
            <w:tcBorders>
              <w:top w:val="single" w:color="auto" w:sz="8" w:space="0"/>
              <w:left w:val="single" w:color="auto" w:sz="8" w:space="0"/>
              <w:bottom w:val="single" w:color="auto" w:sz="8" w:space="0"/>
              <w:right w:val="single" w:color="auto" w:sz="8" w:space="0"/>
            </w:tcBorders>
            <w:shd w:val="clear" w:color="auto" w:fill="DCE6F2"/>
            <w:noWrap w:val="0"/>
            <w:vAlign w:val="center"/>
          </w:tcPr>
          <w:p w14:paraId="49764DC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实质性条款</w:t>
            </w:r>
          </w:p>
        </w:tc>
        <w:tc>
          <w:tcPr>
            <w:tcW w:w="4743" w:type="dxa"/>
            <w:gridSpan w:val="3"/>
            <w:tcBorders>
              <w:left w:val="single" w:color="auto" w:sz="8" w:space="0"/>
              <w:bottom w:val="single" w:color="000000" w:themeColor="text1" w:sz="8" w:space="0"/>
              <w:right w:val="single" w:color="auto" w:sz="8" w:space="0"/>
            </w:tcBorders>
            <w:shd w:val="clear" w:color="auto" w:fill="DCE6F2"/>
            <w:noWrap w:val="0"/>
            <w:vAlign w:val="center"/>
          </w:tcPr>
          <w:p w14:paraId="473CA36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采购文件要求</w:t>
            </w:r>
          </w:p>
        </w:tc>
        <w:tc>
          <w:tcPr>
            <w:tcW w:w="1357" w:type="dxa"/>
            <w:tcBorders>
              <w:top w:val="single" w:color="auto" w:sz="8" w:space="0"/>
              <w:left w:val="single" w:color="auto" w:sz="8" w:space="0"/>
              <w:bottom w:val="single" w:color="auto" w:sz="8" w:space="0"/>
              <w:right w:val="single" w:color="auto" w:sz="8" w:space="0"/>
            </w:tcBorders>
            <w:shd w:val="clear" w:color="auto" w:fill="DCE6F2"/>
            <w:noWrap w:val="0"/>
            <w:vAlign w:val="center"/>
          </w:tcPr>
          <w:p w14:paraId="19EB9BAC">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响应文件响应内容</w:t>
            </w:r>
          </w:p>
        </w:tc>
        <w:tc>
          <w:tcPr>
            <w:tcW w:w="675" w:type="dxa"/>
            <w:vMerge w:val="restart"/>
            <w:tcBorders>
              <w:top w:val="single" w:color="auto" w:sz="8" w:space="0"/>
              <w:left w:val="single" w:color="auto" w:sz="8" w:space="0"/>
              <w:bottom w:val="single" w:color="auto" w:sz="8" w:space="0"/>
              <w:right w:val="single" w:color="auto" w:sz="8" w:space="0"/>
            </w:tcBorders>
            <w:shd w:val="clear" w:color="auto" w:fill="DCE6F2"/>
            <w:noWrap w:val="0"/>
            <w:vAlign w:val="center"/>
          </w:tcPr>
          <w:p w14:paraId="638F2672">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eastAsia"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偏差</w:t>
            </w:r>
          </w:p>
          <w:p w14:paraId="0167692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line="240" w:lineRule="auto"/>
              <w:ind w:left="0" w:leftChars="0" w:right="0" w:firstLine="0" w:firstLineChars="0"/>
              <w:jc w:val="center"/>
              <w:textAlignment w:val="auto"/>
              <w:rPr>
                <w:rFonts w:hint="default" w:ascii="宋体" w:hAnsi="宋体" w:eastAsia="宋体"/>
                <w:b/>
                <w:bCs/>
                <w:color w:val="000000"/>
                <w:sz w:val="21"/>
                <w:szCs w:val="21"/>
                <w:highlight w:val="none"/>
                <w:u w:val="none"/>
                <w:vertAlign w:val="baseline"/>
                <w:lang w:val="en-US" w:eastAsia="zh-CN"/>
              </w:rPr>
            </w:pPr>
            <w:r>
              <w:rPr>
                <w:rFonts w:hint="eastAsia" w:ascii="宋体" w:hAnsi="宋体" w:eastAsia="宋体"/>
                <w:b/>
                <w:bCs/>
                <w:color w:val="000000"/>
                <w:sz w:val="21"/>
                <w:szCs w:val="21"/>
                <w:highlight w:val="none"/>
                <w:u w:val="none"/>
                <w:vertAlign w:val="baseline"/>
                <w:lang w:val="en-US" w:eastAsia="zh-CN"/>
              </w:rPr>
              <w:t>说明</w:t>
            </w:r>
          </w:p>
        </w:tc>
      </w:tr>
      <w:tr w14:paraId="46BBA3E3">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672" w:type="dxa"/>
            <w:vMerge w:val="continue"/>
            <w:tcBorders>
              <w:top w:val="single" w:color="auto" w:sz="8" w:space="0"/>
              <w:left w:val="single" w:color="auto" w:sz="8" w:space="0"/>
              <w:bottom w:val="single" w:color="auto" w:sz="8" w:space="0"/>
              <w:right w:val="single" w:color="auto" w:sz="8" w:space="0"/>
            </w:tcBorders>
            <w:vAlign w:val="center"/>
          </w:tcPr>
          <w:p w14:paraId="77CC702A">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c>
          <w:tcPr>
            <w:tcW w:w="1557" w:type="dxa"/>
            <w:tcBorders>
              <w:top w:val="single" w:color="auto" w:sz="8" w:space="0"/>
              <w:left w:val="single" w:color="auto" w:sz="8" w:space="0"/>
              <w:bottom w:val="single" w:color="auto" w:sz="8" w:space="0"/>
              <w:right w:val="single" w:color="auto" w:sz="8" w:space="0"/>
            </w:tcBorders>
            <w:vAlign w:val="center"/>
          </w:tcPr>
          <w:p w14:paraId="7C636AE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采购内容</w:t>
            </w:r>
          </w:p>
        </w:tc>
        <w:tc>
          <w:tcPr>
            <w:tcW w:w="873" w:type="dxa"/>
            <w:tcBorders>
              <w:top w:val="single" w:color="000000" w:themeColor="text1" w:sz="8" w:space="0"/>
              <w:left w:val="single" w:color="auto" w:sz="8" w:space="0"/>
              <w:bottom w:val="single" w:color="000000" w:themeColor="text1" w:sz="8" w:space="0"/>
              <w:right w:val="single" w:color="000000" w:themeColor="text1" w:sz="8" w:space="0"/>
            </w:tcBorders>
            <w:vAlign w:val="center"/>
          </w:tcPr>
          <w:p w14:paraId="4C3C46B0">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单位</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AAA8337">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单价限价（万元））</w:t>
            </w:r>
          </w:p>
        </w:tc>
        <w:tc>
          <w:tcPr>
            <w:tcW w:w="2677" w:type="dxa"/>
            <w:tcBorders>
              <w:top w:val="single" w:color="000000" w:themeColor="text1" w:sz="8" w:space="0"/>
              <w:left w:val="single" w:color="000000" w:themeColor="text1" w:sz="8" w:space="0"/>
              <w:bottom w:val="single" w:color="000000" w:themeColor="text1" w:sz="8" w:space="0"/>
              <w:right w:val="single" w:color="auto" w:sz="8" w:space="0"/>
            </w:tcBorders>
            <w:vAlign w:val="center"/>
          </w:tcPr>
          <w:p w14:paraId="3FD4D435">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备注</w:t>
            </w:r>
          </w:p>
        </w:tc>
        <w:tc>
          <w:tcPr>
            <w:tcW w:w="1357" w:type="dxa"/>
            <w:tcBorders>
              <w:top w:val="single" w:color="auto" w:sz="8" w:space="0"/>
              <w:left w:val="single" w:color="auto" w:sz="8" w:space="0"/>
              <w:bottom w:val="single" w:color="auto" w:sz="8" w:space="0"/>
              <w:right w:val="single" w:color="auto" w:sz="8" w:space="0"/>
            </w:tcBorders>
            <w:vAlign w:val="center"/>
          </w:tcPr>
          <w:p w14:paraId="76DAEBD4">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报价</w:t>
            </w:r>
          </w:p>
        </w:tc>
        <w:tc>
          <w:tcPr>
            <w:tcW w:w="675" w:type="dxa"/>
            <w:vMerge w:val="continue"/>
            <w:tcBorders>
              <w:top w:val="single" w:color="auto" w:sz="8" w:space="0"/>
              <w:left w:val="single" w:color="auto" w:sz="8" w:space="0"/>
              <w:bottom w:val="single" w:color="auto" w:sz="8" w:space="0"/>
              <w:right w:val="single" w:color="auto" w:sz="8" w:space="0"/>
            </w:tcBorders>
            <w:vAlign w:val="center"/>
          </w:tcPr>
          <w:p w14:paraId="7E4A4F8C">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p>
        </w:tc>
      </w:tr>
      <w:tr w14:paraId="3C51A473">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672" w:type="dxa"/>
            <w:tcBorders>
              <w:top w:val="single" w:color="auto" w:sz="8" w:space="0"/>
              <w:left w:val="single" w:color="000000" w:themeColor="text1" w:sz="8" w:space="0"/>
              <w:bottom w:val="single" w:color="auto" w:sz="8" w:space="0"/>
              <w:right w:val="single" w:color="000000" w:themeColor="text1" w:sz="8" w:space="0"/>
            </w:tcBorders>
            <w:vAlign w:val="center"/>
          </w:tcPr>
          <w:p w14:paraId="386F0C3E">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1</w:t>
            </w:r>
          </w:p>
        </w:tc>
        <w:tc>
          <w:tcPr>
            <w:tcW w:w="1557" w:type="dxa"/>
            <w:tcBorders>
              <w:top w:val="single" w:color="auto" w:sz="8" w:space="0"/>
              <w:left w:val="single" w:color="000000" w:themeColor="text1" w:sz="8" w:space="0"/>
              <w:bottom w:val="single" w:color="auto" w:sz="8" w:space="0"/>
              <w:right w:val="single" w:color="000000" w:themeColor="text1" w:sz="8" w:space="0"/>
            </w:tcBorders>
            <w:vAlign w:val="center"/>
          </w:tcPr>
          <w:p w14:paraId="4729BEDF">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default" w:cs="Times New Roman"/>
                <w:szCs w:val="20"/>
                <w:vertAlign w:val="baseline"/>
                <w:lang w:val="en-US" w:eastAsia="zh-CN"/>
              </w:rPr>
              <w:t>公路养护无人机巡检设备御4T</w:t>
            </w:r>
          </w:p>
        </w:tc>
        <w:tc>
          <w:tcPr>
            <w:tcW w:w="87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F4FDF86">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台</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1CB8BB05">
            <w:pPr>
              <w:keepNext w:val="0"/>
              <w:keepLines w:val="0"/>
              <w:widowControl w:val="0"/>
              <w:suppressLineNumbers w:val="0"/>
              <w:bidi w:val="0"/>
              <w:spacing w:before="0" w:beforeAutospacing="0" w:after="0" w:afterAutospacing="0"/>
              <w:ind w:left="0" w:right="0"/>
              <w:jc w:val="center"/>
              <w:rPr>
                <w:rFonts w:hint="default" w:cs="Times New Roman"/>
                <w:b/>
                <w:bCs/>
                <w:color w:val="FF0000"/>
                <w:szCs w:val="20"/>
                <w:vertAlign w:val="baseline"/>
                <w:lang w:val="en-US" w:eastAsia="zh-CN"/>
              </w:rPr>
            </w:pPr>
            <w:r>
              <w:rPr>
                <w:rFonts w:hint="eastAsia" w:cs="Times New Roman"/>
                <w:b w:val="0"/>
                <w:bCs w:val="0"/>
                <w:color w:val="auto"/>
                <w:szCs w:val="20"/>
                <w:vertAlign w:val="baseline"/>
                <w:lang w:val="en-US" w:eastAsia="zh-CN"/>
              </w:rPr>
              <w:t>4.5</w:t>
            </w:r>
          </w:p>
        </w:tc>
        <w:tc>
          <w:tcPr>
            <w:tcW w:w="267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3196DDCA">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c>
          <w:tcPr>
            <w:tcW w:w="1357" w:type="dxa"/>
            <w:tcBorders>
              <w:top w:val="single" w:color="auto" w:sz="8" w:space="0"/>
              <w:left w:val="single" w:color="000000" w:themeColor="text1" w:sz="8" w:space="0"/>
              <w:bottom w:val="single" w:color="auto" w:sz="8" w:space="0"/>
              <w:right w:val="single" w:color="000000" w:themeColor="text1" w:sz="8" w:space="0"/>
            </w:tcBorders>
            <w:vAlign w:val="center"/>
          </w:tcPr>
          <w:p w14:paraId="0E16138E">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c>
          <w:tcPr>
            <w:tcW w:w="675" w:type="dxa"/>
            <w:tcBorders>
              <w:top w:val="single" w:color="auto" w:sz="8" w:space="0"/>
              <w:left w:val="single" w:color="000000" w:themeColor="text1" w:sz="8" w:space="0"/>
              <w:bottom w:val="single" w:color="auto" w:sz="8" w:space="0"/>
              <w:right w:val="single" w:color="000000" w:themeColor="text1" w:sz="8" w:space="0"/>
            </w:tcBorders>
            <w:vAlign w:val="center"/>
          </w:tcPr>
          <w:p w14:paraId="7BFE10D3">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r>
      <w:tr w14:paraId="1691C7CE">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672" w:type="dxa"/>
            <w:tcBorders>
              <w:top w:val="single" w:color="auto" w:sz="8" w:space="0"/>
              <w:left w:val="single" w:color="000000" w:themeColor="text1" w:sz="8" w:space="0"/>
              <w:bottom w:val="single" w:color="auto" w:sz="8" w:space="0"/>
              <w:right w:val="single" w:color="000000" w:themeColor="text1" w:sz="8" w:space="0"/>
            </w:tcBorders>
            <w:vAlign w:val="center"/>
          </w:tcPr>
          <w:p w14:paraId="165DAB05">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r>
              <w:rPr>
                <w:rFonts w:hint="eastAsia" w:cs="Times New Roman"/>
                <w:szCs w:val="20"/>
                <w:vertAlign w:val="baseline"/>
                <w:lang w:val="en-US" w:eastAsia="zh-CN"/>
              </w:rPr>
              <w:t>2</w:t>
            </w:r>
          </w:p>
        </w:tc>
        <w:tc>
          <w:tcPr>
            <w:tcW w:w="1557" w:type="dxa"/>
            <w:tcBorders>
              <w:top w:val="single" w:color="auto" w:sz="8" w:space="0"/>
              <w:left w:val="single" w:color="000000" w:themeColor="text1" w:sz="8" w:space="0"/>
              <w:bottom w:val="single" w:color="auto" w:sz="8" w:space="0"/>
              <w:right w:val="single" w:color="000000" w:themeColor="text1" w:sz="8" w:space="0"/>
            </w:tcBorders>
            <w:vAlign w:val="center"/>
          </w:tcPr>
          <w:p w14:paraId="09A96450">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续订第二年DJI Matrice 4T机损险</w:t>
            </w:r>
          </w:p>
        </w:tc>
        <w:tc>
          <w:tcPr>
            <w:tcW w:w="87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279499FD">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r>
              <w:rPr>
                <w:rFonts w:hint="eastAsia" w:cs="Times New Roman"/>
                <w:szCs w:val="20"/>
                <w:vertAlign w:val="baseline"/>
                <w:lang w:val="en-US" w:eastAsia="zh-CN"/>
              </w:rPr>
              <w:t>年</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D5A2E0C">
            <w:pPr>
              <w:keepNext w:val="0"/>
              <w:keepLines w:val="0"/>
              <w:widowControl w:val="0"/>
              <w:suppressLineNumbers w:val="0"/>
              <w:bidi w:val="0"/>
              <w:spacing w:before="0" w:beforeAutospacing="0" w:after="0" w:afterAutospacing="0"/>
              <w:ind w:left="0" w:right="0"/>
              <w:jc w:val="center"/>
              <w:rPr>
                <w:rFonts w:hint="default" w:cs="Times New Roman"/>
                <w:b w:val="0"/>
                <w:bCs w:val="0"/>
                <w:color w:val="auto"/>
                <w:szCs w:val="20"/>
                <w:vertAlign w:val="baseline"/>
                <w:lang w:val="en-US" w:eastAsia="zh-CN"/>
              </w:rPr>
            </w:pPr>
            <w:r>
              <w:rPr>
                <w:rFonts w:hint="eastAsia" w:cs="Times New Roman"/>
                <w:b w:val="0"/>
                <w:bCs w:val="0"/>
                <w:color w:val="auto"/>
                <w:szCs w:val="20"/>
                <w:vertAlign w:val="baseline"/>
                <w:lang w:val="en-US" w:eastAsia="zh-CN"/>
              </w:rPr>
              <w:t>0.5</w:t>
            </w:r>
          </w:p>
        </w:tc>
        <w:tc>
          <w:tcPr>
            <w:tcW w:w="267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18D9758">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p>
        </w:tc>
        <w:tc>
          <w:tcPr>
            <w:tcW w:w="1357" w:type="dxa"/>
            <w:tcBorders>
              <w:top w:val="single" w:color="auto" w:sz="8" w:space="0"/>
              <w:left w:val="single" w:color="000000" w:themeColor="text1" w:sz="8" w:space="0"/>
              <w:bottom w:val="single" w:color="auto" w:sz="8" w:space="0"/>
              <w:right w:val="single" w:color="000000" w:themeColor="text1" w:sz="8" w:space="0"/>
            </w:tcBorders>
            <w:vAlign w:val="center"/>
          </w:tcPr>
          <w:p w14:paraId="246F8D79">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c>
          <w:tcPr>
            <w:tcW w:w="675" w:type="dxa"/>
            <w:tcBorders>
              <w:top w:val="single" w:color="auto" w:sz="8" w:space="0"/>
              <w:left w:val="single" w:color="000000" w:themeColor="text1" w:sz="8" w:space="0"/>
              <w:bottom w:val="single" w:color="auto" w:sz="8" w:space="0"/>
              <w:right w:val="single" w:color="000000" w:themeColor="text1" w:sz="8" w:space="0"/>
            </w:tcBorders>
            <w:vAlign w:val="center"/>
          </w:tcPr>
          <w:p w14:paraId="35AD165A">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r>
      <w:tr w14:paraId="7A315FA5">
        <w:tblPrEx>
          <w:tblBorders>
            <w:top w:val="single" w:color="00B0F0" w:sz="12" w:space="0"/>
            <w:left w:val="single" w:color="00B0F0" w:sz="12" w:space="0"/>
            <w:bottom w:val="single" w:color="00B0F0" w:sz="12" w:space="0"/>
            <w:right w:val="single" w:color="00B0F0" w:sz="12" w:space="0"/>
            <w:insideH w:val="single" w:color="00B0F0" w:sz="6" w:space="0"/>
            <w:insideV w:val="single" w:color="00B0F0" w:sz="6" w:space="0"/>
          </w:tblBorders>
          <w:tblCellMar>
            <w:top w:w="0" w:type="dxa"/>
            <w:left w:w="108" w:type="dxa"/>
            <w:bottom w:w="0" w:type="dxa"/>
            <w:right w:w="108" w:type="dxa"/>
          </w:tblCellMar>
        </w:tblPrEx>
        <w:trPr>
          <w:jc w:val="center"/>
        </w:trPr>
        <w:tc>
          <w:tcPr>
            <w:tcW w:w="672"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3F652E8A">
            <w:pPr>
              <w:keepNext w:val="0"/>
              <w:keepLines w:val="0"/>
              <w:widowControl w:val="0"/>
              <w:suppressLineNumbers w:val="0"/>
              <w:bidi w:val="0"/>
              <w:spacing w:before="0" w:beforeAutospacing="0" w:after="0" w:afterAutospacing="0"/>
              <w:ind w:left="0" w:leftChars="0" w:right="0" w:rightChars="0"/>
              <w:jc w:val="center"/>
              <w:rPr>
                <w:rFonts w:hint="eastAsia" w:ascii="Times New Roman" w:hAnsi="Times New Roman" w:eastAsia="宋体" w:cs="Times New Roman"/>
                <w:kern w:val="2"/>
                <w:sz w:val="21"/>
                <w:szCs w:val="20"/>
                <w:vertAlign w:val="baseline"/>
                <w:lang w:val="en-US" w:eastAsia="zh-CN" w:bidi="ar-SA"/>
              </w:rPr>
            </w:pPr>
            <w:r>
              <w:rPr>
                <w:rFonts w:hint="eastAsia" w:cs="Times New Roman"/>
                <w:szCs w:val="20"/>
                <w:vertAlign w:val="baseline"/>
                <w:lang w:val="en-US" w:eastAsia="zh-CN"/>
              </w:rPr>
              <w:t>3</w:t>
            </w:r>
          </w:p>
        </w:tc>
        <w:tc>
          <w:tcPr>
            <w:tcW w:w="1557"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0466439E">
            <w:pPr>
              <w:keepNext w:val="0"/>
              <w:keepLines w:val="0"/>
              <w:widowControl w:val="0"/>
              <w:suppressLineNumbers w:val="0"/>
              <w:bidi w:val="0"/>
              <w:spacing w:before="0" w:beforeAutospacing="0" w:after="0" w:afterAutospacing="0"/>
              <w:ind w:left="0" w:leftChars="0" w:right="0" w:rightChars="0"/>
              <w:jc w:val="center"/>
              <w:rPr>
                <w:rFonts w:hint="default" w:ascii="Times New Roman" w:hAnsi="Times New Roman" w:eastAsia="宋体" w:cs="Times New Roman"/>
                <w:kern w:val="2"/>
                <w:sz w:val="21"/>
                <w:szCs w:val="20"/>
                <w:vertAlign w:val="baseline"/>
                <w:lang w:val="en-US" w:eastAsia="zh-CN" w:bidi="ar-SA"/>
              </w:rPr>
            </w:pPr>
            <w:r>
              <w:rPr>
                <w:rFonts w:hint="default" w:cs="Times New Roman"/>
                <w:szCs w:val="20"/>
                <w:vertAlign w:val="baseline"/>
                <w:lang w:val="en-US" w:eastAsia="zh-CN"/>
              </w:rPr>
              <w:t>大疆智图-标准版-永久</w:t>
            </w:r>
          </w:p>
        </w:tc>
        <w:tc>
          <w:tcPr>
            <w:tcW w:w="8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011E2859">
            <w:pPr>
              <w:keepNext w:val="0"/>
              <w:keepLines w:val="0"/>
              <w:widowControl w:val="0"/>
              <w:suppressLineNumbers w:val="0"/>
              <w:bidi w:val="0"/>
              <w:spacing w:before="0" w:beforeAutospacing="0" w:after="0" w:afterAutospacing="0"/>
              <w:ind w:left="0" w:leftChars="0" w:right="0" w:rightChars="0"/>
              <w:jc w:val="center"/>
              <w:rPr>
                <w:rFonts w:hint="eastAsia" w:ascii="Times New Roman" w:hAnsi="Times New Roman" w:eastAsia="宋体" w:cs="Times New Roman"/>
                <w:kern w:val="2"/>
                <w:sz w:val="21"/>
                <w:szCs w:val="20"/>
                <w:vertAlign w:val="baseline"/>
                <w:lang w:val="en-US" w:eastAsia="zh-CN" w:bidi="ar-SA"/>
              </w:rPr>
            </w:pPr>
            <w:r>
              <w:rPr>
                <w:rFonts w:hint="eastAsia" w:cs="Times New Roman"/>
                <w:szCs w:val="20"/>
                <w:vertAlign w:val="baseline"/>
                <w:lang w:val="en-US" w:eastAsia="zh-CN"/>
              </w:rPr>
              <w:t>套</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202C30B0">
            <w:pPr>
              <w:keepNext w:val="0"/>
              <w:keepLines w:val="0"/>
              <w:widowControl w:val="0"/>
              <w:suppressLineNumbers w:val="0"/>
              <w:bidi w:val="0"/>
              <w:spacing w:before="0" w:beforeAutospacing="0" w:after="0" w:afterAutospacing="0"/>
              <w:ind w:left="0" w:leftChars="0" w:right="0" w:rightChars="0"/>
              <w:jc w:val="center"/>
              <w:rPr>
                <w:rFonts w:hint="eastAsia" w:ascii="Times New Roman" w:hAnsi="Times New Roman" w:eastAsia="宋体" w:cs="Times New Roman"/>
                <w:b w:val="0"/>
                <w:bCs w:val="0"/>
                <w:color w:val="auto"/>
                <w:kern w:val="2"/>
                <w:sz w:val="21"/>
                <w:szCs w:val="20"/>
                <w:vertAlign w:val="baseline"/>
                <w:lang w:val="en-US" w:eastAsia="zh-CN" w:bidi="ar-SA"/>
              </w:rPr>
            </w:pPr>
            <w:r>
              <w:rPr>
                <w:rFonts w:hint="eastAsia" w:cs="Times New Roman"/>
                <w:b w:val="0"/>
                <w:bCs w:val="0"/>
                <w:color w:val="auto"/>
                <w:szCs w:val="20"/>
                <w:vertAlign w:val="baseline"/>
                <w:lang w:val="en-US" w:eastAsia="zh-CN"/>
              </w:rPr>
              <w:t>3.4</w:t>
            </w:r>
          </w:p>
        </w:tc>
        <w:tc>
          <w:tcPr>
            <w:tcW w:w="267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78A5B96">
            <w:pPr>
              <w:keepNext w:val="0"/>
              <w:keepLines w:val="0"/>
              <w:widowControl w:val="0"/>
              <w:suppressLineNumbers w:val="0"/>
              <w:bidi w:val="0"/>
              <w:spacing w:before="0" w:beforeAutospacing="0" w:after="0" w:afterAutospacing="0"/>
              <w:ind w:left="0" w:right="0"/>
              <w:jc w:val="center"/>
              <w:rPr>
                <w:rFonts w:hint="eastAsia" w:cs="Times New Roman"/>
                <w:szCs w:val="20"/>
                <w:vertAlign w:val="baseline"/>
                <w:lang w:val="en-US" w:eastAsia="zh-CN"/>
              </w:rPr>
            </w:pPr>
          </w:p>
        </w:tc>
        <w:tc>
          <w:tcPr>
            <w:tcW w:w="1357"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6C8E0F79">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c>
          <w:tcPr>
            <w:tcW w:w="675" w:type="dxa"/>
            <w:tcBorders>
              <w:top w:val="single" w:color="auto" w:sz="8" w:space="0"/>
              <w:left w:val="single" w:color="000000" w:themeColor="text1" w:sz="8" w:space="0"/>
              <w:bottom w:val="single" w:color="000000" w:themeColor="text1" w:sz="8" w:space="0"/>
              <w:right w:val="single" w:color="000000" w:themeColor="text1" w:sz="8" w:space="0"/>
            </w:tcBorders>
            <w:vAlign w:val="center"/>
          </w:tcPr>
          <w:p w14:paraId="693AD33C">
            <w:pPr>
              <w:keepNext w:val="0"/>
              <w:keepLines w:val="0"/>
              <w:widowControl w:val="0"/>
              <w:suppressLineNumbers w:val="0"/>
              <w:bidi w:val="0"/>
              <w:spacing w:before="0" w:beforeAutospacing="0" w:after="0" w:afterAutospacing="0"/>
              <w:ind w:left="0" w:right="0"/>
              <w:jc w:val="center"/>
              <w:rPr>
                <w:rFonts w:hint="default" w:cs="Times New Roman"/>
                <w:szCs w:val="20"/>
                <w:vertAlign w:val="baseline"/>
                <w:lang w:val="en-US" w:eastAsia="zh-CN"/>
              </w:rPr>
            </w:pPr>
          </w:p>
        </w:tc>
      </w:tr>
    </w:tbl>
    <w:p w14:paraId="1C7ABBEF">
      <w:pPr>
        <w:pStyle w:val="19"/>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firstLine="0" w:firstLineChars="0"/>
        <w:jc w:val="both"/>
        <w:textAlignment w:val="auto"/>
        <w:rPr>
          <w:rFonts w:hint="eastAsia" w:ascii="宋体" w:hAnsi="宋体" w:eastAsia="宋体" w:cs="宋体"/>
          <w:b w:val="0"/>
          <w:bCs w:val="0"/>
          <w:color w:val="000000"/>
          <w:sz w:val="21"/>
          <w:szCs w:val="21"/>
          <w:highlight w:val="none"/>
          <w:u w:val="none"/>
          <w:lang w:val="en-US" w:eastAsia="zh-CN"/>
        </w:rPr>
      </w:pPr>
      <w:r>
        <w:rPr>
          <w:rFonts w:hint="eastAsia" w:ascii="宋体" w:hAnsi="宋体" w:eastAsia="宋体" w:cs="宋体"/>
          <w:b/>
          <w:bCs/>
          <w:color w:val="000000"/>
          <w:sz w:val="21"/>
          <w:szCs w:val="21"/>
          <w:highlight w:val="none"/>
          <w:u w:val="none"/>
          <w:lang w:val="en-US" w:eastAsia="zh-CN"/>
        </w:rPr>
        <w:t>竞标供应商注意事项：</w:t>
      </w:r>
      <w:r>
        <w:rPr>
          <w:rFonts w:hint="eastAsia" w:ascii="宋体" w:hAnsi="宋体" w:eastAsia="宋体" w:cs="宋体"/>
          <w:b w:val="0"/>
          <w:bCs w:val="0"/>
          <w:color w:val="000000"/>
          <w:sz w:val="21"/>
          <w:szCs w:val="21"/>
          <w:highlight w:val="none"/>
          <w:u w:val="none"/>
          <w:lang w:val="en-US" w:eastAsia="zh-CN"/>
        </w:rPr>
        <w:t>1.本表中的内容</w:t>
      </w:r>
      <w:r>
        <w:rPr>
          <w:rFonts w:hint="eastAsia" w:eastAsia="宋体" w:cs="宋体"/>
          <w:b w:val="0"/>
          <w:bCs w:val="0"/>
          <w:color w:val="000000"/>
          <w:sz w:val="21"/>
          <w:szCs w:val="21"/>
          <w:highlight w:val="none"/>
          <w:u w:val="none"/>
          <w:lang w:val="en-US" w:eastAsia="zh-CN"/>
        </w:rPr>
        <w:t>必须</w:t>
      </w:r>
      <w:r>
        <w:rPr>
          <w:rFonts w:hint="eastAsia" w:ascii="宋体" w:hAnsi="宋体" w:eastAsia="宋体" w:cs="宋体"/>
          <w:b w:val="0"/>
          <w:bCs w:val="0"/>
          <w:color w:val="000000"/>
          <w:sz w:val="21"/>
          <w:szCs w:val="21"/>
          <w:highlight w:val="none"/>
          <w:u w:val="none"/>
          <w:lang w:val="en-US" w:eastAsia="zh-CN"/>
        </w:rPr>
        <w:t>如实填写</w:t>
      </w:r>
      <w:r>
        <w:rPr>
          <w:rFonts w:hint="eastAsia" w:eastAsia="宋体" w:cs="宋体"/>
          <w:b w:val="0"/>
          <w:bCs w:val="0"/>
          <w:color w:val="000000"/>
          <w:sz w:val="21"/>
          <w:szCs w:val="21"/>
          <w:highlight w:val="none"/>
          <w:u w:val="none"/>
          <w:lang w:val="en-US" w:eastAsia="zh-CN"/>
        </w:rPr>
        <w:t>，</w:t>
      </w:r>
      <w:r>
        <w:rPr>
          <w:rFonts w:hint="eastAsia" w:eastAsia="宋体" w:cs="宋体"/>
          <w:b/>
          <w:bCs/>
          <w:color w:val="FF0000"/>
          <w:sz w:val="21"/>
          <w:szCs w:val="21"/>
          <w:highlight w:val="none"/>
          <w:u w:val="none"/>
          <w:lang w:val="en-US" w:eastAsia="zh-CN"/>
        </w:rPr>
        <w:t>“响应文件响应内容”一栏应填写供应商或竞标产品的实际响应内容或实际参数。</w:t>
      </w:r>
    </w:p>
    <w:p w14:paraId="5C302C10">
      <w:pPr>
        <w:pStyle w:val="19"/>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ind w:left="0" w:leftChars="0" w:firstLine="0" w:firstLineChars="0"/>
        <w:jc w:val="both"/>
        <w:textAlignment w:val="auto"/>
        <w:rPr>
          <w:rFonts w:hint="eastAsia" w:ascii="宋体" w:hAnsi="宋体"/>
          <w:b/>
          <w:bCs/>
          <w:color w:val="auto"/>
          <w:sz w:val="28"/>
          <w:highlight w:val="none"/>
        </w:rPr>
      </w:pPr>
      <w:r>
        <w:rPr>
          <w:rFonts w:hint="eastAsia" w:ascii="宋体" w:hAnsi="宋体" w:eastAsia="宋体" w:cs="宋体"/>
          <w:b/>
          <w:bCs/>
          <w:color w:val="000000"/>
          <w:sz w:val="21"/>
          <w:szCs w:val="21"/>
          <w:highlight w:val="none"/>
          <w:u w:val="none"/>
          <w:lang w:val="en-US" w:eastAsia="zh-CN"/>
        </w:rPr>
        <w:t>竞标供应商：</w:t>
      </w:r>
      <w:r>
        <w:rPr>
          <w:rFonts w:hint="eastAsia" w:ascii="宋体" w:hAnsi="宋体" w:eastAsia="宋体" w:cs="宋体"/>
          <w:b/>
          <w:bCs/>
          <w:color w:val="000000"/>
          <w:sz w:val="21"/>
          <w:szCs w:val="21"/>
          <w:highlight w:val="none"/>
          <w:u w:val="single"/>
          <w:lang w:val="en-US" w:eastAsia="zh-CN"/>
        </w:rPr>
        <w:t xml:space="preserve">                     </w:t>
      </w:r>
      <w:r>
        <w:rPr>
          <w:rFonts w:hint="eastAsia" w:ascii="宋体" w:hAnsi="宋体" w:eastAsia="宋体" w:cs="宋体"/>
          <w:b/>
          <w:bCs/>
          <w:color w:val="000000"/>
          <w:sz w:val="21"/>
          <w:szCs w:val="21"/>
          <w:highlight w:val="none"/>
          <w:u w:val="none"/>
          <w:lang w:val="en-US" w:eastAsia="zh-CN"/>
        </w:rPr>
        <w:t>（公章）                      年    月    日</w:t>
      </w:r>
    </w:p>
    <w:p w14:paraId="1C566A68">
      <w:pPr>
        <w:snapToGrid w:val="0"/>
        <w:jc w:val="center"/>
        <w:rPr>
          <w:rFonts w:hint="eastAsia" w:ascii="宋体" w:hAnsi="宋体" w:cs="宋体"/>
          <w:b/>
          <w:bCs/>
          <w:color w:val="000000"/>
          <w:sz w:val="28"/>
          <w:szCs w:val="28"/>
        </w:rPr>
      </w:pPr>
    </w:p>
    <w:p w14:paraId="1C1BCDE6">
      <w:pPr>
        <w:snapToGrid w:val="0"/>
        <w:jc w:val="center"/>
        <w:rPr>
          <w:rFonts w:hint="eastAsia" w:ascii="宋体" w:hAnsi="宋体" w:cs="宋体"/>
          <w:b/>
          <w:bCs/>
          <w:color w:val="000000"/>
          <w:sz w:val="28"/>
          <w:szCs w:val="28"/>
        </w:rPr>
      </w:pPr>
    </w:p>
    <w:p w14:paraId="2B564F44">
      <w:pPr>
        <w:snapToGrid w:val="0"/>
        <w:jc w:val="center"/>
        <w:rPr>
          <w:rFonts w:ascii="宋体" w:hAnsi="宋体" w:cs="宋体"/>
          <w:b/>
          <w:bCs/>
          <w:color w:val="000000"/>
          <w:sz w:val="28"/>
          <w:szCs w:val="28"/>
        </w:rPr>
      </w:pPr>
      <w:r>
        <w:rPr>
          <w:rFonts w:hint="eastAsia" w:ascii="宋体" w:hAnsi="宋体" w:cs="宋体"/>
          <w:b/>
          <w:bCs/>
          <w:color w:val="000000"/>
          <w:sz w:val="28"/>
          <w:szCs w:val="28"/>
        </w:rPr>
        <w:br w:type="column"/>
      </w:r>
      <w:r>
        <w:rPr>
          <w:rFonts w:hint="eastAsia" w:ascii="宋体" w:hAnsi="宋体" w:cs="宋体"/>
          <w:b/>
          <w:bCs/>
          <w:color w:val="000000"/>
          <w:sz w:val="28"/>
          <w:szCs w:val="28"/>
        </w:rPr>
        <w:t>（2）标的物</w:t>
      </w:r>
      <w:r>
        <w:rPr>
          <w:rFonts w:hint="eastAsia" w:ascii="宋体" w:hAnsi="宋体" w:cs="宋体"/>
          <w:b/>
          <w:bCs/>
          <w:color w:val="000000"/>
          <w:sz w:val="28"/>
          <w:szCs w:val="28"/>
          <w:lang w:eastAsia="zh-CN"/>
        </w:rPr>
        <w:t>无人机</w:t>
      </w:r>
      <w:r>
        <w:rPr>
          <w:rFonts w:hint="eastAsia" w:ascii="宋体" w:hAnsi="宋体" w:cs="宋体"/>
          <w:b/>
          <w:bCs/>
          <w:color w:val="000000"/>
          <w:sz w:val="28"/>
          <w:szCs w:val="28"/>
        </w:rPr>
        <w:t>相关资料</w:t>
      </w:r>
    </w:p>
    <w:p w14:paraId="49B56009">
      <w:pPr>
        <w:snapToGrid w:val="0"/>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提供</w:t>
      </w:r>
      <w:r>
        <w:rPr>
          <w:rFonts w:hint="eastAsia" w:ascii="宋体" w:hAnsi="宋体" w:cs="宋体"/>
          <w:color w:val="000000"/>
          <w:sz w:val="28"/>
          <w:szCs w:val="28"/>
          <w:lang w:eastAsia="zh-CN"/>
        </w:rPr>
        <w:t>无人机</w:t>
      </w:r>
      <w:r>
        <w:rPr>
          <w:rFonts w:hint="eastAsia" w:ascii="宋体" w:hAnsi="宋体" w:cs="宋体"/>
          <w:color w:val="000000"/>
          <w:sz w:val="28"/>
          <w:szCs w:val="28"/>
        </w:rPr>
        <w:t>基本参数印证资料，印证资料可以是</w:t>
      </w:r>
      <w:r>
        <w:rPr>
          <w:rFonts w:hint="eastAsia" w:ascii="宋体" w:hAnsi="宋体" w:cs="宋体"/>
          <w:color w:val="000000"/>
          <w:sz w:val="28"/>
          <w:szCs w:val="28"/>
          <w:lang w:eastAsia="zh-CN"/>
        </w:rPr>
        <w:t>无人机</w:t>
      </w:r>
      <w:r>
        <w:rPr>
          <w:rFonts w:hint="eastAsia" w:ascii="宋体" w:hAnsi="宋体" w:cs="宋体"/>
          <w:color w:val="000000"/>
          <w:sz w:val="28"/>
          <w:szCs w:val="28"/>
        </w:rPr>
        <w:t>官网或</w:t>
      </w:r>
      <w:r>
        <w:rPr>
          <w:rFonts w:hint="eastAsia" w:ascii="宋体" w:hAnsi="宋体" w:cs="宋体"/>
          <w:color w:val="000000"/>
          <w:sz w:val="28"/>
          <w:szCs w:val="28"/>
          <w:lang w:val="en-US" w:eastAsia="zh-CN"/>
        </w:rPr>
        <w:t>检测报告等</w:t>
      </w:r>
      <w:r>
        <w:rPr>
          <w:rFonts w:hint="eastAsia" w:ascii="宋体" w:hAnsi="宋体" w:cs="宋体"/>
          <w:color w:val="000000"/>
          <w:sz w:val="28"/>
          <w:szCs w:val="28"/>
        </w:rPr>
        <w:t>有关</w:t>
      </w:r>
      <w:r>
        <w:rPr>
          <w:rFonts w:hint="eastAsia" w:ascii="宋体" w:hAnsi="宋体" w:cs="宋体"/>
          <w:color w:val="000000"/>
          <w:sz w:val="28"/>
          <w:szCs w:val="28"/>
          <w:lang w:eastAsia="zh-CN"/>
        </w:rPr>
        <w:t>无人机</w:t>
      </w:r>
      <w:r>
        <w:rPr>
          <w:rFonts w:hint="eastAsia" w:ascii="宋体" w:hAnsi="宋体" w:cs="宋体"/>
          <w:color w:val="000000"/>
          <w:sz w:val="28"/>
          <w:szCs w:val="28"/>
        </w:rPr>
        <w:t>参数的网页截图</w:t>
      </w:r>
      <w:r>
        <w:rPr>
          <w:rFonts w:hint="eastAsia" w:ascii="宋体" w:hAnsi="宋体" w:cs="宋体"/>
          <w:color w:val="000000"/>
          <w:sz w:val="28"/>
          <w:szCs w:val="28"/>
          <w:lang w:eastAsia="zh-CN"/>
        </w:rPr>
        <w:t>。</w:t>
      </w:r>
    </w:p>
    <w:p w14:paraId="1D3ADC22">
      <w:pPr>
        <w:snapToGrid w:val="0"/>
        <w:jc w:val="center"/>
        <w:rPr>
          <w:rFonts w:ascii="宋体" w:hAnsi="宋体" w:cs="宋体"/>
          <w:b/>
          <w:bCs/>
          <w:color w:val="000000"/>
          <w:sz w:val="28"/>
          <w:szCs w:val="28"/>
        </w:rPr>
      </w:pPr>
      <w:r>
        <w:rPr>
          <w:rFonts w:ascii="宋体" w:hAnsi="宋体" w:cs="宋体"/>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3</w:t>
      </w:r>
      <w:r>
        <w:rPr>
          <w:rFonts w:hint="eastAsia" w:ascii="宋体" w:hAnsi="宋体" w:cs="宋体"/>
          <w:b/>
          <w:bCs/>
          <w:color w:val="000000"/>
          <w:sz w:val="28"/>
          <w:szCs w:val="28"/>
        </w:rPr>
        <w:t>）服务方案（含售后保障承诺）</w:t>
      </w:r>
    </w:p>
    <w:p w14:paraId="09B3658A">
      <w:pPr>
        <w:snapToGrid w:val="0"/>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供应商自行提供</w:t>
      </w:r>
      <w:r>
        <w:rPr>
          <w:rFonts w:hint="eastAsia" w:ascii="宋体" w:hAnsi="宋体" w:cs="宋体"/>
          <w:color w:val="000000"/>
          <w:sz w:val="28"/>
          <w:szCs w:val="28"/>
          <w:lang w:eastAsia="zh-CN"/>
        </w:rPr>
        <w:t>。</w:t>
      </w:r>
    </w:p>
    <w:p w14:paraId="522B91F7">
      <w:pPr>
        <w:snapToGrid w:val="0"/>
        <w:jc w:val="center"/>
        <w:rPr>
          <w:rFonts w:hint="eastAsia" w:ascii="宋体" w:hAnsi="宋体" w:eastAsia="宋体" w:cs="宋体"/>
          <w:color w:val="000000"/>
          <w:sz w:val="28"/>
          <w:szCs w:val="28"/>
          <w:lang w:eastAsia="zh-CN"/>
        </w:rPr>
      </w:pPr>
      <w:r>
        <w:rPr>
          <w:rFonts w:ascii="宋体" w:hAnsi="宋体" w:cs="宋体"/>
          <w:color w:val="000000"/>
          <w:sz w:val="28"/>
          <w:szCs w:val="28"/>
        </w:rPr>
        <w:br w:type="page"/>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4</w:t>
      </w:r>
      <w:r>
        <w:rPr>
          <w:rFonts w:hint="eastAsia" w:ascii="宋体" w:hAnsi="宋体" w:cs="宋体"/>
          <w:b/>
          <w:bCs/>
          <w:color w:val="000000"/>
          <w:sz w:val="28"/>
          <w:szCs w:val="28"/>
          <w:lang w:eastAsia="zh-CN"/>
        </w:rPr>
        <w:t>）供应商认为应该提交的其他商务及技术文件资料（如有）</w:t>
      </w:r>
    </w:p>
    <w:p w14:paraId="272D546F">
      <w:pPr>
        <w:snapToGrid w:val="0"/>
        <w:jc w:val="center"/>
        <w:rPr>
          <w:rFonts w:ascii="宋体" w:hAnsi="宋体" w:cs="宋体"/>
          <w:b/>
          <w:bCs/>
          <w:color w:val="000000"/>
          <w:sz w:val="28"/>
          <w:szCs w:val="28"/>
        </w:rPr>
      </w:pPr>
    </w:p>
    <w:p w14:paraId="5BB44E98">
      <w:pPr>
        <w:snapToGrid w:val="0"/>
        <w:jc w:val="left"/>
        <w:rPr>
          <w:rFonts w:hint="eastAsia" w:ascii="宋体" w:hAnsi="宋体" w:cs="宋体"/>
          <w:b/>
          <w:bCs/>
          <w:color w:val="000000"/>
          <w:sz w:val="28"/>
          <w:szCs w:val="28"/>
        </w:rPr>
      </w:pPr>
    </w:p>
    <w:sectPr>
      <w:footerReference r:id="rId6" w:type="default"/>
      <w:pgSz w:w="11906" w:h="16838"/>
      <w:pgMar w:top="1304" w:right="1474" w:bottom="1304" w:left="1474" w:header="850" w:footer="850" w:gutter="0"/>
      <w:pgBorders>
        <w:top w:val="none" w:sz="0" w:space="0"/>
        <w:left w:val="none" w:sz="0" w:space="0"/>
        <w:bottom w:val="none" w:sz="0" w:space="0"/>
        <w:right w:val="none" w:sz="0" w:space="0"/>
      </w:pgBorders>
      <w:lnNumType w:countBy="0" w:distance="36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4D4BCF-9E27-42BA-8ADA-25BBF72AFD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BA2A7A8-8A1F-4F0E-9DEF-7325E18E66A7}"/>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F9A7B05A-4B57-4F21-9A53-7EC1E4F61AD3}"/>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AB9B7DE1-CF3E-4963-B54B-3619F52A63FE}"/>
  </w:font>
  <w:font w:name="方正仿宋">
    <w:altName w:val="黑体"/>
    <w:panose1 w:val="03000509000000000000"/>
    <w:charset w:val="86"/>
    <w:family w:val="script"/>
    <w:pitch w:val="default"/>
    <w:sig w:usb0="00000000" w:usb1="00000000" w:usb2="00000010" w:usb3="00000000" w:csb0="00040000" w:csb1="00000000"/>
  </w:font>
  <w:font w:name="AdobeSongStd-Light">
    <w:altName w:val="宋体"/>
    <w:panose1 w:val="00000000000000000000"/>
    <w:charset w:val="86"/>
    <w:family w:val="auto"/>
    <w:pitch w:val="default"/>
    <w:sig w:usb0="00000000" w:usb1="00000000" w:usb2="00000000" w:usb3="00000000" w:csb0="00040000" w:csb1="00000000"/>
    <w:embedRegular r:id="rId5" w:fontKey="{AA370575-EE6F-4AAF-8402-DD9FE2843791}"/>
  </w:font>
  <w:font w:name="微软雅黑">
    <w:panose1 w:val="020B0503020204020204"/>
    <w:charset w:val="86"/>
    <w:family w:val="auto"/>
    <w:pitch w:val="default"/>
    <w:sig w:usb0="80000287" w:usb1="2ACF3C50" w:usb2="00000016" w:usb3="00000000" w:csb0="0004001F" w:csb1="00000000"/>
    <w:embedRegular r:id="rId6" w:fontKey="{7A242935-3484-4BE5-A43C-EBE90CC2524C}"/>
  </w:font>
  <w:font w:name="Arial Unicode MS">
    <w:panose1 w:val="020B0604020202020204"/>
    <w:charset w:val="86"/>
    <w:family w:val="auto"/>
    <w:pitch w:val="default"/>
    <w:sig w:usb0="FFFFFFFF" w:usb1="E9FFFFFF" w:usb2="0000003F" w:usb3="00000000" w:csb0="603F01FF" w:csb1="FFFF0000"/>
    <w:embedRegular r:id="rId7" w:fontKey="{C9F90D1A-90C0-434F-B4E0-5F2CE0C6F4F8}"/>
  </w:font>
  <w:font w:name="WPSEMBED4">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9A74">
    <w:pPr>
      <w:pStyle w:val="2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52D2">
    <w:pPr>
      <w:pStyle w:val="21"/>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76860" cy="153035"/>
              <wp:effectExtent l="0" t="0" r="0" b="0"/>
              <wp:wrapNone/>
              <wp:docPr id="9" name="文本框 1"/>
              <wp:cNvGraphicFramePr/>
              <a:graphic xmlns:a="http://schemas.openxmlformats.org/drawingml/2006/main">
                <a:graphicData uri="http://schemas.microsoft.com/office/word/2010/wordprocessingShape">
                  <wps:wsp>
                    <wps:cNvSpPr/>
                    <wps:spPr>
                      <a:xfrm>
                        <a:off x="0" y="0"/>
                        <a:ext cx="276860" cy="153035"/>
                      </a:xfrm>
                      <a:prstGeom prst="rect">
                        <a:avLst/>
                      </a:prstGeom>
                      <a:noFill/>
                      <a:ln>
                        <a:noFill/>
                      </a:ln>
                    </wps:spPr>
                    <wps:txbx>
                      <w:txbxContent>
                        <w:p w14:paraId="6211023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square" lIns="0" tIns="0" rIns="0" bIns="0" upright="1">
                      <a:spAutoFit/>
                    </wps:bodyPr>
                  </wps:wsp>
                </a:graphicData>
              </a:graphic>
            </wp:anchor>
          </w:drawing>
        </mc:Choice>
        <mc:Fallback>
          <w:pict>
            <v:rect id="文本框 1" o:spid="_x0000_s1026" o:spt="1" style="position:absolute;left:0pt;margin-top:0pt;height:12.05pt;width:21.8pt;mso-position-horizontal:center;mso-position-horizontal-relative:margin;z-index:251660288;mso-width-relative:page;mso-height-relative:page;" filled="f" stroked="f" coordsize="21600,21600" o:gfxdata="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W/MRQ1AAAAAMBAAAPAAAAAAAAAAEAIAAAACIAAABkcnMvZG93&#10;bnJldi54bWxQSwECFAAUAAAACACHTuJAGm8oAssBAACPAwAADgAAAAAAAAABACAAAAAjAQAAZHJz&#10;L2Uyb0RvYy54bWxQSwUGAAAAAAYABgBZAQAAYAUAAAAA&#10;">
              <v:fill on="f" focussize="0,0"/>
              <v:stroke on="f"/>
              <v:imagedata o:title=""/>
              <o:lock v:ext="edit" aspectratio="f"/>
              <v:textbox inset="0mm,0mm,0mm,0mm" style="mso-fit-shape-to-text:t;">
                <w:txbxContent>
                  <w:p w14:paraId="6211023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41E5">
    <w:pPr>
      <w:pStyle w:val="22"/>
      <w:pBdr>
        <w:top w:val="none" w:color="auto" w:sz="0" w:space="1"/>
        <w:left w:val="none" w:color="auto" w:sz="0" w:space="4"/>
        <w:bottom w:val="none" w:color="0070C0" w:sz="0" w:space="1"/>
        <w:right w:val="none" w:color="auto" w:sz="0" w:space="4"/>
        <w:between w:val="none" w:color="auto" w:sz="0" w:space="0"/>
      </w:pBdr>
      <w:snapToGrid w:val="0"/>
      <w:jc w:val="both"/>
      <w:rPr>
        <w:rFonts w:ascii="楷体" w:hAnsi="楷体" w:eastAsia="楷体"/>
        <w:b/>
        <w:bCs/>
        <w:color w:val="0070C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40B2">
    <w:pPr>
      <w:pStyle w:val="22"/>
      <w:pBdr>
        <w:top w:val="none" w:color="auto" w:sz="0" w:space="1"/>
        <w:left w:val="none" w:color="auto" w:sz="0" w:space="4"/>
        <w:bottom w:val="none" w:color="0070C0" w:sz="0" w:space="1"/>
        <w:right w:val="none" w:color="auto" w:sz="0" w:space="4"/>
        <w:between w:val="none" w:color="auto" w:sz="0" w:space="0"/>
      </w:pBdr>
      <w:snapToGrid w:val="0"/>
      <w:jc w:val="both"/>
      <w:rPr>
        <w:rFonts w:ascii="楷体" w:hAnsi="楷体" w:eastAsia="楷体"/>
        <w:b/>
        <w:bCs/>
        <w:color w:val="0070C0"/>
      </w:rPr>
    </w:pPr>
    <w:r>
      <w:rPr>
        <w:sz w:val="18"/>
      </w:rPr>
      <mc:AlternateContent>
        <mc:Choice Requires="wpg">
          <w:drawing>
            <wp:anchor distT="0" distB="0" distL="114300" distR="114300" simplePos="0" relativeHeight="251659264" behindDoc="0" locked="0" layoutInCell="1" allowOverlap="1">
              <wp:simplePos x="0" y="0"/>
              <wp:positionH relativeFrom="column">
                <wp:posOffset>-3810</wp:posOffset>
              </wp:positionH>
              <wp:positionV relativeFrom="paragraph">
                <wp:posOffset>-33655</wp:posOffset>
              </wp:positionV>
              <wp:extent cx="5581015" cy="260350"/>
              <wp:effectExtent l="0" t="0" r="635" b="44450"/>
              <wp:wrapNone/>
              <wp:docPr id="8" name="组合 8"/>
              <wp:cNvGraphicFramePr/>
              <a:graphic xmlns:a="http://schemas.openxmlformats.org/drawingml/2006/main">
                <a:graphicData uri="http://schemas.microsoft.com/office/word/2010/wordprocessingGroup">
                  <wpg:wgp>
                    <wpg:cNvGrpSpPr/>
                    <wpg:grpSpPr>
                      <a:xfrm>
                        <a:off x="0" y="0"/>
                        <a:ext cx="5581015" cy="260350"/>
                        <a:chOff x="2504" y="18153"/>
                        <a:chExt cx="8789" cy="410"/>
                      </a:xfrm>
                    </wpg:grpSpPr>
                    <wpg:grpSp>
                      <wpg:cNvPr id="4" name="组合 9"/>
                      <wpg:cNvGrpSpPr/>
                      <wpg:grpSpPr>
                        <a:xfrm>
                          <a:off x="9939" y="18153"/>
                          <a:ext cx="1292" cy="339"/>
                          <a:chOff x="9286" y="35274"/>
                          <a:chExt cx="1292" cy="339"/>
                        </a:xfrm>
                      </wpg:grpSpPr>
                      <wps:wsp>
                        <wps:cNvPr id="2" name="任意多边形 55"/>
                        <wps:cNvSpPr/>
                        <wps:spPr>
                          <a:xfrm>
                            <a:off x="9286" y="35301"/>
                            <a:ext cx="1292" cy="313"/>
                          </a:xfrm>
                          <a:custGeom>
                            <a:avLst/>
                            <a:gdLst/>
                            <a:ahLst/>
                            <a:cxnLst>
                              <a:cxn ang="0">
                                <a:pos x="155620" y="0"/>
                              </a:cxn>
                              <a:cxn ang="0">
                                <a:pos x="870585" y="0"/>
                              </a:cxn>
                              <a:cxn ang="0">
                                <a:pos x="870585" y="155089"/>
                              </a:cxn>
                              <a:cxn ang="0">
                                <a:pos x="0" y="156474"/>
                              </a:cxn>
                              <a:cxn ang="0">
                                <a:pos x="155620" y="0"/>
                              </a:cxn>
                            </a:cxnLst>
                            <a:pathLst>
                              <a:path w="649674" h="179387">
                                <a:moveTo>
                                  <a:pt x="116132" y="0"/>
                                </a:moveTo>
                                <a:lnTo>
                                  <a:pt x="649674" y="0"/>
                                </a:lnTo>
                                <a:lnTo>
                                  <a:pt x="649674" y="177800"/>
                                </a:lnTo>
                                <a:lnTo>
                                  <a:pt x="0" y="179387"/>
                                </a:lnTo>
                                <a:lnTo>
                                  <a:pt x="116132" y="0"/>
                                </a:lnTo>
                                <a:close/>
                              </a:path>
                            </a:pathLst>
                          </a:custGeom>
                          <a:gradFill rotWithShape="1">
                            <a:gsLst>
                              <a:gs pos="0">
                                <a:srgbClr val="007BD3"/>
                              </a:gs>
                              <a:gs pos="100000">
                                <a:srgbClr val="034373"/>
                              </a:gs>
                            </a:gsLst>
                            <a:lin ang="5400000"/>
                            <a:tileRect/>
                          </a:gradFill>
                          <a:ln w="12700">
                            <a:noFill/>
                          </a:ln>
                        </wps:spPr>
                        <wps:bodyPr vert="horz" wrap="square" anchor="ctr" anchorCtr="0" upright="1"/>
                      </wps:wsp>
                      <wps:wsp>
                        <wps:cNvPr id="3" name="矩形 56"/>
                        <wps:cNvSpPr/>
                        <wps:spPr>
                          <a:xfrm>
                            <a:off x="9504" y="35274"/>
                            <a:ext cx="1039" cy="319"/>
                          </a:xfrm>
                          <a:prstGeom prst="rect">
                            <a:avLst/>
                          </a:prstGeom>
                          <a:noFill/>
                          <a:ln>
                            <a:noFill/>
                          </a:ln>
                        </wps:spPr>
                        <wps:txbx>
                          <w:txbxContent>
                            <w:p w14:paraId="346DDD4D">
                              <w:pPr>
                                <w:pStyle w:val="28"/>
                                <w:spacing w:before="0" w:beforeAutospacing="0" w:after="0" w:afterAutospacing="0"/>
                                <w:jc w:val="center"/>
                                <w:rPr>
                                  <w:rFonts w:hint="eastAsia" w:eastAsia="微软雅黑"/>
                                  <w:color w:val="0000FF"/>
                                  <w:sz w:val="21"/>
                                  <w:szCs w:val="21"/>
                                  <w:lang w:eastAsia="zh-CN"/>
                                </w:rPr>
                              </w:pPr>
                              <w:r>
                                <w:rPr>
                                  <w:rFonts w:hint="eastAsia" w:ascii="微软雅黑" w:hAnsi="微软雅黑" w:eastAsia="微软雅黑" w:cs="Times New Roman"/>
                                  <w:b/>
                                  <w:bCs/>
                                  <w:color w:val="FFFFFF"/>
                                  <w:kern w:val="24"/>
                                  <w:sz w:val="21"/>
                                  <w:szCs w:val="21"/>
                                  <w:lang w:val="en-US" w:eastAsia="zh-CN"/>
                                </w:rPr>
                                <w:t>采购文件</w:t>
                              </w:r>
                            </w:p>
                          </w:txbxContent>
                        </wps:txbx>
                        <wps:bodyPr vert="horz" wrap="square" lIns="0" tIns="0" rIns="0" bIns="0" anchor="t" anchorCtr="0" upright="1"/>
                      </wps:wsp>
                    </wpg:grpSp>
                    <wpg:grpSp>
                      <wpg:cNvPr id="7" name="组合 12"/>
                      <wpg:cNvGrpSpPr/>
                      <wpg:grpSpPr>
                        <a:xfrm>
                          <a:off x="2504" y="18228"/>
                          <a:ext cx="8789" cy="335"/>
                          <a:chOff x="2504" y="18228"/>
                          <a:chExt cx="8789" cy="335"/>
                        </a:xfrm>
                      </wpg:grpSpPr>
                      <wps:wsp>
                        <wps:cNvPr id="5" name="直接连接符 49"/>
                        <wps:cNvCnPr/>
                        <wps:spPr>
                          <a:xfrm>
                            <a:off x="2504" y="18563"/>
                            <a:ext cx="8789" cy="0"/>
                          </a:xfrm>
                          <a:prstGeom prst="straightConnector1">
                            <a:avLst/>
                          </a:prstGeom>
                          <a:ln w="25400" cap="flat" cmpd="sng">
                            <a:solidFill>
                              <a:srgbClr val="4F81BD"/>
                            </a:solidFill>
                            <a:prstDash val="solid"/>
                            <a:round/>
                            <a:headEnd type="none" w="med" len="med"/>
                            <a:tailEnd type="none" w="med" len="med"/>
                          </a:ln>
                          <a:effectLst>
                            <a:outerShdw dist="20000" dir="5400000" rotWithShape="0">
                              <a:srgbClr val="000000">
                                <a:alpha val="37999"/>
                              </a:srgbClr>
                            </a:outerShdw>
                          </a:effectLst>
                        </wps:spPr>
                        <wps:bodyPr/>
                      </wps:wsp>
                      <wps:wsp>
                        <wps:cNvPr id="6" name="矩形 67"/>
                        <wps:cNvSpPr/>
                        <wps:spPr>
                          <a:xfrm>
                            <a:off x="2538" y="18228"/>
                            <a:ext cx="7386" cy="333"/>
                          </a:xfrm>
                          <a:prstGeom prst="rect">
                            <a:avLst/>
                          </a:prstGeom>
                          <a:noFill/>
                          <a:ln>
                            <a:noFill/>
                          </a:ln>
                        </wps:spPr>
                        <wps:txbx>
                          <w:txbxContent>
                            <w:p w14:paraId="18042C97">
                              <w:pPr>
                                <w:rPr>
                                  <w:rFonts w:hint="eastAsia" w:ascii="楷体" w:hAnsi="楷体" w:eastAsia="楷体" w:cs="楷体"/>
                                  <w:sz w:val="16"/>
                                  <w:szCs w:val="15"/>
                                  <w:lang w:eastAsia="zh-CN"/>
                                </w:rPr>
                              </w:pPr>
                              <w:r>
                                <w:rPr>
                                  <w:rFonts w:hint="eastAsia" w:ascii="楷体" w:hAnsi="楷体" w:eastAsia="楷体" w:cs="楷体"/>
                                  <w:sz w:val="22"/>
                                  <w:szCs w:val="15"/>
                                  <w:highlight w:val="none"/>
                                  <w:lang w:val="en-US" w:eastAsia="zh-CN"/>
                                </w:rPr>
                                <w:t>遵义</w:t>
                              </w:r>
                              <w:r>
                                <w:rPr>
                                  <w:rFonts w:hint="default" w:ascii="楷体" w:hAnsi="楷体" w:eastAsia="楷体" w:cs="楷体"/>
                                  <w:sz w:val="22"/>
                                  <w:szCs w:val="15"/>
                                  <w:highlight w:val="none"/>
                                  <w:lang w:val="en-US" w:eastAsia="zh-CN"/>
                                </w:rPr>
                                <w:t>公路建设养护有限公司</w:t>
                              </w:r>
                              <w:r>
                                <w:rPr>
                                  <w:rFonts w:hint="eastAsia" w:ascii="楷体" w:hAnsi="楷体" w:eastAsia="楷体" w:cs="楷体"/>
                                  <w:sz w:val="22"/>
                                  <w:szCs w:val="15"/>
                                  <w:highlight w:val="none"/>
                                  <w:lang w:val="en-US" w:eastAsia="zh-CN"/>
                                </w:rPr>
                                <w:t>公路养护无人机巡检设备御4T采购服务</w:t>
                              </w:r>
                            </w:p>
                          </w:txbxContent>
                        </wps:txbx>
                        <wps:bodyPr vert="horz" wrap="square" lIns="0" tIns="0" rIns="0" bIns="0" anchor="t" anchorCtr="0" upright="1"/>
                      </wps:wsp>
                    </wpg:grpSp>
                  </wpg:wgp>
                </a:graphicData>
              </a:graphic>
            </wp:anchor>
          </w:drawing>
        </mc:Choice>
        <mc:Fallback>
          <w:pict>
            <v:group id="_x0000_s1026" o:spid="_x0000_s1026" o:spt="203" style="position:absolute;left:0pt;margin-left:-0.3pt;margin-top:-2.65pt;height:20.5pt;width:439.45pt;z-index:251659264;mso-width-relative:page;mso-height-relative:page;" coordorigin="2504,18153" coordsize="8789,410" o:gfxdata="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&#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">
              <o:lock v:ext="edit" aspectratio="f"/>
              <v:group id="组合 9" o:spid="_x0000_s1026" o:spt="203" style="position:absolute;left:9939;top:18153;height:339;width:1292;" coordorigin="9286,35274" coordsize="1292,33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55" o:spid="_x0000_s1026" o:spt="100" style="position:absolute;left:9286;top:35301;height:313;width:1292;v-text-anchor:middle;" fillcolor="#007BD3" filled="t" stroked="f" coordsize="649674,179387" o:gfxdata="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f2lvQAA&#10;ANoAAAAPAAAAAAAAAAEAIAAAACIAAABkcnMvZG93bnJldi54bWxQSwECFAAUAAAACACHTuJAMy8F&#10;njsAAAA5AAAAEAAAAAAAAAABACAAAAAMAQAAZHJzL3NoYXBleG1sLnhtbFBLBQYAAAAABgAGAFsB&#10;AAC2AwAAAAA=&#10;" path="m116132,0l649674,0,649674,177800,0,179387,116132,0xe">
                  <v:path o:connectlocs="155620,0;870585,0;870585,155089;0,156474;155620,0" o:connectangles="0,0,0,0,0"/>
                  <v:fill type="gradient" on="t" color2="#034373" focus="100%" focussize="0,0" rotate="t">
                    <o:fill type="gradientUnscaled" v:ext="backwardCompatible"/>
                  </v:fill>
                  <v:stroke on="f" weight="1pt"/>
                  <v:imagedata o:title=""/>
                  <o:lock v:ext="edit" aspectratio="f"/>
                </v:shape>
                <v:rect id="矩形 56" o:spid="_x0000_s1026" o:spt="1" style="position:absolute;left:9504;top:35274;height:319;width:1039;" filled="f" stroked="f" coordsize="21600,21600" o:gfxdata="UEsDBAoAAAAAAIdO4kAAAAAAAAAAAAAAAAAEAAAAZHJzL1BLAwQUAAAACACHTuJAgPVhfr0AAADa&#10;AAAADwAAAGRycy9kb3ducmV2LnhtbEWPT4vCMBTE78J+h/AWvGmqC6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9WF+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46DDD4D">
                        <w:pPr>
                          <w:pStyle w:val="28"/>
                          <w:spacing w:before="0" w:beforeAutospacing="0" w:after="0" w:afterAutospacing="0"/>
                          <w:jc w:val="center"/>
                          <w:rPr>
                            <w:rFonts w:hint="eastAsia" w:eastAsia="微软雅黑"/>
                            <w:color w:val="0000FF"/>
                            <w:sz w:val="21"/>
                            <w:szCs w:val="21"/>
                            <w:lang w:eastAsia="zh-CN"/>
                          </w:rPr>
                        </w:pPr>
                        <w:r>
                          <w:rPr>
                            <w:rFonts w:hint="eastAsia" w:ascii="微软雅黑" w:hAnsi="微软雅黑" w:eastAsia="微软雅黑" w:cs="Times New Roman"/>
                            <w:b/>
                            <w:bCs/>
                            <w:color w:val="FFFFFF"/>
                            <w:kern w:val="24"/>
                            <w:sz w:val="21"/>
                            <w:szCs w:val="21"/>
                            <w:lang w:val="en-US" w:eastAsia="zh-CN"/>
                          </w:rPr>
                          <w:t>采购文件</w:t>
                        </w:r>
                      </w:p>
                    </w:txbxContent>
                  </v:textbox>
                </v:rect>
              </v:group>
              <v:group id="组合 12" o:spid="_x0000_s1026" o:spt="203" style="position:absolute;left:2504;top:18228;height:335;width:8789;" coordorigin="2504,18228" coordsize="8789,335"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直接连接符 49" o:spid="_x0000_s1026" o:spt="32" type="#_x0000_t32" style="position:absolute;left:2504;top:18563;height:0;width:8789;" filled="f" stroked="t" coordsize="21600,21600" o:gfxdata="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NpNS8AAAA&#10;2gAAAA8AAAAAAAAAAQAgAAAAIgAAAGRycy9kb3ducmV2LnhtbFBLAQIUABQAAAAIAIdO4kAzLwWe&#10;OwAAADkAAAAQAAAAAAAAAAEAIAAAAAsBAABkcnMvc2hhcGV4bWwueG1sUEsFBgAAAAAGAAYAWwEA&#10;ALUDAAAAAA==&#10;">
                  <v:fill on="f" focussize="0,0"/>
                  <v:stroke weight="2pt" color="#4F81BD" joinstyle="round"/>
                  <v:imagedata o:title=""/>
                  <o:lock v:ext="edit" aspectratio="f"/>
                  <v:shadow on="t" color="#000000" opacity="24903f" offset="0pt,1.5748031496063pt" origin="0f,32768f" matrix="65536f,0f,0f,65536f"/>
                </v:shape>
                <v:rect id="矩形 67" o:spid="_x0000_s1026" o:spt="1" style="position:absolute;left:2538;top:18228;height:333;width:7386;"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8042C97">
                        <w:pPr>
                          <w:rPr>
                            <w:rFonts w:hint="eastAsia" w:ascii="楷体" w:hAnsi="楷体" w:eastAsia="楷体" w:cs="楷体"/>
                            <w:sz w:val="16"/>
                            <w:szCs w:val="15"/>
                            <w:lang w:eastAsia="zh-CN"/>
                          </w:rPr>
                        </w:pPr>
                        <w:r>
                          <w:rPr>
                            <w:rFonts w:hint="eastAsia" w:ascii="楷体" w:hAnsi="楷体" w:eastAsia="楷体" w:cs="楷体"/>
                            <w:sz w:val="22"/>
                            <w:szCs w:val="15"/>
                            <w:highlight w:val="none"/>
                            <w:lang w:val="en-US" w:eastAsia="zh-CN"/>
                          </w:rPr>
                          <w:t>遵义</w:t>
                        </w:r>
                        <w:r>
                          <w:rPr>
                            <w:rFonts w:hint="default" w:ascii="楷体" w:hAnsi="楷体" w:eastAsia="楷体" w:cs="楷体"/>
                            <w:sz w:val="22"/>
                            <w:szCs w:val="15"/>
                            <w:highlight w:val="none"/>
                            <w:lang w:val="en-US" w:eastAsia="zh-CN"/>
                          </w:rPr>
                          <w:t>公路建设养护有限公司</w:t>
                        </w:r>
                        <w:r>
                          <w:rPr>
                            <w:rFonts w:hint="eastAsia" w:ascii="楷体" w:hAnsi="楷体" w:eastAsia="楷体" w:cs="楷体"/>
                            <w:sz w:val="22"/>
                            <w:szCs w:val="15"/>
                            <w:highlight w:val="none"/>
                            <w:lang w:val="en-US" w:eastAsia="zh-CN"/>
                          </w:rPr>
                          <w:t>公路养护无人机巡检设备御4T采购服务</w:t>
                        </w:r>
                      </w:p>
                    </w:txbxContent>
                  </v:textbox>
                </v:rect>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YTg3YjgwOGUzOGEzOGQxODY5NjMyMTRlMTMzNWMifQ=="/>
  </w:docVars>
  <w:rsids>
    <w:rsidRoot w:val="00172A27"/>
    <w:rsid w:val="00014BF4"/>
    <w:rsid w:val="00015C52"/>
    <w:rsid w:val="00015FB1"/>
    <w:rsid w:val="0001621B"/>
    <w:rsid w:val="000217A0"/>
    <w:rsid w:val="00025055"/>
    <w:rsid w:val="0002538C"/>
    <w:rsid w:val="00030FAE"/>
    <w:rsid w:val="00043E55"/>
    <w:rsid w:val="000467FF"/>
    <w:rsid w:val="00052961"/>
    <w:rsid w:val="00054E53"/>
    <w:rsid w:val="00057ED5"/>
    <w:rsid w:val="00060C09"/>
    <w:rsid w:val="000735B7"/>
    <w:rsid w:val="000753CA"/>
    <w:rsid w:val="000801D1"/>
    <w:rsid w:val="0008035B"/>
    <w:rsid w:val="00085CAB"/>
    <w:rsid w:val="00090707"/>
    <w:rsid w:val="00090830"/>
    <w:rsid w:val="00092FF7"/>
    <w:rsid w:val="00094961"/>
    <w:rsid w:val="000A31AF"/>
    <w:rsid w:val="000D0A89"/>
    <w:rsid w:val="000D7F0F"/>
    <w:rsid w:val="000E2B68"/>
    <w:rsid w:val="000E4F45"/>
    <w:rsid w:val="000F007A"/>
    <w:rsid w:val="000F16C5"/>
    <w:rsid w:val="000F743F"/>
    <w:rsid w:val="00100EF4"/>
    <w:rsid w:val="00101D82"/>
    <w:rsid w:val="00107039"/>
    <w:rsid w:val="00115911"/>
    <w:rsid w:val="0015230E"/>
    <w:rsid w:val="0015344B"/>
    <w:rsid w:val="00154978"/>
    <w:rsid w:val="0016041C"/>
    <w:rsid w:val="001604B1"/>
    <w:rsid w:val="00170981"/>
    <w:rsid w:val="00182111"/>
    <w:rsid w:val="00187FAF"/>
    <w:rsid w:val="00194B09"/>
    <w:rsid w:val="001963AD"/>
    <w:rsid w:val="001A1B50"/>
    <w:rsid w:val="001A3500"/>
    <w:rsid w:val="001B0166"/>
    <w:rsid w:val="001B15F6"/>
    <w:rsid w:val="001B1A97"/>
    <w:rsid w:val="001B35AF"/>
    <w:rsid w:val="001B5E15"/>
    <w:rsid w:val="001D3674"/>
    <w:rsid w:val="001D4C11"/>
    <w:rsid w:val="00200EFD"/>
    <w:rsid w:val="0020195C"/>
    <w:rsid w:val="002073D8"/>
    <w:rsid w:val="00207D7F"/>
    <w:rsid w:val="002205CE"/>
    <w:rsid w:val="00222A69"/>
    <w:rsid w:val="00222B3C"/>
    <w:rsid w:val="002236A9"/>
    <w:rsid w:val="00223F08"/>
    <w:rsid w:val="00224D45"/>
    <w:rsid w:val="00225D6D"/>
    <w:rsid w:val="00226A32"/>
    <w:rsid w:val="00233AEC"/>
    <w:rsid w:val="00235385"/>
    <w:rsid w:val="00240E00"/>
    <w:rsid w:val="00245A08"/>
    <w:rsid w:val="0025359B"/>
    <w:rsid w:val="002741D2"/>
    <w:rsid w:val="002758AF"/>
    <w:rsid w:val="00283444"/>
    <w:rsid w:val="002874D6"/>
    <w:rsid w:val="002A61D4"/>
    <w:rsid w:val="002A7850"/>
    <w:rsid w:val="002B72C9"/>
    <w:rsid w:val="002C26A4"/>
    <w:rsid w:val="002C7442"/>
    <w:rsid w:val="002D58EA"/>
    <w:rsid w:val="002D591F"/>
    <w:rsid w:val="002F2C21"/>
    <w:rsid w:val="00311E4C"/>
    <w:rsid w:val="00312089"/>
    <w:rsid w:val="00330697"/>
    <w:rsid w:val="003310AF"/>
    <w:rsid w:val="00335176"/>
    <w:rsid w:val="00335751"/>
    <w:rsid w:val="00341A14"/>
    <w:rsid w:val="0036700C"/>
    <w:rsid w:val="00372021"/>
    <w:rsid w:val="00380424"/>
    <w:rsid w:val="00380B6F"/>
    <w:rsid w:val="003846F1"/>
    <w:rsid w:val="00386C7F"/>
    <w:rsid w:val="00391ABE"/>
    <w:rsid w:val="00394400"/>
    <w:rsid w:val="00397AB2"/>
    <w:rsid w:val="003A004B"/>
    <w:rsid w:val="003B07B6"/>
    <w:rsid w:val="003B08DF"/>
    <w:rsid w:val="003B219B"/>
    <w:rsid w:val="003D2056"/>
    <w:rsid w:val="003E77BB"/>
    <w:rsid w:val="0040264D"/>
    <w:rsid w:val="004114A3"/>
    <w:rsid w:val="00415081"/>
    <w:rsid w:val="004244CA"/>
    <w:rsid w:val="00436732"/>
    <w:rsid w:val="004373DE"/>
    <w:rsid w:val="00451843"/>
    <w:rsid w:val="0045296E"/>
    <w:rsid w:val="00453125"/>
    <w:rsid w:val="00453B2A"/>
    <w:rsid w:val="004547F9"/>
    <w:rsid w:val="00460D79"/>
    <w:rsid w:val="0046550B"/>
    <w:rsid w:val="00470770"/>
    <w:rsid w:val="0047283A"/>
    <w:rsid w:val="00480B5E"/>
    <w:rsid w:val="0048607D"/>
    <w:rsid w:val="004915B7"/>
    <w:rsid w:val="004A3204"/>
    <w:rsid w:val="004B1B8F"/>
    <w:rsid w:val="004B333E"/>
    <w:rsid w:val="004B3D36"/>
    <w:rsid w:val="004E5A84"/>
    <w:rsid w:val="00500295"/>
    <w:rsid w:val="0050201A"/>
    <w:rsid w:val="005105B7"/>
    <w:rsid w:val="00520754"/>
    <w:rsid w:val="0052343D"/>
    <w:rsid w:val="005407EC"/>
    <w:rsid w:val="00540EC2"/>
    <w:rsid w:val="005414EE"/>
    <w:rsid w:val="00546233"/>
    <w:rsid w:val="00567C62"/>
    <w:rsid w:val="00570A8D"/>
    <w:rsid w:val="005751AF"/>
    <w:rsid w:val="005805E8"/>
    <w:rsid w:val="0058582D"/>
    <w:rsid w:val="00586A00"/>
    <w:rsid w:val="00592FCA"/>
    <w:rsid w:val="005B6643"/>
    <w:rsid w:val="005C1687"/>
    <w:rsid w:val="005C3099"/>
    <w:rsid w:val="005C418B"/>
    <w:rsid w:val="005C576F"/>
    <w:rsid w:val="005D1831"/>
    <w:rsid w:val="005D2AF3"/>
    <w:rsid w:val="005D7F51"/>
    <w:rsid w:val="005F2B3E"/>
    <w:rsid w:val="006104C1"/>
    <w:rsid w:val="00611D8E"/>
    <w:rsid w:val="00615C01"/>
    <w:rsid w:val="006208C6"/>
    <w:rsid w:val="00620C13"/>
    <w:rsid w:val="006230F1"/>
    <w:rsid w:val="00625E97"/>
    <w:rsid w:val="00632B06"/>
    <w:rsid w:val="00636C12"/>
    <w:rsid w:val="00646B3C"/>
    <w:rsid w:val="00651491"/>
    <w:rsid w:val="00652CD6"/>
    <w:rsid w:val="00655708"/>
    <w:rsid w:val="006725C7"/>
    <w:rsid w:val="0068029A"/>
    <w:rsid w:val="00682E7B"/>
    <w:rsid w:val="00684630"/>
    <w:rsid w:val="006904EF"/>
    <w:rsid w:val="00694122"/>
    <w:rsid w:val="00694D9E"/>
    <w:rsid w:val="006A6A03"/>
    <w:rsid w:val="006B060E"/>
    <w:rsid w:val="006B0BD5"/>
    <w:rsid w:val="006B0C7B"/>
    <w:rsid w:val="006C2572"/>
    <w:rsid w:val="006D7B81"/>
    <w:rsid w:val="006E7D02"/>
    <w:rsid w:val="007153DD"/>
    <w:rsid w:val="00715D6E"/>
    <w:rsid w:val="00716D37"/>
    <w:rsid w:val="00720684"/>
    <w:rsid w:val="007235CA"/>
    <w:rsid w:val="00725872"/>
    <w:rsid w:val="007354F5"/>
    <w:rsid w:val="00737A37"/>
    <w:rsid w:val="00740B6E"/>
    <w:rsid w:val="0074115A"/>
    <w:rsid w:val="00752A57"/>
    <w:rsid w:val="00753BE8"/>
    <w:rsid w:val="00757455"/>
    <w:rsid w:val="00760CE3"/>
    <w:rsid w:val="007610A4"/>
    <w:rsid w:val="00771A3F"/>
    <w:rsid w:val="007736D0"/>
    <w:rsid w:val="00775394"/>
    <w:rsid w:val="007843FA"/>
    <w:rsid w:val="00797479"/>
    <w:rsid w:val="007A6059"/>
    <w:rsid w:val="007B6554"/>
    <w:rsid w:val="007C0EF7"/>
    <w:rsid w:val="007D63C8"/>
    <w:rsid w:val="007D7697"/>
    <w:rsid w:val="007E47C9"/>
    <w:rsid w:val="007F274D"/>
    <w:rsid w:val="007F74E9"/>
    <w:rsid w:val="00804391"/>
    <w:rsid w:val="00810AD8"/>
    <w:rsid w:val="00811447"/>
    <w:rsid w:val="00817B95"/>
    <w:rsid w:val="00825B32"/>
    <w:rsid w:val="00832C6E"/>
    <w:rsid w:val="008365EC"/>
    <w:rsid w:val="00837163"/>
    <w:rsid w:val="00843134"/>
    <w:rsid w:val="0085400B"/>
    <w:rsid w:val="008543E5"/>
    <w:rsid w:val="008553A9"/>
    <w:rsid w:val="00861031"/>
    <w:rsid w:val="00861FDF"/>
    <w:rsid w:val="008664F3"/>
    <w:rsid w:val="00867981"/>
    <w:rsid w:val="0088097B"/>
    <w:rsid w:val="00880C9D"/>
    <w:rsid w:val="0088115A"/>
    <w:rsid w:val="0088772D"/>
    <w:rsid w:val="00891068"/>
    <w:rsid w:val="008A00C1"/>
    <w:rsid w:val="008A2A5A"/>
    <w:rsid w:val="008A7D14"/>
    <w:rsid w:val="008B49CE"/>
    <w:rsid w:val="008C0540"/>
    <w:rsid w:val="008E24C0"/>
    <w:rsid w:val="008E6709"/>
    <w:rsid w:val="008F4C85"/>
    <w:rsid w:val="00902058"/>
    <w:rsid w:val="00905217"/>
    <w:rsid w:val="009065A2"/>
    <w:rsid w:val="00907F1E"/>
    <w:rsid w:val="00912355"/>
    <w:rsid w:val="00912416"/>
    <w:rsid w:val="00917C2A"/>
    <w:rsid w:val="00924082"/>
    <w:rsid w:val="00924118"/>
    <w:rsid w:val="009254ED"/>
    <w:rsid w:val="00933B48"/>
    <w:rsid w:val="0094347A"/>
    <w:rsid w:val="0094406A"/>
    <w:rsid w:val="00950202"/>
    <w:rsid w:val="0095414F"/>
    <w:rsid w:val="00955514"/>
    <w:rsid w:val="00960906"/>
    <w:rsid w:val="00967F03"/>
    <w:rsid w:val="0097136A"/>
    <w:rsid w:val="00975D66"/>
    <w:rsid w:val="009769CA"/>
    <w:rsid w:val="00980E1B"/>
    <w:rsid w:val="0099061D"/>
    <w:rsid w:val="009953C4"/>
    <w:rsid w:val="009A2D7A"/>
    <w:rsid w:val="009A6CBC"/>
    <w:rsid w:val="009B1A05"/>
    <w:rsid w:val="009B5D40"/>
    <w:rsid w:val="009C08F0"/>
    <w:rsid w:val="009D1683"/>
    <w:rsid w:val="009D248F"/>
    <w:rsid w:val="009E4D8B"/>
    <w:rsid w:val="009F5C5D"/>
    <w:rsid w:val="009F62BB"/>
    <w:rsid w:val="009F7EC4"/>
    <w:rsid w:val="00A041EE"/>
    <w:rsid w:val="00A049AD"/>
    <w:rsid w:val="00A23A61"/>
    <w:rsid w:val="00A24E91"/>
    <w:rsid w:val="00A301A2"/>
    <w:rsid w:val="00A3047E"/>
    <w:rsid w:val="00A3736E"/>
    <w:rsid w:val="00A45E92"/>
    <w:rsid w:val="00A47751"/>
    <w:rsid w:val="00A5203E"/>
    <w:rsid w:val="00A55647"/>
    <w:rsid w:val="00A66700"/>
    <w:rsid w:val="00A73FF7"/>
    <w:rsid w:val="00A749C5"/>
    <w:rsid w:val="00A76518"/>
    <w:rsid w:val="00A77503"/>
    <w:rsid w:val="00A8791D"/>
    <w:rsid w:val="00A92FCA"/>
    <w:rsid w:val="00A9476B"/>
    <w:rsid w:val="00AA21C9"/>
    <w:rsid w:val="00AA6AA6"/>
    <w:rsid w:val="00AB1F91"/>
    <w:rsid w:val="00AC0CE2"/>
    <w:rsid w:val="00AC18E4"/>
    <w:rsid w:val="00AC4432"/>
    <w:rsid w:val="00AC57A3"/>
    <w:rsid w:val="00AD527A"/>
    <w:rsid w:val="00AD6E3F"/>
    <w:rsid w:val="00AE4FFB"/>
    <w:rsid w:val="00AF3EFE"/>
    <w:rsid w:val="00B0415F"/>
    <w:rsid w:val="00B07827"/>
    <w:rsid w:val="00B07898"/>
    <w:rsid w:val="00B1181F"/>
    <w:rsid w:val="00B17B32"/>
    <w:rsid w:val="00B249B3"/>
    <w:rsid w:val="00B30740"/>
    <w:rsid w:val="00B31B57"/>
    <w:rsid w:val="00B4039B"/>
    <w:rsid w:val="00B54E7E"/>
    <w:rsid w:val="00B62843"/>
    <w:rsid w:val="00B648BC"/>
    <w:rsid w:val="00B7155D"/>
    <w:rsid w:val="00B81EB5"/>
    <w:rsid w:val="00B826E8"/>
    <w:rsid w:val="00B86C30"/>
    <w:rsid w:val="00B87134"/>
    <w:rsid w:val="00B97930"/>
    <w:rsid w:val="00BB3287"/>
    <w:rsid w:val="00BB6889"/>
    <w:rsid w:val="00BC0523"/>
    <w:rsid w:val="00BC74FD"/>
    <w:rsid w:val="00BD335E"/>
    <w:rsid w:val="00BD3B9C"/>
    <w:rsid w:val="00BD7D70"/>
    <w:rsid w:val="00BD7DAC"/>
    <w:rsid w:val="00BE00A0"/>
    <w:rsid w:val="00C02A27"/>
    <w:rsid w:val="00C06143"/>
    <w:rsid w:val="00C17CF2"/>
    <w:rsid w:val="00C201E4"/>
    <w:rsid w:val="00C23319"/>
    <w:rsid w:val="00C235A0"/>
    <w:rsid w:val="00C35969"/>
    <w:rsid w:val="00C40752"/>
    <w:rsid w:val="00C50F56"/>
    <w:rsid w:val="00C639EE"/>
    <w:rsid w:val="00C65808"/>
    <w:rsid w:val="00C66C27"/>
    <w:rsid w:val="00C71DA0"/>
    <w:rsid w:val="00C750F0"/>
    <w:rsid w:val="00CA2EA8"/>
    <w:rsid w:val="00CA5E43"/>
    <w:rsid w:val="00CB3442"/>
    <w:rsid w:val="00CB3AD6"/>
    <w:rsid w:val="00CC6DAC"/>
    <w:rsid w:val="00CD4B2C"/>
    <w:rsid w:val="00CE1DBC"/>
    <w:rsid w:val="00CE6F58"/>
    <w:rsid w:val="00CF309E"/>
    <w:rsid w:val="00CF7F1E"/>
    <w:rsid w:val="00D02369"/>
    <w:rsid w:val="00D026AB"/>
    <w:rsid w:val="00D10E9A"/>
    <w:rsid w:val="00D24308"/>
    <w:rsid w:val="00D310ED"/>
    <w:rsid w:val="00D347B8"/>
    <w:rsid w:val="00D36082"/>
    <w:rsid w:val="00D51171"/>
    <w:rsid w:val="00D519AB"/>
    <w:rsid w:val="00D60FB3"/>
    <w:rsid w:val="00D6668B"/>
    <w:rsid w:val="00D70C53"/>
    <w:rsid w:val="00D82B3D"/>
    <w:rsid w:val="00D90671"/>
    <w:rsid w:val="00D95449"/>
    <w:rsid w:val="00DA2C83"/>
    <w:rsid w:val="00DA2E02"/>
    <w:rsid w:val="00DA545B"/>
    <w:rsid w:val="00DB22D8"/>
    <w:rsid w:val="00DC0E5F"/>
    <w:rsid w:val="00DC5557"/>
    <w:rsid w:val="00DE09D6"/>
    <w:rsid w:val="00DE7A92"/>
    <w:rsid w:val="00DF0C16"/>
    <w:rsid w:val="00DF1A94"/>
    <w:rsid w:val="00DF6434"/>
    <w:rsid w:val="00E00028"/>
    <w:rsid w:val="00E028BF"/>
    <w:rsid w:val="00E0387C"/>
    <w:rsid w:val="00E10DD0"/>
    <w:rsid w:val="00E11309"/>
    <w:rsid w:val="00E2666E"/>
    <w:rsid w:val="00E30FCB"/>
    <w:rsid w:val="00E314ED"/>
    <w:rsid w:val="00E3278E"/>
    <w:rsid w:val="00E33FD7"/>
    <w:rsid w:val="00E44011"/>
    <w:rsid w:val="00E46FB8"/>
    <w:rsid w:val="00E4768C"/>
    <w:rsid w:val="00E62216"/>
    <w:rsid w:val="00E66620"/>
    <w:rsid w:val="00E669EC"/>
    <w:rsid w:val="00E70112"/>
    <w:rsid w:val="00E72393"/>
    <w:rsid w:val="00E77CA4"/>
    <w:rsid w:val="00E8189C"/>
    <w:rsid w:val="00E84C20"/>
    <w:rsid w:val="00E9153C"/>
    <w:rsid w:val="00E969A5"/>
    <w:rsid w:val="00EA3F91"/>
    <w:rsid w:val="00EA4F9A"/>
    <w:rsid w:val="00EC49B6"/>
    <w:rsid w:val="00EE30A5"/>
    <w:rsid w:val="00F031FC"/>
    <w:rsid w:val="00F137BE"/>
    <w:rsid w:val="00F261C5"/>
    <w:rsid w:val="00F36812"/>
    <w:rsid w:val="00F37458"/>
    <w:rsid w:val="00F45F37"/>
    <w:rsid w:val="00F478CE"/>
    <w:rsid w:val="00F50582"/>
    <w:rsid w:val="00F55340"/>
    <w:rsid w:val="00F61A35"/>
    <w:rsid w:val="00F640AE"/>
    <w:rsid w:val="00F7456F"/>
    <w:rsid w:val="00F84BD8"/>
    <w:rsid w:val="00F86FDE"/>
    <w:rsid w:val="00F94A74"/>
    <w:rsid w:val="00F95005"/>
    <w:rsid w:val="00FA44EC"/>
    <w:rsid w:val="00FA5F46"/>
    <w:rsid w:val="00FA7511"/>
    <w:rsid w:val="00FB2CB3"/>
    <w:rsid w:val="00FC0969"/>
    <w:rsid w:val="00FC1FCE"/>
    <w:rsid w:val="00FC5B83"/>
    <w:rsid w:val="00FC6047"/>
    <w:rsid w:val="00FC7345"/>
    <w:rsid w:val="00FD2696"/>
    <w:rsid w:val="00FD280A"/>
    <w:rsid w:val="00FD6EC6"/>
    <w:rsid w:val="00FE3232"/>
    <w:rsid w:val="00FE3793"/>
    <w:rsid w:val="00FE49AB"/>
    <w:rsid w:val="00FF2551"/>
    <w:rsid w:val="0131747F"/>
    <w:rsid w:val="01541EA9"/>
    <w:rsid w:val="016D50E6"/>
    <w:rsid w:val="018509B9"/>
    <w:rsid w:val="018E309C"/>
    <w:rsid w:val="019F1255"/>
    <w:rsid w:val="01B01EE8"/>
    <w:rsid w:val="01B85F94"/>
    <w:rsid w:val="01BD7215"/>
    <w:rsid w:val="01CD6404"/>
    <w:rsid w:val="01DE2648"/>
    <w:rsid w:val="01DE2FC2"/>
    <w:rsid w:val="02077A8A"/>
    <w:rsid w:val="0279746B"/>
    <w:rsid w:val="027E3FF8"/>
    <w:rsid w:val="028F4E86"/>
    <w:rsid w:val="02A20297"/>
    <w:rsid w:val="02FD59E6"/>
    <w:rsid w:val="03086AA8"/>
    <w:rsid w:val="031F66ED"/>
    <w:rsid w:val="032C4E47"/>
    <w:rsid w:val="03595555"/>
    <w:rsid w:val="036839EA"/>
    <w:rsid w:val="03722A82"/>
    <w:rsid w:val="038F3BDF"/>
    <w:rsid w:val="04097C8C"/>
    <w:rsid w:val="040F3E66"/>
    <w:rsid w:val="04445BA4"/>
    <w:rsid w:val="04574B6E"/>
    <w:rsid w:val="04B26F53"/>
    <w:rsid w:val="04E452F2"/>
    <w:rsid w:val="050634BB"/>
    <w:rsid w:val="05096D02"/>
    <w:rsid w:val="05123704"/>
    <w:rsid w:val="05213482"/>
    <w:rsid w:val="05270F8B"/>
    <w:rsid w:val="052A1323"/>
    <w:rsid w:val="05432019"/>
    <w:rsid w:val="057613E6"/>
    <w:rsid w:val="05812B41"/>
    <w:rsid w:val="05A30BE6"/>
    <w:rsid w:val="05BC10F6"/>
    <w:rsid w:val="05C22562"/>
    <w:rsid w:val="05DC58AA"/>
    <w:rsid w:val="06184340"/>
    <w:rsid w:val="064562B0"/>
    <w:rsid w:val="067B1C86"/>
    <w:rsid w:val="06CC1582"/>
    <w:rsid w:val="06EC048E"/>
    <w:rsid w:val="070D4FBA"/>
    <w:rsid w:val="07854B6B"/>
    <w:rsid w:val="07FB4E2D"/>
    <w:rsid w:val="0819546A"/>
    <w:rsid w:val="082F0F7A"/>
    <w:rsid w:val="08631EC1"/>
    <w:rsid w:val="087A0447"/>
    <w:rsid w:val="08976DA7"/>
    <w:rsid w:val="09147747"/>
    <w:rsid w:val="09683523"/>
    <w:rsid w:val="09954069"/>
    <w:rsid w:val="09A3577C"/>
    <w:rsid w:val="09CF47C3"/>
    <w:rsid w:val="09EB2F16"/>
    <w:rsid w:val="0A080114"/>
    <w:rsid w:val="0A137143"/>
    <w:rsid w:val="0A232419"/>
    <w:rsid w:val="0A2E2341"/>
    <w:rsid w:val="0A5D3B7D"/>
    <w:rsid w:val="0A654906"/>
    <w:rsid w:val="0A742C74"/>
    <w:rsid w:val="0AAB092B"/>
    <w:rsid w:val="0B1E1C49"/>
    <w:rsid w:val="0B642CE9"/>
    <w:rsid w:val="0B9120AC"/>
    <w:rsid w:val="0BAF2E37"/>
    <w:rsid w:val="0BCE1DED"/>
    <w:rsid w:val="0BCF04D0"/>
    <w:rsid w:val="0BCF67B5"/>
    <w:rsid w:val="0BFB3BB6"/>
    <w:rsid w:val="0C273616"/>
    <w:rsid w:val="0C907A4B"/>
    <w:rsid w:val="0CD75CDE"/>
    <w:rsid w:val="0D056D75"/>
    <w:rsid w:val="0D4C7ED9"/>
    <w:rsid w:val="0D5B066F"/>
    <w:rsid w:val="0D650C0A"/>
    <w:rsid w:val="0D771D03"/>
    <w:rsid w:val="0D7D53CB"/>
    <w:rsid w:val="0DBB5D95"/>
    <w:rsid w:val="0DFD3A8A"/>
    <w:rsid w:val="0E1C5AFD"/>
    <w:rsid w:val="0E2F756F"/>
    <w:rsid w:val="0E39696F"/>
    <w:rsid w:val="0E4A4226"/>
    <w:rsid w:val="0E6574B2"/>
    <w:rsid w:val="0E663F83"/>
    <w:rsid w:val="0E7571B9"/>
    <w:rsid w:val="0ED973A0"/>
    <w:rsid w:val="0EFE3455"/>
    <w:rsid w:val="0F041CC6"/>
    <w:rsid w:val="0F0C69BC"/>
    <w:rsid w:val="0F3D3F7D"/>
    <w:rsid w:val="0F4B48EC"/>
    <w:rsid w:val="0F5D0A2F"/>
    <w:rsid w:val="0F632C4E"/>
    <w:rsid w:val="0F683FEB"/>
    <w:rsid w:val="0F891ADF"/>
    <w:rsid w:val="0F976090"/>
    <w:rsid w:val="0FD52407"/>
    <w:rsid w:val="0FF0761A"/>
    <w:rsid w:val="0FFB6D35"/>
    <w:rsid w:val="10036F74"/>
    <w:rsid w:val="100E76C7"/>
    <w:rsid w:val="10305890"/>
    <w:rsid w:val="107E2A9F"/>
    <w:rsid w:val="10AB4231"/>
    <w:rsid w:val="10B26283"/>
    <w:rsid w:val="10B97633"/>
    <w:rsid w:val="10C304B2"/>
    <w:rsid w:val="10D710CE"/>
    <w:rsid w:val="10DD5A17"/>
    <w:rsid w:val="112B0016"/>
    <w:rsid w:val="11360D52"/>
    <w:rsid w:val="113B42A2"/>
    <w:rsid w:val="11692547"/>
    <w:rsid w:val="11951682"/>
    <w:rsid w:val="119C4FF5"/>
    <w:rsid w:val="11B1064F"/>
    <w:rsid w:val="11DC2455"/>
    <w:rsid w:val="121037B1"/>
    <w:rsid w:val="1263170E"/>
    <w:rsid w:val="12740257"/>
    <w:rsid w:val="12941AD4"/>
    <w:rsid w:val="12B22D2E"/>
    <w:rsid w:val="12E82369"/>
    <w:rsid w:val="137179E3"/>
    <w:rsid w:val="13882BC3"/>
    <w:rsid w:val="13920CF5"/>
    <w:rsid w:val="13E17783"/>
    <w:rsid w:val="13F41B98"/>
    <w:rsid w:val="143040B0"/>
    <w:rsid w:val="146021ED"/>
    <w:rsid w:val="14804194"/>
    <w:rsid w:val="15396288"/>
    <w:rsid w:val="154B4B62"/>
    <w:rsid w:val="15532609"/>
    <w:rsid w:val="156C0620"/>
    <w:rsid w:val="158C14E9"/>
    <w:rsid w:val="15AC3F9C"/>
    <w:rsid w:val="15B74271"/>
    <w:rsid w:val="15D44014"/>
    <w:rsid w:val="16156E76"/>
    <w:rsid w:val="16176CC7"/>
    <w:rsid w:val="162D4A2C"/>
    <w:rsid w:val="163369FE"/>
    <w:rsid w:val="16474D18"/>
    <w:rsid w:val="16951D1B"/>
    <w:rsid w:val="16B94A4F"/>
    <w:rsid w:val="16CE195E"/>
    <w:rsid w:val="16CF7BB0"/>
    <w:rsid w:val="16D10EA0"/>
    <w:rsid w:val="17430192"/>
    <w:rsid w:val="17874E68"/>
    <w:rsid w:val="178B1D0A"/>
    <w:rsid w:val="17C12AA3"/>
    <w:rsid w:val="17CF3097"/>
    <w:rsid w:val="17E07B9B"/>
    <w:rsid w:val="1819132D"/>
    <w:rsid w:val="185A794E"/>
    <w:rsid w:val="18CA367B"/>
    <w:rsid w:val="18D30389"/>
    <w:rsid w:val="18DE057F"/>
    <w:rsid w:val="18EF58AD"/>
    <w:rsid w:val="191A29FC"/>
    <w:rsid w:val="194D318D"/>
    <w:rsid w:val="19E576EB"/>
    <w:rsid w:val="1A025EBB"/>
    <w:rsid w:val="1A2E55DC"/>
    <w:rsid w:val="1A436807"/>
    <w:rsid w:val="1A530DA8"/>
    <w:rsid w:val="1A8022F0"/>
    <w:rsid w:val="1A937147"/>
    <w:rsid w:val="1AA83FBF"/>
    <w:rsid w:val="1ABB2C39"/>
    <w:rsid w:val="1ACA3C66"/>
    <w:rsid w:val="1AFD2812"/>
    <w:rsid w:val="1B2439D7"/>
    <w:rsid w:val="1B6202C0"/>
    <w:rsid w:val="1B7970AD"/>
    <w:rsid w:val="1BA444A0"/>
    <w:rsid w:val="1BC6259D"/>
    <w:rsid w:val="1BEB375A"/>
    <w:rsid w:val="1C0E060C"/>
    <w:rsid w:val="1C1B54D4"/>
    <w:rsid w:val="1C32620A"/>
    <w:rsid w:val="1C6A219E"/>
    <w:rsid w:val="1C8925AF"/>
    <w:rsid w:val="1C902146"/>
    <w:rsid w:val="1CFE13A0"/>
    <w:rsid w:val="1D186BEE"/>
    <w:rsid w:val="1D3369BF"/>
    <w:rsid w:val="1D515F44"/>
    <w:rsid w:val="1DE83D31"/>
    <w:rsid w:val="1DE90F9E"/>
    <w:rsid w:val="1E2C7696"/>
    <w:rsid w:val="1E601890"/>
    <w:rsid w:val="1E7829AD"/>
    <w:rsid w:val="1E8A6E74"/>
    <w:rsid w:val="1E8C7D5C"/>
    <w:rsid w:val="1E981902"/>
    <w:rsid w:val="1E9F430C"/>
    <w:rsid w:val="1EE51656"/>
    <w:rsid w:val="1EE92B2F"/>
    <w:rsid w:val="1F012D96"/>
    <w:rsid w:val="1F050471"/>
    <w:rsid w:val="1F427FB9"/>
    <w:rsid w:val="1FA32B60"/>
    <w:rsid w:val="1FAB7D05"/>
    <w:rsid w:val="202B0CA0"/>
    <w:rsid w:val="203A7CB3"/>
    <w:rsid w:val="203C3DDD"/>
    <w:rsid w:val="20A610F5"/>
    <w:rsid w:val="20D021D8"/>
    <w:rsid w:val="20D2541D"/>
    <w:rsid w:val="20DB7EBA"/>
    <w:rsid w:val="21174489"/>
    <w:rsid w:val="214473ED"/>
    <w:rsid w:val="215D18CA"/>
    <w:rsid w:val="217952E8"/>
    <w:rsid w:val="21BD2FB4"/>
    <w:rsid w:val="21CF0904"/>
    <w:rsid w:val="21E8609F"/>
    <w:rsid w:val="220E16ED"/>
    <w:rsid w:val="221E61B9"/>
    <w:rsid w:val="22590B60"/>
    <w:rsid w:val="22682C67"/>
    <w:rsid w:val="228603E0"/>
    <w:rsid w:val="229F493F"/>
    <w:rsid w:val="22B45EAC"/>
    <w:rsid w:val="22C31841"/>
    <w:rsid w:val="23361B69"/>
    <w:rsid w:val="238002CA"/>
    <w:rsid w:val="23B26890"/>
    <w:rsid w:val="23C342CA"/>
    <w:rsid w:val="23DA302C"/>
    <w:rsid w:val="243D7B35"/>
    <w:rsid w:val="24C20D54"/>
    <w:rsid w:val="253307E7"/>
    <w:rsid w:val="25BA2907"/>
    <w:rsid w:val="25C1100C"/>
    <w:rsid w:val="25CA7DF2"/>
    <w:rsid w:val="25DD571A"/>
    <w:rsid w:val="26025181"/>
    <w:rsid w:val="263230B7"/>
    <w:rsid w:val="26444F20"/>
    <w:rsid w:val="2647305C"/>
    <w:rsid w:val="26760048"/>
    <w:rsid w:val="26A46B7E"/>
    <w:rsid w:val="26B65B87"/>
    <w:rsid w:val="26EF7308"/>
    <w:rsid w:val="270A04E9"/>
    <w:rsid w:val="273D0B66"/>
    <w:rsid w:val="274A47FF"/>
    <w:rsid w:val="274D48D3"/>
    <w:rsid w:val="27575417"/>
    <w:rsid w:val="27734D48"/>
    <w:rsid w:val="27AD5766"/>
    <w:rsid w:val="27BE714A"/>
    <w:rsid w:val="27C2106B"/>
    <w:rsid w:val="27CC2E58"/>
    <w:rsid w:val="2863056A"/>
    <w:rsid w:val="28AB60FD"/>
    <w:rsid w:val="28D4148C"/>
    <w:rsid w:val="28E53200"/>
    <w:rsid w:val="29505FCB"/>
    <w:rsid w:val="29D741B2"/>
    <w:rsid w:val="29E67FCE"/>
    <w:rsid w:val="2A224043"/>
    <w:rsid w:val="2A666804"/>
    <w:rsid w:val="2A843751"/>
    <w:rsid w:val="2A930168"/>
    <w:rsid w:val="2AA1362D"/>
    <w:rsid w:val="2AA84287"/>
    <w:rsid w:val="2AA876B3"/>
    <w:rsid w:val="2AD92954"/>
    <w:rsid w:val="2ADA05F2"/>
    <w:rsid w:val="2AEC6B2B"/>
    <w:rsid w:val="2AF703CC"/>
    <w:rsid w:val="2B3E6C5B"/>
    <w:rsid w:val="2B5621F6"/>
    <w:rsid w:val="2B634913"/>
    <w:rsid w:val="2B9330A5"/>
    <w:rsid w:val="2B9551D9"/>
    <w:rsid w:val="2BD61589"/>
    <w:rsid w:val="2BF35C97"/>
    <w:rsid w:val="2CCF5514"/>
    <w:rsid w:val="2D3036FF"/>
    <w:rsid w:val="2E196D7E"/>
    <w:rsid w:val="2E4F00C9"/>
    <w:rsid w:val="2E7573AB"/>
    <w:rsid w:val="2E841F43"/>
    <w:rsid w:val="2E9848D4"/>
    <w:rsid w:val="2E9D6A09"/>
    <w:rsid w:val="2F081444"/>
    <w:rsid w:val="2F2B6C16"/>
    <w:rsid w:val="2F352429"/>
    <w:rsid w:val="2F6F06AC"/>
    <w:rsid w:val="2F971030"/>
    <w:rsid w:val="2FC03825"/>
    <w:rsid w:val="2FCA6D0F"/>
    <w:rsid w:val="301F52AD"/>
    <w:rsid w:val="30D36097"/>
    <w:rsid w:val="30E236D9"/>
    <w:rsid w:val="30EB624E"/>
    <w:rsid w:val="311459BD"/>
    <w:rsid w:val="311E15D6"/>
    <w:rsid w:val="31363DB7"/>
    <w:rsid w:val="313E4176"/>
    <w:rsid w:val="31436D79"/>
    <w:rsid w:val="31514779"/>
    <w:rsid w:val="315618C1"/>
    <w:rsid w:val="3156540C"/>
    <w:rsid w:val="31624544"/>
    <w:rsid w:val="31754086"/>
    <w:rsid w:val="31875E1F"/>
    <w:rsid w:val="31A32F06"/>
    <w:rsid w:val="31B37649"/>
    <w:rsid w:val="31DF3741"/>
    <w:rsid w:val="320E280E"/>
    <w:rsid w:val="32971A35"/>
    <w:rsid w:val="3364345F"/>
    <w:rsid w:val="336E6F02"/>
    <w:rsid w:val="33B20FDF"/>
    <w:rsid w:val="33E64730"/>
    <w:rsid w:val="340F70AF"/>
    <w:rsid w:val="349375C2"/>
    <w:rsid w:val="34BF5898"/>
    <w:rsid w:val="34C1481E"/>
    <w:rsid w:val="34D10B40"/>
    <w:rsid w:val="35176328"/>
    <w:rsid w:val="352064D2"/>
    <w:rsid w:val="353A022F"/>
    <w:rsid w:val="35611EC4"/>
    <w:rsid w:val="3649273C"/>
    <w:rsid w:val="364B1A04"/>
    <w:rsid w:val="367E3137"/>
    <w:rsid w:val="36B97ADD"/>
    <w:rsid w:val="36F54FB9"/>
    <w:rsid w:val="36F943B0"/>
    <w:rsid w:val="370B30F0"/>
    <w:rsid w:val="375515B4"/>
    <w:rsid w:val="375C0B95"/>
    <w:rsid w:val="379469B5"/>
    <w:rsid w:val="38157C71"/>
    <w:rsid w:val="383F45D6"/>
    <w:rsid w:val="384D0077"/>
    <w:rsid w:val="388A1731"/>
    <w:rsid w:val="38934645"/>
    <w:rsid w:val="38BD38B5"/>
    <w:rsid w:val="38EE1CC0"/>
    <w:rsid w:val="394A21FC"/>
    <w:rsid w:val="3987236F"/>
    <w:rsid w:val="39947487"/>
    <w:rsid w:val="3A052C3D"/>
    <w:rsid w:val="3A120E8D"/>
    <w:rsid w:val="3A306308"/>
    <w:rsid w:val="3A812B62"/>
    <w:rsid w:val="3A8D2E65"/>
    <w:rsid w:val="3AA14CBE"/>
    <w:rsid w:val="3AC04CF8"/>
    <w:rsid w:val="3AC10958"/>
    <w:rsid w:val="3AC337AF"/>
    <w:rsid w:val="3AF64E5C"/>
    <w:rsid w:val="3B1D4650"/>
    <w:rsid w:val="3B93292F"/>
    <w:rsid w:val="3BAA1450"/>
    <w:rsid w:val="3BBE0DE0"/>
    <w:rsid w:val="3BC60CD2"/>
    <w:rsid w:val="3C3C0F95"/>
    <w:rsid w:val="3C3D523E"/>
    <w:rsid w:val="3CDF6BEE"/>
    <w:rsid w:val="3D1E68EC"/>
    <w:rsid w:val="3D5E3C3D"/>
    <w:rsid w:val="3D842BF3"/>
    <w:rsid w:val="3DC40B31"/>
    <w:rsid w:val="3DD54D90"/>
    <w:rsid w:val="3DE9514C"/>
    <w:rsid w:val="3E7553FB"/>
    <w:rsid w:val="3EDE233E"/>
    <w:rsid w:val="3EE427BB"/>
    <w:rsid w:val="3EF06EAF"/>
    <w:rsid w:val="3F053A7A"/>
    <w:rsid w:val="3F8B424E"/>
    <w:rsid w:val="3FC65745"/>
    <w:rsid w:val="4000052B"/>
    <w:rsid w:val="40073668"/>
    <w:rsid w:val="40361DE9"/>
    <w:rsid w:val="403F32F3"/>
    <w:rsid w:val="4064345A"/>
    <w:rsid w:val="407755CD"/>
    <w:rsid w:val="40A97E7F"/>
    <w:rsid w:val="40B97058"/>
    <w:rsid w:val="41252E29"/>
    <w:rsid w:val="414C1CB1"/>
    <w:rsid w:val="418B3993"/>
    <w:rsid w:val="41E453FA"/>
    <w:rsid w:val="422D7CC2"/>
    <w:rsid w:val="42923B1B"/>
    <w:rsid w:val="42D20EC6"/>
    <w:rsid w:val="4333433F"/>
    <w:rsid w:val="435117C9"/>
    <w:rsid w:val="435169B3"/>
    <w:rsid w:val="43535D92"/>
    <w:rsid w:val="43761230"/>
    <w:rsid w:val="4409217C"/>
    <w:rsid w:val="44293363"/>
    <w:rsid w:val="446238FD"/>
    <w:rsid w:val="448E25A9"/>
    <w:rsid w:val="44950DD7"/>
    <w:rsid w:val="45012D7B"/>
    <w:rsid w:val="45593452"/>
    <w:rsid w:val="458C1A37"/>
    <w:rsid w:val="45997458"/>
    <w:rsid w:val="45A36F29"/>
    <w:rsid w:val="45C27C01"/>
    <w:rsid w:val="45E35BB7"/>
    <w:rsid w:val="46011B07"/>
    <w:rsid w:val="46031FDE"/>
    <w:rsid w:val="4603646C"/>
    <w:rsid w:val="461A7B65"/>
    <w:rsid w:val="46572826"/>
    <w:rsid w:val="465813F9"/>
    <w:rsid w:val="46845740"/>
    <w:rsid w:val="4692063B"/>
    <w:rsid w:val="46A74766"/>
    <w:rsid w:val="46B502C1"/>
    <w:rsid w:val="46D01CA4"/>
    <w:rsid w:val="46EE732F"/>
    <w:rsid w:val="46F56910"/>
    <w:rsid w:val="46F85C17"/>
    <w:rsid w:val="46FF3F0E"/>
    <w:rsid w:val="47372FE6"/>
    <w:rsid w:val="473D3342"/>
    <w:rsid w:val="476E2248"/>
    <w:rsid w:val="478D4D9A"/>
    <w:rsid w:val="47AF6127"/>
    <w:rsid w:val="47EA7AF7"/>
    <w:rsid w:val="48233009"/>
    <w:rsid w:val="4838142C"/>
    <w:rsid w:val="48557C54"/>
    <w:rsid w:val="485D476D"/>
    <w:rsid w:val="488D7A30"/>
    <w:rsid w:val="48D837EF"/>
    <w:rsid w:val="48F80384"/>
    <w:rsid w:val="49834DA9"/>
    <w:rsid w:val="499E795D"/>
    <w:rsid w:val="49D547D7"/>
    <w:rsid w:val="4A8764D3"/>
    <w:rsid w:val="4A96711A"/>
    <w:rsid w:val="4AE74670"/>
    <w:rsid w:val="4B346CEE"/>
    <w:rsid w:val="4B633332"/>
    <w:rsid w:val="4BAB3A41"/>
    <w:rsid w:val="4C0849EF"/>
    <w:rsid w:val="4C297B4D"/>
    <w:rsid w:val="4C4B06E7"/>
    <w:rsid w:val="4C8B7A03"/>
    <w:rsid w:val="4CA34065"/>
    <w:rsid w:val="4CFA0BD8"/>
    <w:rsid w:val="4D282956"/>
    <w:rsid w:val="4D5679DC"/>
    <w:rsid w:val="4D7A7B44"/>
    <w:rsid w:val="4D953EC2"/>
    <w:rsid w:val="4D9C7AE5"/>
    <w:rsid w:val="4DFC7501"/>
    <w:rsid w:val="4E2030D8"/>
    <w:rsid w:val="4E485EC9"/>
    <w:rsid w:val="4E663716"/>
    <w:rsid w:val="4E7C685A"/>
    <w:rsid w:val="4E932158"/>
    <w:rsid w:val="4E9A377D"/>
    <w:rsid w:val="4EA31321"/>
    <w:rsid w:val="4EB127EA"/>
    <w:rsid w:val="4EF556A3"/>
    <w:rsid w:val="4EFB083B"/>
    <w:rsid w:val="4F075432"/>
    <w:rsid w:val="4F2E0C11"/>
    <w:rsid w:val="4F507FE4"/>
    <w:rsid w:val="4F5252CE"/>
    <w:rsid w:val="4FDB6712"/>
    <w:rsid w:val="5060304C"/>
    <w:rsid w:val="508A3156"/>
    <w:rsid w:val="50D77086"/>
    <w:rsid w:val="516A3A56"/>
    <w:rsid w:val="517615A5"/>
    <w:rsid w:val="5177338B"/>
    <w:rsid w:val="51A827EB"/>
    <w:rsid w:val="51E2045E"/>
    <w:rsid w:val="5247374C"/>
    <w:rsid w:val="528043E7"/>
    <w:rsid w:val="52831274"/>
    <w:rsid w:val="52860D64"/>
    <w:rsid w:val="52EF0A87"/>
    <w:rsid w:val="52FA40B1"/>
    <w:rsid w:val="530334BF"/>
    <w:rsid w:val="535608C0"/>
    <w:rsid w:val="53676D2A"/>
    <w:rsid w:val="53DB4C70"/>
    <w:rsid w:val="53E030A9"/>
    <w:rsid w:val="53F44164"/>
    <w:rsid w:val="540B196F"/>
    <w:rsid w:val="54212CE5"/>
    <w:rsid w:val="54293902"/>
    <w:rsid w:val="54670528"/>
    <w:rsid w:val="548A5573"/>
    <w:rsid w:val="549F2823"/>
    <w:rsid w:val="54B73573"/>
    <w:rsid w:val="54D83641"/>
    <w:rsid w:val="54EE4C50"/>
    <w:rsid w:val="54FB5435"/>
    <w:rsid w:val="550D12C8"/>
    <w:rsid w:val="55174ED1"/>
    <w:rsid w:val="55432CF1"/>
    <w:rsid w:val="554F250F"/>
    <w:rsid w:val="55750F41"/>
    <w:rsid w:val="55773BE0"/>
    <w:rsid w:val="55A603D7"/>
    <w:rsid w:val="55B201E3"/>
    <w:rsid w:val="55BD6634"/>
    <w:rsid w:val="5618462E"/>
    <w:rsid w:val="563545D7"/>
    <w:rsid w:val="564C2FCE"/>
    <w:rsid w:val="56681367"/>
    <w:rsid w:val="570B3687"/>
    <w:rsid w:val="5711066D"/>
    <w:rsid w:val="576378C6"/>
    <w:rsid w:val="578A6CED"/>
    <w:rsid w:val="57A027D0"/>
    <w:rsid w:val="57B02EBF"/>
    <w:rsid w:val="57D92F7A"/>
    <w:rsid w:val="58110515"/>
    <w:rsid w:val="582B01B6"/>
    <w:rsid w:val="586631C9"/>
    <w:rsid w:val="58C24B9F"/>
    <w:rsid w:val="58CE6FC1"/>
    <w:rsid w:val="59144827"/>
    <w:rsid w:val="595B0F87"/>
    <w:rsid w:val="597C23FF"/>
    <w:rsid w:val="5A51058B"/>
    <w:rsid w:val="5A655703"/>
    <w:rsid w:val="5AAF1786"/>
    <w:rsid w:val="5AB67D0C"/>
    <w:rsid w:val="5AC6337D"/>
    <w:rsid w:val="5AD27829"/>
    <w:rsid w:val="5AE1122D"/>
    <w:rsid w:val="5B153507"/>
    <w:rsid w:val="5B1F58B2"/>
    <w:rsid w:val="5B28516F"/>
    <w:rsid w:val="5B512DDC"/>
    <w:rsid w:val="5B6854AA"/>
    <w:rsid w:val="5B6E1C1E"/>
    <w:rsid w:val="5B725B59"/>
    <w:rsid w:val="5C527136"/>
    <w:rsid w:val="5C533E08"/>
    <w:rsid w:val="5C9068D2"/>
    <w:rsid w:val="5CDE7152"/>
    <w:rsid w:val="5CE40B61"/>
    <w:rsid w:val="5D2B32B6"/>
    <w:rsid w:val="5D4E247E"/>
    <w:rsid w:val="5D845EA0"/>
    <w:rsid w:val="5D9032F8"/>
    <w:rsid w:val="5DC42740"/>
    <w:rsid w:val="5DC879AC"/>
    <w:rsid w:val="5DCE26A0"/>
    <w:rsid w:val="5E6F47B3"/>
    <w:rsid w:val="5E820631"/>
    <w:rsid w:val="5E8B5AB0"/>
    <w:rsid w:val="5E9B3F85"/>
    <w:rsid w:val="5EEC01A1"/>
    <w:rsid w:val="5F0B6242"/>
    <w:rsid w:val="5F5A494C"/>
    <w:rsid w:val="5F5D4BFA"/>
    <w:rsid w:val="5F9B732D"/>
    <w:rsid w:val="60146320"/>
    <w:rsid w:val="60177C70"/>
    <w:rsid w:val="606C7C54"/>
    <w:rsid w:val="60863550"/>
    <w:rsid w:val="60BE4BD6"/>
    <w:rsid w:val="60FB1763"/>
    <w:rsid w:val="612260FC"/>
    <w:rsid w:val="61580914"/>
    <w:rsid w:val="619F045B"/>
    <w:rsid w:val="61B256D1"/>
    <w:rsid w:val="6265177A"/>
    <w:rsid w:val="6272502C"/>
    <w:rsid w:val="6285546E"/>
    <w:rsid w:val="62922CDF"/>
    <w:rsid w:val="62B17737"/>
    <w:rsid w:val="6307391D"/>
    <w:rsid w:val="631C1244"/>
    <w:rsid w:val="63276720"/>
    <w:rsid w:val="633066BE"/>
    <w:rsid w:val="6347009B"/>
    <w:rsid w:val="635B58F5"/>
    <w:rsid w:val="636B39F8"/>
    <w:rsid w:val="63E36016"/>
    <w:rsid w:val="64355278"/>
    <w:rsid w:val="64454B54"/>
    <w:rsid w:val="646C40CD"/>
    <w:rsid w:val="64AC3D17"/>
    <w:rsid w:val="64C338A3"/>
    <w:rsid w:val="64C73242"/>
    <w:rsid w:val="64F75AF6"/>
    <w:rsid w:val="65034E60"/>
    <w:rsid w:val="650B3FD7"/>
    <w:rsid w:val="650D5028"/>
    <w:rsid w:val="656F05C0"/>
    <w:rsid w:val="65D52E0A"/>
    <w:rsid w:val="660C6EAF"/>
    <w:rsid w:val="66660838"/>
    <w:rsid w:val="66857EB3"/>
    <w:rsid w:val="669534F6"/>
    <w:rsid w:val="66A01F9C"/>
    <w:rsid w:val="66BB3CAE"/>
    <w:rsid w:val="66C95D08"/>
    <w:rsid w:val="66F56202"/>
    <w:rsid w:val="67277FC8"/>
    <w:rsid w:val="679F4002"/>
    <w:rsid w:val="67F65BEC"/>
    <w:rsid w:val="681915B9"/>
    <w:rsid w:val="6822146D"/>
    <w:rsid w:val="684D75AC"/>
    <w:rsid w:val="685B7005"/>
    <w:rsid w:val="68675829"/>
    <w:rsid w:val="687A681D"/>
    <w:rsid w:val="687A7176"/>
    <w:rsid w:val="68A17036"/>
    <w:rsid w:val="68B46056"/>
    <w:rsid w:val="68C836CF"/>
    <w:rsid w:val="68F22857"/>
    <w:rsid w:val="69153580"/>
    <w:rsid w:val="69217DC7"/>
    <w:rsid w:val="69350782"/>
    <w:rsid w:val="69943E5B"/>
    <w:rsid w:val="69A61AAA"/>
    <w:rsid w:val="69AE49D0"/>
    <w:rsid w:val="69D65CD5"/>
    <w:rsid w:val="69E31B48"/>
    <w:rsid w:val="6A010FA4"/>
    <w:rsid w:val="6A0B621D"/>
    <w:rsid w:val="6A3A5CB8"/>
    <w:rsid w:val="6A6026EE"/>
    <w:rsid w:val="6A667059"/>
    <w:rsid w:val="6A723C50"/>
    <w:rsid w:val="6A8D335E"/>
    <w:rsid w:val="6A992FE3"/>
    <w:rsid w:val="6B022D3F"/>
    <w:rsid w:val="6B3453A9"/>
    <w:rsid w:val="6B4411A0"/>
    <w:rsid w:val="6B46232B"/>
    <w:rsid w:val="6B631237"/>
    <w:rsid w:val="6BA223D7"/>
    <w:rsid w:val="6BCF5938"/>
    <w:rsid w:val="6BE421B6"/>
    <w:rsid w:val="6BE66E12"/>
    <w:rsid w:val="6C25217A"/>
    <w:rsid w:val="6C575806"/>
    <w:rsid w:val="6C606ADC"/>
    <w:rsid w:val="6C7D3C7E"/>
    <w:rsid w:val="6CAB3449"/>
    <w:rsid w:val="6CAE23AE"/>
    <w:rsid w:val="6CDE07F3"/>
    <w:rsid w:val="6CDF45AE"/>
    <w:rsid w:val="6D231231"/>
    <w:rsid w:val="6D5F6E69"/>
    <w:rsid w:val="6D6B5682"/>
    <w:rsid w:val="6D8D20FD"/>
    <w:rsid w:val="6DFD1A82"/>
    <w:rsid w:val="6E1E5C29"/>
    <w:rsid w:val="6E4A407E"/>
    <w:rsid w:val="6E713195"/>
    <w:rsid w:val="6EAB6538"/>
    <w:rsid w:val="6F450A02"/>
    <w:rsid w:val="6F9C5C5C"/>
    <w:rsid w:val="6FC0545D"/>
    <w:rsid w:val="6FDA3A07"/>
    <w:rsid w:val="6FE078AE"/>
    <w:rsid w:val="70616C6C"/>
    <w:rsid w:val="70757E8B"/>
    <w:rsid w:val="70A63EDD"/>
    <w:rsid w:val="71854819"/>
    <w:rsid w:val="71924BD7"/>
    <w:rsid w:val="719E3295"/>
    <w:rsid w:val="71A25970"/>
    <w:rsid w:val="71D30D90"/>
    <w:rsid w:val="71E338E5"/>
    <w:rsid w:val="71EF454E"/>
    <w:rsid w:val="72084E9A"/>
    <w:rsid w:val="721455EC"/>
    <w:rsid w:val="722A4840"/>
    <w:rsid w:val="724E4C56"/>
    <w:rsid w:val="726F6E38"/>
    <w:rsid w:val="72800ED4"/>
    <w:rsid w:val="73330F77"/>
    <w:rsid w:val="73335CCB"/>
    <w:rsid w:val="733813A5"/>
    <w:rsid w:val="735A34D3"/>
    <w:rsid w:val="73667409"/>
    <w:rsid w:val="737906DC"/>
    <w:rsid w:val="73841254"/>
    <w:rsid w:val="739278F6"/>
    <w:rsid w:val="73AA3251"/>
    <w:rsid w:val="73DF5CA9"/>
    <w:rsid w:val="73E01C2A"/>
    <w:rsid w:val="740110DE"/>
    <w:rsid w:val="740873D3"/>
    <w:rsid w:val="743C4951"/>
    <w:rsid w:val="745201E6"/>
    <w:rsid w:val="7458144D"/>
    <w:rsid w:val="7474619D"/>
    <w:rsid w:val="74C166BF"/>
    <w:rsid w:val="750B24FB"/>
    <w:rsid w:val="75383F47"/>
    <w:rsid w:val="75470D94"/>
    <w:rsid w:val="75F7425C"/>
    <w:rsid w:val="75FA2300"/>
    <w:rsid w:val="7601232C"/>
    <w:rsid w:val="7650222A"/>
    <w:rsid w:val="76A01D8F"/>
    <w:rsid w:val="771469ED"/>
    <w:rsid w:val="77444583"/>
    <w:rsid w:val="776B73BF"/>
    <w:rsid w:val="777A640A"/>
    <w:rsid w:val="777D5038"/>
    <w:rsid w:val="777D7E3E"/>
    <w:rsid w:val="77B9519A"/>
    <w:rsid w:val="77D20559"/>
    <w:rsid w:val="77D71596"/>
    <w:rsid w:val="786A3041"/>
    <w:rsid w:val="786C5A1D"/>
    <w:rsid w:val="786D36F5"/>
    <w:rsid w:val="786F3AAC"/>
    <w:rsid w:val="78ED4E51"/>
    <w:rsid w:val="78F10436"/>
    <w:rsid w:val="791054F4"/>
    <w:rsid w:val="79187DDF"/>
    <w:rsid w:val="79B53EAB"/>
    <w:rsid w:val="7A082296"/>
    <w:rsid w:val="7A1F11F7"/>
    <w:rsid w:val="7A236E6C"/>
    <w:rsid w:val="7A3E3B4E"/>
    <w:rsid w:val="7A513BCA"/>
    <w:rsid w:val="7A6638F2"/>
    <w:rsid w:val="7B114DBF"/>
    <w:rsid w:val="7B1A2F3A"/>
    <w:rsid w:val="7B560A24"/>
    <w:rsid w:val="7B5B405E"/>
    <w:rsid w:val="7B6E7761"/>
    <w:rsid w:val="7B810197"/>
    <w:rsid w:val="7B867F83"/>
    <w:rsid w:val="7BA60FEE"/>
    <w:rsid w:val="7BB2165D"/>
    <w:rsid w:val="7BBD249A"/>
    <w:rsid w:val="7C316478"/>
    <w:rsid w:val="7C715C38"/>
    <w:rsid w:val="7CBE4AD3"/>
    <w:rsid w:val="7CC75342"/>
    <w:rsid w:val="7D207E4C"/>
    <w:rsid w:val="7D282E26"/>
    <w:rsid w:val="7D6C0AD4"/>
    <w:rsid w:val="7D714426"/>
    <w:rsid w:val="7D807FDA"/>
    <w:rsid w:val="7DED1E72"/>
    <w:rsid w:val="7E297C37"/>
    <w:rsid w:val="7E4E1E86"/>
    <w:rsid w:val="7E991353"/>
    <w:rsid w:val="7EC80321"/>
    <w:rsid w:val="7F155E8B"/>
    <w:rsid w:val="7F4469DB"/>
    <w:rsid w:val="7F9953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黑体"/>
      <w:kern w:val="2"/>
      <w:sz w:val="21"/>
      <w:lang w:val="en-US" w:eastAsia="zh-CN" w:bidi="ar-SA"/>
    </w:rPr>
  </w:style>
  <w:style w:type="paragraph" w:styleId="2">
    <w:name w:val="heading 1"/>
    <w:basedOn w:val="1"/>
    <w:next w:val="1"/>
    <w:link w:val="40"/>
    <w:qFormat/>
    <w:uiPriority w:val="0"/>
    <w:pPr>
      <w:keepNext/>
      <w:keepLines/>
      <w:spacing w:before="160" w:after="160"/>
      <w:jc w:val="center"/>
      <w:outlineLvl w:val="0"/>
    </w:pPr>
    <w:rPr>
      <w:rFonts w:ascii="黑体" w:hAnsi="宋体" w:cs="Times New Roman"/>
      <w:b/>
      <w:bCs/>
      <w:kern w:val="44"/>
      <w:sz w:val="36"/>
      <w:szCs w:val="44"/>
    </w:rPr>
  </w:style>
  <w:style w:type="paragraph" w:styleId="3">
    <w:name w:val="heading 2"/>
    <w:basedOn w:val="1"/>
    <w:next w:val="1"/>
    <w:link w:val="41"/>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42"/>
    <w:qFormat/>
    <w:uiPriority w:val="0"/>
    <w:pPr>
      <w:keepNext/>
      <w:keepLines/>
      <w:widowControl w:val="0"/>
      <w:suppressLineNumbers w:val="0"/>
      <w:spacing w:before="260" w:beforeAutospacing="0" w:after="260" w:afterAutospacing="0" w:line="520" w:lineRule="exact"/>
      <w:ind w:left="0" w:right="0" w:firstLine="200" w:firstLineChars="200"/>
      <w:jc w:val="both"/>
      <w:outlineLvl w:val="2"/>
    </w:pPr>
    <w:rPr>
      <w:rFonts w:hint="eastAsia" w:ascii="楷体_GB2312" w:hAnsi="Times New Roman" w:eastAsia="楷体_GB2312" w:cs="Times New Roman"/>
      <w:bCs/>
      <w:sz w:val="32"/>
      <w:szCs w:val="32"/>
    </w:rPr>
  </w:style>
  <w:style w:type="paragraph" w:styleId="5">
    <w:name w:val="heading 4"/>
    <w:basedOn w:val="1"/>
    <w:next w:val="1"/>
    <w:link w:val="43"/>
    <w:qFormat/>
    <w:uiPriority w:val="0"/>
    <w:pPr>
      <w:keepNext/>
      <w:keepLines/>
      <w:spacing w:before="280" w:beforeLines="0" w:beforeAutospacing="0" w:after="290" w:afterLines="0" w:afterAutospacing="0" w:line="372" w:lineRule="auto"/>
      <w:outlineLvl w:val="3"/>
    </w:pPr>
    <w:rPr>
      <w:rFonts w:ascii="Tahoma" w:hAnsi="Tahoma" w:eastAsia="黑体" w:cs="Times New Roman"/>
      <w:b/>
      <w:sz w:val="28"/>
      <w:szCs w:val="32"/>
    </w:rPr>
  </w:style>
  <w:style w:type="paragraph" w:styleId="6">
    <w:name w:val="heading 5"/>
    <w:basedOn w:val="1"/>
    <w:next w:val="1"/>
    <w:link w:val="44"/>
    <w:qFormat/>
    <w:uiPriority w:val="0"/>
    <w:pPr>
      <w:keepNext/>
      <w:keepLines/>
      <w:spacing w:before="280" w:beforeLines="0" w:beforeAutospacing="0" w:after="290" w:afterLines="0" w:afterAutospacing="0" w:line="372" w:lineRule="auto"/>
      <w:outlineLvl w:val="4"/>
    </w:pPr>
    <w:rPr>
      <w:rFonts w:hint="eastAsia" w:ascii="黑体" w:hAnsi="宋体" w:eastAsia="黑体" w:cs="Times New Roman"/>
      <w:sz w:val="30"/>
      <w:szCs w:val="30"/>
    </w:rPr>
  </w:style>
  <w:style w:type="paragraph" w:styleId="7">
    <w:name w:val="heading 6"/>
    <w:basedOn w:val="1"/>
    <w:next w:val="1"/>
    <w:link w:val="45"/>
    <w:qFormat/>
    <w:uiPriority w:val="0"/>
    <w:pPr>
      <w:keepNext/>
      <w:keepLines/>
      <w:spacing w:before="240" w:beforeLines="0" w:beforeAutospacing="0" w:after="64" w:afterLines="0" w:afterAutospacing="0" w:line="317" w:lineRule="auto"/>
      <w:outlineLvl w:val="5"/>
    </w:pPr>
    <w:rPr>
      <w:rFonts w:ascii="Cambria" w:hAnsi="Cambria" w:eastAsia="Cambria" w:cs="Cambria"/>
      <w:i/>
      <w:color w:val="4F81BD"/>
      <w:kern w:val="0"/>
      <w:sz w:val="22"/>
      <w:szCs w:val="22"/>
      <w:lang w:eastAsia="en-US" w:bidi="en-US"/>
    </w:rPr>
  </w:style>
  <w:style w:type="paragraph" w:styleId="8">
    <w:name w:val="heading 7"/>
    <w:basedOn w:val="1"/>
    <w:next w:val="1"/>
    <w:link w:val="46"/>
    <w:qFormat/>
    <w:uiPriority w:val="0"/>
    <w:pPr>
      <w:keepNext/>
      <w:keepLines/>
      <w:spacing w:before="240" w:beforeLines="0" w:beforeAutospacing="0" w:after="64" w:afterLines="0" w:afterAutospacing="0" w:line="317" w:lineRule="auto"/>
      <w:outlineLvl w:val="6"/>
    </w:pPr>
    <w:rPr>
      <w:rFonts w:ascii="Cambria" w:hAnsi="Cambria" w:eastAsia="Cambria" w:cs="Cambria"/>
      <w:b/>
      <w:color w:val="9BBB59"/>
      <w:kern w:val="0"/>
      <w:sz w:val="20"/>
      <w:lang w:eastAsia="en-US" w:bidi="en-US"/>
    </w:rPr>
  </w:style>
  <w:style w:type="paragraph" w:styleId="9">
    <w:name w:val="heading 8"/>
    <w:basedOn w:val="1"/>
    <w:next w:val="1"/>
    <w:link w:val="47"/>
    <w:qFormat/>
    <w:uiPriority w:val="0"/>
    <w:pPr>
      <w:keepNext/>
      <w:keepLines/>
      <w:spacing w:before="240" w:beforeLines="0" w:beforeAutospacing="0" w:after="64" w:afterLines="0" w:afterAutospacing="0" w:line="317" w:lineRule="auto"/>
      <w:outlineLvl w:val="7"/>
    </w:pPr>
    <w:rPr>
      <w:rFonts w:ascii="Cambria" w:hAnsi="Cambria" w:eastAsia="Cambria" w:cs="Cambria"/>
      <w:b/>
      <w:i/>
      <w:color w:val="9BBB59"/>
      <w:kern w:val="0"/>
      <w:sz w:val="20"/>
      <w:lang w:eastAsia="en-US" w:bidi="en-US"/>
    </w:rPr>
  </w:style>
  <w:style w:type="paragraph" w:styleId="10">
    <w:name w:val="heading 9"/>
    <w:basedOn w:val="1"/>
    <w:next w:val="1"/>
    <w:link w:val="48"/>
    <w:qFormat/>
    <w:uiPriority w:val="0"/>
    <w:pPr>
      <w:keepNext/>
      <w:keepLines/>
      <w:spacing w:before="240" w:beforeLines="0" w:beforeAutospacing="0" w:after="64" w:afterLines="0" w:afterAutospacing="0" w:line="317" w:lineRule="auto"/>
      <w:outlineLvl w:val="8"/>
    </w:pPr>
    <w:rPr>
      <w:rFonts w:hint="eastAsia" w:ascii="仿宋_GB2312" w:hAnsi="Times New Roman" w:eastAsia="仿宋_GB2312" w:cs="Times New Roman"/>
      <w:b/>
      <w:sz w:val="24"/>
      <w:szCs w:val="32"/>
    </w:rPr>
  </w:style>
  <w:style w:type="character" w:default="1" w:styleId="33">
    <w:name w:val="Default Paragraph Font"/>
    <w:semiHidden/>
    <w:qFormat/>
    <w:uiPriority w:val="0"/>
  </w:style>
  <w:style w:type="table" w:default="1" w:styleId="31">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11">
    <w:name w:val="toc 7"/>
    <w:basedOn w:val="1"/>
    <w:next w:val="1"/>
    <w:qFormat/>
    <w:uiPriority w:val="0"/>
    <w:pPr>
      <w:widowControl w:val="0"/>
      <w:spacing w:line="240" w:lineRule="atLeast"/>
      <w:ind w:left="1200"/>
      <w:jc w:val="left"/>
    </w:pPr>
    <w:rPr>
      <w:rFonts w:ascii="Times New Roman" w:hAnsi="Times New Roman"/>
      <w:sz w:val="20"/>
      <w:lang w:val="en-US" w:eastAsia="zh-CN"/>
    </w:rPr>
  </w:style>
  <w:style w:type="paragraph" w:styleId="12">
    <w:name w:val="Normal Indent"/>
    <w:basedOn w:val="1"/>
    <w:link w:val="49"/>
    <w:qFormat/>
    <w:uiPriority w:val="0"/>
    <w:pPr>
      <w:keepNext w:val="0"/>
      <w:keepLines w:val="0"/>
      <w:widowControl w:val="0"/>
      <w:suppressLineNumbers w:val="0"/>
      <w:spacing w:before="0" w:beforeAutospacing="0" w:after="0" w:afterAutospacing="0"/>
      <w:ind w:left="0" w:right="0" w:firstLine="420" w:firstLineChars="200"/>
      <w:jc w:val="both"/>
    </w:pPr>
    <w:rPr>
      <w:rFonts w:ascii="Times New Roman" w:hAnsi="Times New Roman" w:cs="Times New Roman"/>
      <w:szCs w:val="24"/>
    </w:rPr>
  </w:style>
  <w:style w:type="paragraph" w:styleId="13">
    <w:name w:val="Document Map"/>
    <w:basedOn w:val="1"/>
    <w:link w:val="50"/>
    <w:qFormat/>
    <w:uiPriority w:val="0"/>
    <w:pPr>
      <w:shd w:val="clear" w:color="auto" w:fill="000080"/>
    </w:pPr>
    <w:rPr>
      <w:rFonts w:hint="eastAsia" w:ascii="宋体" w:hAnsi="宋体" w:cs="Times New Roman"/>
      <w:sz w:val="18"/>
      <w:szCs w:val="18"/>
    </w:rPr>
  </w:style>
  <w:style w:type="paragraph" w:styleId="14">
    <w:name w:val="annotation text"/>
    <w:basedOn w:val="1"/>
    <w:link w:val="51"/>
    <w:qFormat/>
    <w:uiPriority w:val="0"/>
    <w:pPr>
      <w:keepNext w:val="0"/>
      <w:keepLines w:val="0"/>
      <w:widowControl w:val="0"/>
      <w:suppressLineNumbers w:val="0"/>
      <w:spacing w:before="0" w:beforeAutospacing="0" w:after="0" w:afterAutospacing="0"/>
      <w:ind w:left="0" w:right="0"/>
      <w:jc w:val="left"/>
    </w:pPr>
    <w:rPr>
      <w:rFonts w:ascii="Times New Roman" w:hAnsi="Times New Roman" w:cs="Times New Roman"/>
      <w:szCs w:val="24"/>
    </w:rPr>
  </w:style>
  <w:style w:type="paragraph" w:styleId="15">
    <w:name w:val="Body Text"/>
    <w:basedOn w:val="1"/>
    <w:link w:val="52"/>
    <w:qFormat/>
    <w:uiPriority w:val="0"/>
    <w:pPr>
      <w:spacing w:after="120" w:afterLines="0" w:afterAutospacing="0"/>
    </w:pPr>
    <w:rPr>
      <w:rFonts w:hint="eastAsia" w:ascii="方正仿宋" w:hAnsi="方正仿宋" w:eastAsia="方正仿宋" w:cs="Times New Roman"/>
      <w:sz w:val="32"/>
      <w:szCs w:val="32"/>
    </w:rPr>
  </w:style>
  <w:style w:type="paragraph" w:styleId="16">
    <w:name w:val="Body Text Indent"/>
    <w:basedOn w:val="1"/>
    <w:link w:val="53"/>
    <w:qFormat/>
    <w:uiPriority w:val="0"/>
    <w:pPr>
      <w:keepNext w:val="0"/>
      <w:keepLines w:val="0"/>
      <w:widowControl w:val="0"/>
      <w:suppressLineNumbers w:val="0"/>
      <w:spacing w:before="0" w:beforeAutospacing="0" w:after="0" w:afterAutospacing="0"/>
      <w:ind w:left="0" w:right="0" w:firstLine="718" w:firstLineChars="204"/>
      <w:jc w:val="both"/>
    </w:pPr>
    <w:rPr>
      <w:rFonts w:cs="Times New Roman"/>
      <w:spacing w:val="16"/>
      <w:sz w:val="32"/>
      <w:szCs w:val="22"/>
    </w:rPr>
  </w:style>
  <w:style w:type="paragraph" w:styleId="17">
    <w:name w:val="Plain Text"/>
    <w:basedOn w:val="1"/>
    <w:link w:val="54"/>
    <w:qFormat/>
    <w:uiPriority w:val="0"/>
    <w:rPr>
      <w:rFonts w:hint="eastAsia" w:ascii="宋体" w:hAnsi="Courier New" w:cs="Times New Roman"/>
      <w:szCs w:val="21"/>
    </w:rPr>
  </w:style>
  <w:style w:type="paragraph" w:styleId="18">
    <w:name w:val="Date"/>
    <w:basedOn w:val="1"/>
    <w:next w:val="1"/>
    <w:link w:val="55"/>
    <w:qFormat/>
    <w:uiPriority w:val="0"/>
    <w:pPr>
      <w:ind w:left="100" w:leftChars="2500"/>
    </w:pPr>
    <w:rPr>
      <w:rFonts w:hint="eastAsia" w:ascii="方正仿宋" w:hAnsi="方正仿宋" w:eastAsia="方正仿宋" w:cs="Times New Roman"/>
      <w:sz w:val="32"/>
      <w:szCs w:val="32"/>
    </w:rPr>
  </w:style>
  <w:style w:type="paragraph" w:styleId="19">
    <w:name w:val="Body Text Indent 2"/>
    <w:basedOn w:val="1"/>
    <w:link w:val="56"/>
    <w:qFormat/>
    <w:uiPriority w:val="0"/>
    <w:pPr>
      <w:spacing w:after="120" w:afterLines="0" w:afterAutospacing="0" w:line="480" w:lineRule="auto"/>
      <w:ind w:left="420" w:leftChars="200"/>
    </w:pPr>
    <w:rPr>
      <w:rFonts w:hint="eastAsia" w:ascii="宋体" w:hAnsi="宋体" w:cs="Times New Roman"/>
      <w:sz w:val="24"/>
      <w:szCs w:val="24"/>
    </w:rPr>
  </w:style>
  <w:style w:type="paragraph" w:styleId="20">
    <w:name w:val="Balloon Text"/>
    <w:basedOn w:val="1"/>
    <w:link w:val="57"/>
    <w:qFormat/>
    <w:uiPriority w:val="0"/>
    <w:rPr>
      <w:rFonts w:cs="Calibri"/>
      <w:kern w:val="0"/>
      <w:sz w:val="18"/>
      <w:szCs w:val="18"/>
      <w:lang w:eastAsia="en-US" w:bidi="en-US"/>
    </w:rPr>
  </w:style>
  <w:style w:type="paragraph" w:styleId="21">
    <w:name w:val="footer"/>
    <w:basedOn w:val="1"/>
    <w:link w:val="58"/>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59"/>
    <w:qFormat/>
    <w:uiPriority w:val="0"/>
    <w:pPr>
      <w:pBdr>
        <w:bottom w:val="single" w:color="0070C0" w:sz="12" w:space="1"/>
      </w:pBdr>
      <w:tabs>
        <w:tab w:val="center" w:pos="4153"/>
        <w:tab w:val="right" w:pos="8306"/>
      </w:tabs>
      <w:snapToGrid w:val="0"/>
    </w:pPr>
    <w:rPr>
      <w:rFonts w:ascii="Times New Roman" w:hAnsi="Times New Roman" w:cs="Times New Roman"/>
      <w:sz w:val="18"/>
      <w:szCs w:val="18"/>
    </w:rPr>
  </w:style>
  <w:style w:type="paragraph" w:styleId="23">
    <w:name w:val="toc 1"/>
    <w:basedOn w:val="1"/>
    <w:next w:val="1"/>
    <w:qFormat/>
    <w:uiPriority w:val="39"/>
    <w:pPr>
      <w:keepNext w:val="0"/>
      <w:keepLines w:val="0"/>
      <w:widowControl w:val="0"/>
      <w:suppressLineNumbers w:val="0"/>
      <w:tabs>
        <w:tab w:val="right" w:leader="dot" w:pos="8990"/>
      </w:tabs>
      <w:spacing w:before="360" w:beforeAutospacing="0" w:after="0" w:afterAutospacing="0" w:line="240" w:lineRule="atLeast"/>
      <w:ind w:left="0" w:right="0"/>
      <w:jc w:val="center"/>
    </w:pPr>
    <w:rPr>
      <w:rFonts w:hint="default" w:ascii="Arial" w:hAnsi="Arial" w:eastAsia="宋体" w:cs="Arial"/>
      <w:b/>
      <w:caps/>
      <w:kern w:val="2"/>
      <w:sz w:val="24"/>
      <w:szCs w:val="24"/>
      <w:lang w:val="en-US" w:eastAsia="zh-CN"/>
    </w:rPr>
  </w:style>
  <w:style w:type="paragraph" w:styleId="24">
    <w:name w:val="Subtitle"/>
    <w:basedOn w:val="1"/>
    <w:link w:val="60"/>
    <w:qFormat/>
    <w:uiPriority w:val="0"/>
    <w:pPr>
      <w:spacing w:before="240" w:beforeLines="0" w:beforeAutospacing="0" w:after="60" w:afterLines="0" w:afterAutospacing="0" w:line="312" w:lineRule="auto"/>
      <w:jc w:val="center"/>
      <w:outlineLvl w:val="1"/>
    </w:pPr>
    <w:rPr>
      <w:rFonts w:ascii="Cambria" w:hAnsi="Cambria" w:eastAsia="Cambria" w:cs="Times New Roman"/>
      <w:b/>
      <w:kern w:val="28"/>
      <w:sz w:val="32"/>
      <w:szCs w:val="32"/>
    </w:rPr>
  </w:style>
  <w:style w:type="paragraph" w:styleId="25">
    <w:name w:val="Body Text Indent 3"/>
    <w:basedOn w:val="1"/>
    <w:link w:val="61"/>
    <w:qFormat/>
    <w:uiPriority w:val="0"/>
    <w:pPr>
      <w:spacing w:after="120" w:afterLines="0" w:afterAutospacing="0"/>
      <w:ind w:left="420" w:leftChars="200"/>
    </w:pPr>
    <w:rPr>
      <w:rFonts w:ascii="Times New Roman" w:hAnsi="Times New Roman" w:cs="Times New Roman"/>
      <w:sz w:val="16"/>
      <w:szCs w:val="16"/>
    </w:rPr>
  </w:style>
  <w:style w:type="paragraph" w:styleId="26">
    <w:name w:val="Body Text 2"/>
    <w:basedOn w:val="1"/>
    <w:link w:val="62"/>
    <w:qFormat/>
    <w:uiPriority w:val="0"/>
    <w:pPr>
      <w:spacing w:after="120" w:afterLines="0" w:afterAutospacing="0" w:line="480" w:lineRule="auto"/>
    </w:pPr>
    <w:rPr>
      <w:rFonts w:ascii="Times New Roman" w:hAnsi="Times New Roman" w:cs="Times New Roman"/>
      <w:szCs w:val="21"/>
    </w:rPr>
  </w:style>
  <w:style w:type="paragraph" w:styleId="27">
    <w:name w:val="HTML Preformatted"/>
    <w:basedOn w:val="1"/>
    <w:link w:val="63"/>
    <w:qFormat/>
    <w:uiPriority w:val="0"/>
    <w:rPr>
      <w:rFonts w:ascii="Courier New" w:hAnsi="Courier New" w:eastAsia="方正仿宋" w:cs="Times New Roman"/>
      <w:sz w:val="20"/>
    </w:rPr>
  </w:style>
  <w:style w:type="paragraph" w:styleId="28">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rPr>
  </w:style>
  <w:style w:type="paragraph" w:styleId="29">
    <w:name w:val="Title"/>
    <w:basedOn w:val="1"/>
    <w:link w:val="64"/>
    <w:qFormat/>
    <w:uiPriority w:val="0"/>
    <w:pPr>
      <w:spacing w:before="240" w:beforeLines="0" w:beforeAutospacing="0" w:after="60" w:afterLines="0" w:afterAutospacing="0"/>
      <w:jc w:val="center"/>
      <w:outlineLvl w:val="0"/>
    </w:pPr>
    <w:rPr>
      <w:rFonts w:ascii="Cambria" w:hAnsi="Cambria" w:eastAsia="Cambria" w:cs="Times New Roman"/>
      <w:b/>
      <w:sz w:val="32"/>
      <w:szCs w:val="32"/>
    </w:rPr>
  </w:style>
  <w:style w:type="paragraph" w:styleId="30">
    <w:name w:val="Body Text First Indent"/>
    <w:basedOn w:val="15"/>
    <w:link w:val="65"/>
    <w:qFormat/>
    <w:uiPriority w:val="0"/>
    <w:pPr>
      <w:ind w:firstLine="420" w:firstLineChars="100"/>
    </w:pPr>
    <w:rPr>
      <w:sz w:val="21"/>
      <w:szCs w:val="21"/>
    </w:rPr>
  </w:style>
  <w:style w:type="table" w:styleId="32">
    <w:name w:val="Table Grid"/>
    <w:basedOn w:val="3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spacing w:val="0"/>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b/>
      <w:i/>
      <w:color w:val="5A5A5A"/>
    </w:rPr>
  </w:style>
  <w:style w:type="character" w:styleId="38">
    <w:name w:val="Hyperlink"/>
    <w:qFormat/>
    <w:uiPriority w:val="99"/>
    <w:rPr>
      <w:color w:val="0000FF"/>
      <w:u w:val="single"/>
    </w:rPr>
  </w:style>
  <w:style w:type="character" w:styleId="39">
    <w:name w:val="annotation reference"/>
    <w:qFormat/>
    <w:uiPriority w:val="0"/>
    <w:rPr>
      <w:sz w:val="21"/>
      <w:szCs w:val="21"/>
    </w:rPr>
  </w:style>
  <w:style w:type="character" w:customStyle="1" w:styleId="40">
    <w:name w:val="标题 1 字符"/>
    <w:link w:val="2"/>
    <w:qFormat/>
    <w:uiPriority w:val="0"/>
    <w:rPr>
      <w:rFonts w:ascii="黑体" w:hAnsi="宋体"/>
      <w:b/>
      <w:bCs/>
      <w:kern w:val="44"/>
      <w:sz w:val="36"/>
      <w:szCs w:val="44"/>
    </w:rPr>
  </w:style>
  <w:style w:type="character" w:customStyle="1" w:styleId="41">
    <w:name w:val="标题 2 字符"/>
    <w:link w:val="3"/>
    <w:semiHidden/>
    <w:qFormat/>
    <w:uiPriority w:val="0"/>
    <w:rPr>
      <w:rFonts w:ascii="等线 Light" w:hAnsi="等线 Light" w:eastAsia="等线 Light" w:cs="Times New Roman"/>
      <w:b/>
      <w:bCs/>
      <w:kern w:val="2"/>
      <w:sz w:val="32"/>
      <w:szCs w:val="32"/>
    </w:rPr>
  </w:style>
  <w:style w:type="character" w:customStyle="1" w:styleId="42">
    <w:name w:val="标题 3 字符"/>
    <w:link w:val="4"/>
    <w:qFormat/>
    <w:uiPriority w:val="0"/>
    <w:rPr>
      <w:rFonts w:hint="eastAsia" w:ascii="楷体_GB2312" w:eastAsia="楷体_GB2312" w:cs="楷体_GB2312"/>
      <w:bCs/>
      <w:kern w:val="2"/>
      <w:sz w:val="32"/>
      <w:szCs w:val="32"/>
    </w:rPr>
  </w:style>
  <w:style w:type="character" w:customStyle="1" w:styleId="43">
    <w:name w:val="标题 4 字符"/>
    <w:link w:val="5"/>
    <w:qFormat/>
    <w:uiPriority w:val="0"/>
    <w:rPr>
      <w:rFonts w:hint="default" w:ascii="Tahoma" w:hAnsi="Tahoma" w:eastAsia="黑体" w:cs="Tahoma"/>
      <w:b/>
      <w:kern w:val="2"/>
      <w:sz w:val="28"/>
      <w:szCs w:val="32"/>
      <w:shd w:val="clear" w:color="050000" w:fill="FFFFFF"/>
    </w:rPr>
  </w:style>
  <w:style w:type="character" w:customStyle="1" w:styleId="44">
    <w:name w:val="标题 5 字符"/>
    <w:link w:val="6"/>
    <w:qFormat/>
    <w:uiPriority w:val="0"/>
    <w:rPr>
      <w:rFonts w:hint="eastAsia" w:ascii="黑体" w:hAnsi="宋体" w:eastAsia="黑体" w:cs="黑体"/>
      <w:kern w:val="2"/>
      <w:sz w:val="30"/>
      <w:szCs w:val="30"/>
    </w:rPr>
  </w:style>
  <w:style w:type="character" w:customStyle="1" w:styleId="45">
    <w:name w:val="标题 6 字符"/>
    <w:link w:val="7"/>
    <w:qFormat/>
    <w:uiPriority w:val="0"/>
    <w:rPr>
      <w:rFonts w:hint="default" w:ascii="Cambria" w:hAnsi="Cambria" w:eastAsia="Cambria" w:cs="Cambria"/>
      <w:i/>
      <w:color w:val="4F81BD"/>
      <w:sz w:val="22"/>
      <w:szCs w:val="22"/>
      <w:lang w:eastAsia="en-US" w:bidi="en-US"/>
    </w:rPr>
  </w:style>
  <w:style w:type="character" w:customStyle="1" w:styleId="46">
    <w:name w:val="标题 7 字符"/>
    <w:link w:val="8"/>
    <w:qFormat/>
    <w:uiPriority w:val="0"/>
    <w:rPr>
      <w:rFonts w:hint="default" w:ascii="Cambria" w:hAnsi="Cambria" w:eastAsia="Cambria" w:cs="Cambria"/>
      <w:b/>
      <w:color w:val="9BBB59"/>
      <w:lang w:eastAsia="en-US" w:bidi="en-US"/>
    </w:rPr>
  </w:style>
  <w:style w:type="character" w:customStyle="1" w:styleId="47">
    <w:name w:val="标题 8 字符"/>
    <w:link w:val="9"/>
    <w:qFormat/>
    <w:uiPriority w:val="0"/>
    <w:rPr>
      <w:rFonts w:hint="default" w:ascii="Cambria" w:hAnsi="Cambria" w:eastAsia="Cambria" w:cs="Cambria"/>
      <w:b/>
      <w:i/>
      <w:color w:val="9BBB59"/>
      <w:lang w:eastAsia="en-US" w:bidi="en-US"/>
    </w:rPr>
  </w:style>
  <w:style w:type="character" w:customStyle="1" w:styleId="48">
    <w:name w:val="标题 9 字符"/>
    <w:link w:val="10"/>
    <w:qFormat/>
    <w:uiPriority w:val="0"/>
    <w:rPr>
      <w:rFonts w:hint="eastAsia" w:ascii="仿宋_GB2312" w:eastAsia="仿宋_GB2312" w:cs="仿宋_GB2312"/>
      <w:b/>
      <w:kern w:val="2"/>
      <w:sz w:val="24"/>
      <w:szCs w:val="32"/>
    </w:rPr>
  </w:style>
  <w:style w:type="character" w:customStyle="1" w:styleId="49">
    <w:name w:val="正文缩进 字符"/>
    <w:link w:val="12"/>
    <w:qFormat/>
    <w:uiPriority w:val="0"/>
    <w:rPr>
      <w:kern w:val="2"/>
      <w:sz w:val="21"/>
      <w:szCs w:val="24"/>
    </w:rPr>
  </w:style>
  <w:style w:type="character" w:customStyle="1" w:styleId="50">
    <w:name w:val="文档结构图 字符"/>
    <w:link w:val="13"/>
    <w:qFormat/>
    <w:uiPriority w:val="0"/>
    <w:rPr>
      <w:rFonts w:hint="eastAsia" w:ascii="宋体" w:hAnsi="宋体" w:eastAsia="宋体" w:cs="宋体"/>
      <w:kern w:val="2"/>
      <w:sz w:val="18"/>
      <w:szCs w:val="18"/>
    </w:rPr>
  </w:style>
  <w:style w:type="character" w:customStyle="1" w:styleId="51">
    <w:name w:val="批注文字 字符"/>
    <w:link w:val="14"/>
    <w:qFormat/>
    <w:uiPriority w:val="0"/>
    <w:rPr>
      <w:kern w:val="2"/>
      <w:sz w:val="21"/>
      <w:szCs w:val="24"/>
    </w:rPr>
  </w:style>
  <w:style w:type="character" w:customStyle="1" w:styleId="52">
    <w:name w:val="正文文本 字符"/>
    <w:link w:val="15"/>
    <w:qFormat/>
    <w:uiPriority w:val="0"/>
    <w:rPr>
      <w:rFonts w:hint="eastAsia" w:ascii="方正仿宋" w:hAnsi="方正仿宋" w:eastAsia="方正仿宋" w:cs="方正仿宋"/>
      <w:kern w:val="2"/>
      <w:sz w:val="32"/>
      <w:szCs w:val="32"/>
    </w:rPr>
  </w:style>
  <w:style w:type="character" w:customStyle="1" w:styleId="53">
    <w:name w:val="正文文本缩进 字符"/>
    <w:link w:val="16"/>
    <w:qFormat/>
    <w:uiPriority w:val="0"/>
    <w:rPr>
      <w:rFonts w:hint="default" w:ascii="Calibri" w:hAnsi="Calibri" w:cs="Calibri"/>
      <w:spacing w:val="16"/>
      <w:kern w:val="2"/>
      <w:sz w:val="32"/>
      <w:szCs w:val="22"/>
    </w:rPr>
  </w:style>
  <w:style w:type="character" w:customStyle="1" w:styleId="54">
    <w:name w:val="纯文本 字符"/>
    <w:link w:val="17"/>
    <w:qFormat/>
    <w:uiPriority w:val="0"/>
    <w:rPr>
      <w:rFonts w:hint="eastAsia" w:ascii="宋体" w:hAnsi="Courier New" w:eastAsia="宋体" w:cs="Courier New"/>
      <w:kern w:val="2"/>
      <w:sz w:val="21"/>
      <w:szCs w:val="21"/>
    </w:rPr>
  </w:style>
  <w:style w:type="character" w:customStyle="1" w:styleId="55">
    <w:name w:val="日期 字符"/>
    <w:link w:val="18"/>
    <w:qFormat/>
    <w:uiPriority w:val="0"/>
    <w:rPr>
      <w:rFonts w:hint="eastAsia" w:ascii="方正仿宋" w:hAnsi="方正仿宋" w:eastAsia="方正仿宋" w:cs="方正仿宋"/>
      <w:kern w:val="2"/>
      <w:sz w:val="32"/>
      <w:szCs w:val="32"/>
    </w:rPr>
  </w:style>
  <w:style w:type="character" w:customStyle="1" w:styleId="56">
    <w:name w:val="正文文本缩进 2 字符"/>
    <w:link w:val="19"/>
    <w:qFormat/>
    <w:uiPriority w:val="0"/>
    <w:rPr>
      <w:rFonts w:hint="eastAsia" w:ascii="宋体" w:hAnsi="宋体" w:eastAsia="宋体" w:cs="宋体"/>
      <w:kern w:val="2"/>
      <w:sz w:val="24"/>
      <w:szCs w:val="24"/>
    </w:rPr>
  </w:style>
  <w:style w:type="character" w:customStyle="1" w:styleId="57">
    <w:name w:val="批注框文本 字符"/>
    <w:link w:val="20"/>
    <w:qFormat/>
    <w:uiPriority w:val="0"/>
    <w:rPr>
      <w:rFonts w:hint="default" w:ascii="Calibri" w:hAnsi="Calibri" w:cs="Calibri"/>
      <w:sz w:val="18"/>
      <w:szCs w:val="18"/>
      <w:lang w:eastAsia="en-US" w:bidi="en-US"/>
    </w:rPr>
  </w:style>
  <w:style w:type="character" w:customStyle="1" w:styleId="58">
    <w:name w:val="页脚 字符"/>
    <w:link w:val="21"/>
    <w:qFormat/>
    <w:uiPriority w:val="99"/>
    <w:rPr>
      <w:kern w:val="2"/>
      <w:sz w:val="18"/>
      <w:szCs w:val="18"/>
    </w:rPr>
  </w:style>
  <w:style w:type="character" w:customStyle="1" w:styleId="59">
    <w:name w:val="页眉 字符"/>
    <w:link w:val="22"/>
    <w:qFormat/>
    <w:uiPriority w:val="0"/>
    <w:rPr>
      <w:kern w:val="2"/>
      <w:sz w:val="18"/>
      <w:szCs w:val="18"/>
    </w:rPr>
  </w:style>
  <w:style w:type="character" w:customStyle="1" w:styleId="60">
    <w:name w:val="副标题 字符"/>
    <w:link w:val="24"/>
    <w:qFormat/>
    <w:uiPriority w:val="0"/>
    <w:rPr>
      <w:rFonts w:hint="default" w:ascii="Cambria" w:hAnsi="Cambria" w:eastAsia="Cambria" w:cs="Times New Roman"/>
      <w:b/>
      <w:kern w:val="28"/>
      <w:sz w:val="32"/>
      <w:szCs w:val="32"/>
    </w:rPr>
  </w:style>
  <w:style w:type="character" w:customStyle="1" w:styleId="61">
    <w:name w:val="正文文本缩进 3 字符"/>
    <w:link w:val="25"/>
    <w:qFormat/>
    <w:uiPriority w:val="0"/>
    <w:rPr>
      <w:kern w:val="2"/>
      <w:sz w:val="16"/>
      <w:szCs w:val="16"/>
    </w:rPr>
  </w:style>
  <w:style w:type="character" w:customStyle="1" w:styleId="62">
    <w:name w:val="正文文本 2 字符"/>
    <w:link w:val="26"/>
    <w:qFormat/>
    <w:uiPriority w:val="0"/>
    <w:rPr>
      <w:kern w:val="2"/>
      <w:sz w:val="21"/>
      <w:szCs w:val="21"/>
    </w:rPr>
  </w:style>
  <w:style w:type="character" w:customStyle="1" w:styleId="63">
    <w:name w:val="HTML 预设格式 字符"/>
    <w:link w:val="27"/>
    <w:qFormat/>
    <w:uiPriority w:val="0"/>
    <w:rPr>
      <w:rFonts w:hint="default" w:ascii="Courier New" w:hAnsi="Courier New" w:eastAsia="方正仿宋" w:cs="Courier New"/>
      <w:kern w:val="2"/>
    </w:rPr>
  </w:style>
  <w:style w:type="character" w:customStyle="1" w:styleId="64">
    <w:name w:val="标题 字符"/>
    <w:link w:val="29"/>
    <w:qFormat/>
    <w:uiPriority w:val="0"/>
    <w:rPr>
      <w:rFonts w:hint="default" w:ascii="Cambria" w:hAnsi="Cambria" w:eastAsia="Cambria" w:cs="Times New Roman"/>
      <w:b/>
      <w:kern w:val="2"/>
      <w:sz w:val="32"/>
      <w:szCs w:val="32"/>
    </w:rPr>
  </w:style>
  <w:style w:type="character" w:customStyle="1" w:styleId="65">
    <w:name w:val="正文文本首行缩进 字符"/>
    <w:link w:val="30"/>
    <w:qFormat/>
    <w:uiPriority w:val="0"/>
    <w:rPr>
      <w:rFonts w:hint="eastAsia" w:ascii="方正仿宋" w:hAnsi="方正仿宋" w:eastAsia="方正仿宋" w:cs="方正仿宋"/>
      <w:kern w:val="2"/>
      <w:sz w:val="21"/>
      <w:szCs w:val="21"/>
    </w:rPr>
  </w:style>
  <w:style w:type="character" w:customStyle="1" w:styleId="66">
    <w:name w:val="9d1"/>
    <w:basedOn w:val="33"/>
    <w:qFormat/>
    <w:uiPriority w:val="0"/>
  </w:style>
  <w:style w:type="character" w:customStyle="1" w:styleId="67">
    <w:name w:val="文档结构图 Char"/>
    <w:qFormat/>
    <w:uiPriority w:val="0"/>
    <w:rPr>
      <w:kern w:val="2"/>
      <w:sz w:val="24"/>
      <w:szCs w:val="24"/>
      <w:shd w:val="clear" w:color="030000" w:fill="000080"/>
    </w:rPr>
  </w:style>
  <w:style w:type="character" w:customStyle="1" w:styleId="68">
    <w:name w:val="msosubtleemphasis"/>
    <w:qFormat/>
    <w:uiPriority w:val="0"/>
    <w:rPr>
      <w:i/>
      <w:color w:val="5A5A5A"/>
    </w:rPr>
  </w:style>
  <w:style w:type="character" w:customStyle="1" w:styleId="69">
    <w:name w:val="批注框文本 Char1"/>
    <w:qFormat/>
    <w:uiPriority w:val="0"/>
    <w:rPr>
      <w:rFonts w:hint="eastAsia" w:ascii="方正仿宋" w:hAnsi="方正仿宋" w:eastAsia="方正仿宋" w:cs="方正仿宋"/>
      <w:kern w:val="2"/>
      <w:sz w:val="18"/>
      <w:szCs w:val="18"/>
    </w:rPr>
  </w:style>
  <w:style w:type="character" w:customStyle="1" w:styleId="70">
    <w:name w:val="ask-title3"/>
    <w:basedOn w:val="33"/>
    <w:qFormat/>
    <w:uiPriority w:val="0"/>
  </w:style>
  <w:style w:type="character" w:customStyle="1" w:styleId="71">
    <w:name w:val="纯文本 Char"/>
    <w:qFormat/>
    <w:uiPriority w:val="0"/>
    <w:rPr>
      <w:rFonts w:hint="eastAsia" w:ascii="楷体_GB2312" w:hAnsi="Courier New" w:eastAsia="楷体_GB2312" w:cs="楷体_GB2312"/>
      <w:kern w:val="2"/>
      <w:sz w:val="21"/>
      <w:szCs w:val="21"/>
    </w:rPr>
  </w:style>
  <w:style w:type="character" w:customStyle="1" w:styleId="72">
    <w:name w:val="标题4"/>
    <w:qFormat/>
    <w:uiPriority w:val="0"/>
    <w:rPr>
      <w:rFonts w:hint="eastAsia" w:ascii="楷体_GB2312" w:eastAsia="楷体_GB2312" w:cs="楷体_GB2312"/>
      <w:bCs/>
      <w:kern w:val="2"/>
      <w:sz w:val="32"/>
      <w:szCs w:val="32"/>
      <w:lang w:val="en-US" w:eastAsia="zh-CN"/>
    </w:rPr>
  </w:style>
  <w:style w:type="character" w:customStyle="1" w:styleId="73">
    <w:name w:val="HTML 预设格式 Char"/>
    <w:qFormat/>
    <w:uiPriority w:val="0"/>
    <w:rPr>
      <w:rFonts w:hint="eastAsia" w:ascii="宋体" w:hAnsi="宋体" w:eastAsia="宋体" w:cs="宋体"/>
      <w:sz w:val="24"/>
      <w:szCs w:val="24"/>
    </w:rPr>
  </w:style>
  <w:style w:type="character" w:customStyle="1" w:styleId="74">
    <w:name w:val="日期 Char"/>
    <w:qFormat/>
    <w:uiPriority w:val="0"/>
    <w:rPr>
      <w:kern w:val="2"/>
      <w:sz w:val="32"/>
      <w:szCs w:val="24"/>
    </w:rPr>
  </w:style>
  <w:style w:type="character" w:customStyle="1" w:styleId="75">
    <w:name w:val="样式 标题 3 + 楷体_GB2312 加粗 Char"/>
    <w:link w:val="76"/>
    <w:qFormat/>
    <w:uiPriority w:val="0"/>
    <w:rPr>
      <w:rFonts w:hint="eastAsia" w:ascii="楷体_GB2312" w:hAnsi="楷体_GB2312" w:eastAsia="楷体_GB2312" w:cs="楷体_GB2312"/>
      <w:b/>
      <w:bCs/>
      <w:kern w:val="2"/>
      <w:sz w:val="32"/>
      <w:szCs w:val="32"/>
    </w:rPr>
  </w:style>
  <w:style w:type="paragraph" w:customStyle="1" w:styleId="76">
    <w:name w:val="样式 标题 3 + 楷体_GB2312 加粗"/>
    <w:basedOn w:val="4"/>
    <w:link w:val="75"/>
    <w:qFormat/>
    <w:uiPriority w:val="0"/>
    <w:rPr>
      <w:rFonts w:hAnsi="楷体_GB2312"/>
      <w:b/>
    </w:rPr>
  </w:style>
  <w:style w:type="character" w:customStyle="1" w:styleId="77">
    <w:name w:val="引用 Char1"/>
    <w:qFormat/>
    <w:uiPriority w:val="0"/>
    <w:rPr>
      <w:rFonts w:hint="eastAsia" w:ascii="方正仿宋" w:hAnsi="方正仿宋" w:eastAsia="方正仿宋" w:cs="方正仿宋"/>
      <w:i/>
      <w:color w:val="000000"/>
      <w:kern w:val="2"/>
      <w:sz w:val="32"/>
      <w:szCs w:val="32"/>
    </w:rPr>
  </w:style>
  <w:style w:type="character" w:customStyle="1" w:styleId="78">
    <w:name w:val="明显引用 字符"/>
    <w:link w:val="79"/>
    <w:qFormat/>
    <w:uiPriority w:val="0"/>
    <w:rPr>
      <w:rFonts w:hint="default" w:ascii="Cambria" w:hAnsi="Cambria" w:eastAsia="Cambria" w:cs="Cambria"/>
      <w:i/>
      <w:color w:val="FFFFFF"/>
      <w:sz w:val="24"/>
      <w:szCs w:val="24"/>
      <w:shd w:val="clear" w:color="050000" w:fill="4F81BD"/>
      <w:lang w:eastAsia="en-US" w:bidi="en-US"/>
    </w:rPr>
  </w:style>
  <w:style w:type="paragraph" w:styleId="79">
    <w:name w:val="Intense Quote"/>
    <w:basedOn w:val="1"/>
    <w:next w:val="1"/>
    <w:link w:val="78"/>
    <w:qFormat/>
    <w:uiPriority w:val="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jc w:val="left"/>
    </w:pPr>
    <w:rPr>
      <w:rFonts w:ascii="Cambria" w:hAnsi="Cambria" w:eastAsia="Cambria" w:cs="Cambria"/>
      <w:i/>
      <w:color w:val="FFFFFF"/>
      <w:kern w:val="0"/>
      <w:sz w:val="24"/>
      <w:szCs w:val="24"/>
      <w:shd w:val="clear" w:color="050000" w:fill="4F81BD"/>
      <w:lang w:eastAsia="en-US" w:bidi="en-US"/>
    </w:rPr>
  </w:style>
  <w:style w:type="character" w:customStyle="1" w:styleId="80">
    <w:name w:val="msointenseemphasis"/>
    <w:qFormat/>
    <w:uiPriority w:val="0"/>
    <w:rPr>
      <w:b/>
      <w:i/>
      <w:color w:val="4F81BD"/>
      <w:sz w:val="22"/>
      <w:szCs w:val="22"/>
    </w:rPr>
  </w:style>
  <w:style w:type="character" w:customStyle="1" w:styleId="81">
    <w:name w:val="无间隔 字符"/>
    <w:link w:val="82"/>
    <w:qFormat/>
    <w:uiPriority w:val="0"/>
    <w:rPr>
      <w:rFonts w:hint="default" w:ascii="Calibri" w:hAnsi="Calibri" w:cs="Calibri"/>
      <w:sz w:val="22"/>
      <w:szCs w:val="22"/>
      <w:lang w:eastAsia="en-US" w:bidi="en-US"/>
    </w:rPr>
  </w:style>
  <w:style w:type="paragraph" w:styleId="82">
    <w:name w:val="No Spacing"/>
    <w:basedOn w:val="1"/>
    <w:link w:val="81"/>
    <w:qFormat/>
    <w:uiPriority w:val="0"/>
    <w:pPr>
      <w:jc w:val="left"/>
    </w:pPr>
    <w:rPr>
      <w:rFonts w:cs="Calibri"/>
      <w:kern w:val="0"/>
      <w:sz w:val="22"/>
      <w:szCs w:val="22"/>
      <w:lang w:eastAsia="en-US" w:bidi="en-US"/>
    </w:rPr>
  </w:style>
  <w:style w:type="character" w:customStyle="1" w:styleId="83">
    <w:name w:val=" Char Char19"/>
    <w:qFormat/>
    <w:uiPriority w:val="0"/>
    <w:rPr>
      <w:rFonts w:eastAsia="楷体_GB2312"/>
      <w:bCs/>
      <w:kern w:val="2"/>
      <w:sz w:val="32"/>
      <w:szCs w:val="32"/>
      <w:lang w:val="en-US" w:eastAsia="zh-CN" w:bidi="ar-SA"/>
    </w:rPr>
  </w:style>
  <w:style w:type="character" w:customStyle="1" w:styleId="84">
    <w:name w:val="明显引用 Char1"/>
    <w:qFormat/>
    <w:uiPriority w:val="0"/>
    <w:rPr>
      <w:rFonts w:hint="eastAsia" w:ascii="方正仿宋" w:hAnsi="方正仿宋" w:eastAsia="方正仿宋" w:cs="方正仿宋"/>
      <w:b/>
      <w:i/>
      <w:color w:val="4F81BD"/>
      <w:kern w:val="2"/>
      <w:sz w:val="32"/>
      <w:szCs w:val="32"/>
    </w:rPr>
  </w:style>
  <w:style w:type="character" w:customStyle="1" w:styleId="85">
    <w:name w:val="msointensereference"/>
    <w:qFormat/>
    <w:uiPriority w:val="0"/>
    <w:rPr>
      <w:b/>
      <w:color w:val="76923C"/>
      <w:u w:val="single" w:color="9BBB59"/>
    </w:rPr>
  </w:style>
  <w:style w:type="character" w:customStyle="1" w:styleId="86">
    <w:name w:val="index"/>
    <w:basedOn w:val="33"/>
    <w:qFormat/>
    <w:uiPriority w:val="0"/>
  </w:style>
  <w:style w:type="character" w:customStyle="1" w:styleId="87">
    <w:name w:val="标题 2 Char"/>
    <w:qFormat/>
    <w:uiPriority w:val="0"/>
    <w:rPr>
      <w:rFonts w:ascii="Arial" w:hAnsi="Arial" w:eastAsia="黑体" w:cs="Arial"/>
      <w:b/>
      <w:kern w:val="2"/>
      <w:sz w:val="28"/>
      <w:szCs w:val="32"/>
    </w:rPr>
  </w:style>
  <w:style w:type="character" w:customStyle="1" w:styleId="88">
    <w:name w:val="引用 字符"/>
    <w:link w:val="89"/>
    <w:qFormat/>
    <w:uiPriority w:val="0"/>
    <w:rPr>
      <w:rFonts w:hint="default" w:ascii="Cambria" w:hAnsi="Cambria" w:eastAsia="Cambria" w:cs="Cambria"/>
      <w:i/>
      <w:color w:val="5A5A5A"/>
      <w:sz w:val="22"/>
      <w:szCs w:val="22"/>
      <w:lang w:eastAsia="en-US" w:bidi="en-US"/>
    </w:rPr>
  </w:style>
  <w:style w:type="paragraph" w:styleId="89">
    <w:name w:val="Quote"/>
    <w:basedOn w:val="1"/>
    <w:next w:val="1"/>
    <w:link w:val="88"/>
    <w:qFormat/>
    <w:uiPriority w:val="0"/>
    <w:pPr>
      <w:jc w:val="left"/>
    </w:pPr>
    <w:rPr>
      <w:rFonts w:ascii="Cambria" w:hAnsi="Cambria" w:eastAsia="Cambria" w:cs="Cambria"/>
      <w:i/>
      <w:color w:val="5A5A5A"/>
      <w:kern w:val="0"/>
      <w:sz w:val="22"/>
      <w:szCs w:val="22"/>
      <w:lang w:eastAsia="en-US" w:bidi="en-US"/>
    </w:rPr>
  </w:style>
  <w:style w:type="character" w:customStyle="1" w:styleId="90">
    <w:name w:val="unnamed11"/>
    <w:basedOn w:val="33"/>
    <w:qFormat/>
    <w:uiPriority w:val="0"/>
  </w:style>
  <w:style w:type="character" w:customStyle="1" w:styleId="91">
    <w:name w:val="纯文本 字符1"/>
    <w:qFormat/>
    <w:uiPriority w:val="0"/>
    <w:rPr>
      <w:rFonts w:ascii="宋体" w:hAnsi="Courier New"/>
    </w:rPr>
  </w:style>
  <w:style w:type="character" w:customStyle="1" w:styleId="92">
    <w:name w:val="正文文本缩进 2 Char1"/>
    <w:qFormat/>
    <w:uiPriority w:val="0"/>
    <w:rPr>
      <w:rFonts w:hint="eastAsia" w:ascii="方正仿宋" w:hAnsi="方正仿宋" w:eastAsia="方正仿宋" w:cs="方正仿宋"/>
      <w:kern w:val="2"/>
      <w:sz w:val="32"/>
      <w:szCs w:val="32"/>
    </w:rPr>
  </w:style>
  <w:style w:type="character" w:customStyle="1" w:styleId="93">
    <w:name w:val="_Style 92"/>
    <w:unhideWhenUsed/>
    <w:qFormat/>
    <w:uiPriority w:val="99"/>
    <w:rPr>
      <w:color w:val="605E5C"/>
      <w:shd w:val="clear" w:color="auto" w:fill="E1DFDD"/>
    </w:rPr>
  </w:style>
  <w:style w:type="character" w:customStyle="1" w:styleId="94">
    <w:name w:val=" Char Char9"/>
    <w:qFormat/>
    <w:uiPriority w:val="0"/>
    <w:rPr>
      <w:rFonts w:hint="eastAsia" w:ascii="黑体" w:hAnsi="宋体" w:eastAsia="黑体" w:cs="黑体"/>
      <w:kern w:val="2"/>
      <w:sz w:val="44"/>
      <w:szCs w:val="24"/>
      <w:lang w:val="en-US" w:eastAsia="zh-CN"/>
    </w:rPr>
  </w:style>
  <w:style w:type="character" w:customStyle="1" w:styleId="95">
    <w:name w:val="标题 2 Char1"/>
    <w:qFormat/>
    <w:uiPriority w:val="0"/>
    <w:rPr>
      <w:rFonts w:hint="default" w:ascii="Arial" w:hAnsi="Arial" w:eastAsia="黑体" w:cs="Arial"/>
      <w:b/>
      <w:kern w:val="2"/>
      <w:sz w:val="28"/>
      <w:szCs w:val="32"/>
    </w:rPr>
  </w:style>
  <w:style w:type="character" w:customStyle="1" w:styleId="96">
    <w:name w:val="msosubtlereference"/>
    <w:qFormat/>
    <w:uiPriority w:val="0"/>
    <w:rPr>
      <w:color w:val="auto"/>
      <w:u w:val="single" w:color="9BBB59"/>
    </w:rPr>
  </w:style>
  <w:style w:type="character" w:customStyle="1" w:styleId="97">
    <w:name w:val="副标题 Char"/>
    <w:qFormat/>
    <w:uiPriority w:val="0"/>
    <w:rPr>
      <w:rFonts w:hint="default" w:ascii="Calibri" w:hAnsi="Calibri" w:cs="Calibri"/>
      <w:i/>
      <w:sz w:val="24"/>
      <w:szCs w:val="24"/>
      <w:lang w:eastAsia="en-US" w:bidi="en-US"/>
    </w:rPr>
  </w:style>
  <w:style w:type="character" w:customStyle="1" w:styleId="98">
    <w:name w:val="apple-converted-space"/>
    <w:basedOn w:val="33"/>
    <w:qFormat/>
    <w:uiPriority w:val="0"/>
  </w:style>
  <w:style w:type="character" w:customStyle="1" w:styleId="99">
    <w:name w:val="font01"/>
    <w:basedOn w:val="33"/>
    <w:qFormat/>
    <w:uiPriority w:val="0"/>
    <w:rPr>
      <w:rFonts w:ascii="Calibri" w:hAnsi="Calibri" w:cs="Calibri"/>
      <w:color w:val="000000"/>
      <w:sz w:val="22"/>
      <w:szCs w:val="22"/>
      <w:u w:val="none"/>
    </w:rPr>
  </w:style>
  <w:style w:type="character" w:customStyle="1" w:styleId="100">
    <w:name w:val="正文文本 Char"/>
    <w:qFormat/>
    <w:uiPriority w:val="0"/>
    <w:rPr>
      <w:kern w:val="2"/>
      <w:sz w:val="21"/>
      <w:szCs w:val="24"/>
    </w:rPr>
  </w:style>
  <w:style w:type="character" w:customStyle="1" w:styleId="101">
    <w:name w:val="标题 Char"/>
    <w:qFormat/>
    <w:uiPriority w:val="0"/>
    <w:rPr>
      <w:rFonts w:hint="default" w:ascii="Cambria" w:hAnsi="Cambria" w:eastAsia="Cambria" w:cs="Cambria"/>
      <w:i/>
      <w:color w:val="243F60"/>
      <w:sz w:val="60"/>
      <w:szCs w:val="60"/>
      <w:lang w:eastAsia="en-US" w:bidi="en-US"/>
    </w:rPr>
  </w:style>
  <w:style w:type="paragraph" w:customStyle="1" w:styleId="102">
    <w:name w:val="_Style 101"/>
    <w:basedOn w:val="2"/>
    <w:next w:val="1"/>
    <w:qFormat/>
    <w:uiPriority w:val="39"/>
    <w:pPr>
      <w:spacing w:before="480" w:after="0" w:line="276" w:lineRule="auto"/>
      <w:jc w:val="left"/>
      <w:outlineLvl w:val="9"/>
    </w:pPr>
    <w:rPr>
      <w:rFonts w:hint="default" w:ascii="Cambria" w:hAnsi="Cambria" w:eastAsia="宋体" w:cs="Times New Roman"/>
      <w:color w:val="365F91"/>
      <w:kern w:val="0"/>
      <w:sz w:val="28"/>
      <w:szCs w:val="28"/>
    </w:rPr>
  </w:style>
  <w:style w:type="paragraph" w:customStyle="1" w:styleId="103">
    <w:name w:val="样式 标题 1 + 首行缩进:  2 字符"/>
    <w:basedOn w:val="2"/>
    <w:qFormat/>
    <w:uiPriority w:val="0"/>
    <w:pPr>
      <w:keepNext/>
      <w:keepLines/>
      <w:widowControl w:val="0"/>
      <w:suppressLineNumbers w:val="0"/>
      <w:spacing w:before="340" w:beforeAutospacing="0" w:after="330" w:afterAutospacing="0" w:line="520" w:lineRule="exact"/>
      <w:ind w:left="0" w:right="0" w:firstLine="640" w:firstLineChars="200"/>
      <w:jc w:val="both"/>
      <w:outlineLvl w:val="0"/>
    </w:pPr>
    <w:rPr>
      <w:rFonts w:hint="default" w:ascii="Times New Roman" w:hAnsi="Times New Roman" w:eastAsia="黑体" w:cs="宋体"/>
      <w:kern w:val="44"/>
      <w:sz w:val="32"/>
      <w:szCs w:val="20"/>
      <w:lang w:val="en-US" w:eastAsia="zh-CN"/>
    </w:rPr>
  </w:style>
  <w:style w:type="paragraph" w:customStyle="1" w:styleId="104">
    <w:name w:val="默认段落字体 Para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5143</Words>
  <Characters>5366</Characters>
  <Lines>65</Lines>
  <Paragraphs>18</Paragraphs>
  <TotalTime>5</TotalTime>
  <ScaleCrop>false</ScaleCrop>
  <LinksUpToDate>false</LinksUpToDate>
  <CharactersWithSpaces>5631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2017-09-26T03:49:00Z</dcterms:created>
  <dc:creator>tian</dc:creator>
  <cp:lastModifiedBy>Oh ye ye ye</cp:lastModifiedBy>
  <cp:lastPrinted>2023-12-08T01:14:00Z</cp:lastPrinted>
  <dcterms:modified xsi:type="dcterms:W3CDTF">2026-02-28T06:20:35Z</dcterms:modified>
  <dc:title>招　标　文　件</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6B92D65492164B5E83A843FD3ECB9F2D_13</vt:lpwstr>
  </property>
  <property fmtid="{D5CDD505-2E9C-101B-9397-08002B2CF9AE}" pid="4" name="KSOTemplateDocerSaveRecord">
    <vt:lpwstr>eyJoZGlkIjoiN2YzNjBkOTgyNWQ1YTMxYzM3MzMwNWFiODNmOWIzYWMiLCJ1c2VySWQiOiI1OTg3NDEyNDcifQ==</vt:lpwstr>
  </property>
</Properties>
</file>