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7EA6CF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2026年度党员教育培训轮训第三方服务机构采购</w:t>
      </w:r>
    </w:p>
    <w:p w14:paraId="01905D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3B584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一、现按采购文件及贵州省公路建设养护集团有限公司非工程项目类货物服务采购管理办法规定、2026年3月2日评审情况，对</w:t>
      </w:r>
      <w:r>
        <w:rPr>
          <w:rFonts w:hint="eastAsia" w:ascii="仿宋" w:hAnsi="仿宋" w:eastAsia="仿宋" w:cs="仿宋"/>
          <w:sz w:val="28"/>
          <w:szCs w:val="28"/>
          <w:u w:val="single"/>
          <w:lang w:val="en-US" w:eastAsia="zh-CN"/>
        </w:rPr>
        <w:t>贵州省公路建设养护集团有限公司2026年度党员教育培训轮训第三方服务机构采购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0"/>
        <w:gridCol w:w="4194"/>
        <w:gridCol w:w="1362"/>
        <w:gridCol w:w="888"/>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41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362"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c>
          <w:tcPr>
            <w:tcW w:w="888"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4194"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贵州中枢库教育咨询有限公司</w:t>
            </w:r>
          </w:p>
        </w:tc>
        <w:tc>
          <w:tcPr>
            <w:tcW w:w="1362"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default" w:ascii="Times New Roman" w:hAnsi="Times New Roman" w:eastAsia="仿宋" w:cs="Times New Roman"/>
                <w:i w:val="0"/>
                <w:iCs w:val="0"/>
                <w:color w:val="333333"/>
                <w:sz w:val="28"/>
                <w:szCs w:val="28"/>
                <w:u w:val="none"/>
                <w:lang w:val="en-US" w:eastAsia="zh-CN"/>
              </w:rPr>
              <w:t>176600</w:t>
            </w:r>
          </w:p>
        </w:tc>
        <w:tc>
          <w:tcPr>
            <w:tcW w:w="888"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4194" w:type="dxa"/>
            <w:tcBorders>
              <w:top w:val="nil"/>
              <w:left w:val="nil"/>
              <w:bottom w:val="single" w:color="000000" w:sz="8" w:space="0"/>
              <w:right w:val="single" w:color="000000" w:sz="8" w:space="0"/>
            </w:tcBorders>
            <w:shd w:val="clear" w:color="auto" w:fill="FFFFFF"/>
            <w:vAlign w:val="center"/>
          </w:tcPr>
          <w:p w14:paraId="42286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贵州文化旅游人才发展有限公司</w:t>
            </w:r>
          </w:p>
        </w:tc>
        <w:tc>
          <w:tcPr>
            <w:tcW w:w="1362"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default" w:ascii="Times New Roman" w:hAnsi="Times New Roman" w:eastAsia="仿宋" w:cs="Times New Roman"/>
                <w:i w:val="0"/>
                <w:iCs w:val="0"/>
                <w:color w:val="333333"/>
                <w:kern w:val="2"/>
                <w:sz w:val="28"/>
                <w:szCs w:val="28"/>
                <w:u w:val="none"/>
                <w:lang w:val="en-US" w:eastAsia="zh-CN" w:bidi="ar-SA"/>
              </w:rPr>
              <w:t>198800</w:t>
            </w:r>
          </w:p>
        </w:tc>
        <w:tc>
          <w:tcPr>
            <w:tcW w:w="888"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4194"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center"/>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kern w:val="2"/>
                <w:sz w:val="28"/>
                <w:szCs w:val="28"/>
                <w:lang w:val="en-US" w:eastAsia="zh-CN" w:bidi="ar-SA"/>
              </w:rPr>
              <w:t>贵州威鹏投资咨询有限责任公司</w:t>
            </w:r>
          </w:p>
        </w:tc>
        <w:tc>
          <w:tcPr>
            <w:tcW w:w="1362"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default" w:ascii="Times New Roman" w:hAnsi="Times New Roman" w:eastAsia="仿宋" w:cs="Times New Roman"/>
                <w:i w:val="0"/>
                <w:iCs w:val="0"/>
                <w:color w:val="333333"/>
                <w:sz w:val="28"/>
                <w:szCs w:val="28"/>
                <w:u w:val="none"/>
                <w:lang w:val="en-US" w:eastAsia="zh-CN"/>
              </w:rPr>
              <w:t>207300</w:t>
            </w:r>
          </w:p>
        </w:tc>
        <w:tc>
          <w:tcPr>
            <w:tcW w:w="888"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266435B8">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不通过资格评审的具体为：</w:t>
      </w:r>
    </w:p>
    <w:p w14:paraId="1C63D4C3">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1.深圳良师优选教育科技有限公司：（1）报价函大小写不一致；（2）法定代表人身份证明未盖公司公章。</w:t>
      </w:r>
    </w:p>
    <w:p w14:paraId="5667AB69">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 xml:space="preserve">2.贵州寰宇洞察智库咨询有限责任公司：未按采购文件要求附：供应商未被列入“信用中国”网站失信被执行人、重大税收违法案件当事人名单或中国政府采购网政府采购严重违法失信行为记录名单（须提供查询结果网页截图并加盖公章）。 </w:t>
      </w:r>
    </w:p>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公示时间：2026年3月4日至2026年3月6日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w:t>
      </w:r>
      <w:bookmarkStart w:id="0" w:name="_GoBack"/>
      <w:bookmarkEnd w:id="0"/>
      <w:r>
        <w:rPr>
          <w:rFonts w:hint="eastAsia" w:ascii="仿宋" w:hAnsi="仿宋" w:eastAsia="仿宋" w:cs="仿宋"/>
          <w:sz w:val="28"/>
          <w:szCs w:val="28"/>
          <w:u w:val="none"/>
          <w:lang w:val="en-US" w:eastAsia="zh-CN"/>
        </w:rPr>
        <w:t xml:space="preserve">              2026年3月3日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3D80705A"/>
    <w:rsid w:val="004D72F7"/>
    <w:rsid w:val="018B5235"/>
    <w:rsid w:val="02620600"/>
    <w:rsid w:val="02C44431"/>
    <w:rsid w:val="065B7274"/>
    <w:rsid w:val="06D031E7"/>
    <w:rsid w:val="06DF10C9"/>
    <w:rsid w:val="07815D97"/>
    <w:rsid w:val="079D3642"/>
    <w:rsid w:val="0C7B695D"/>
    <w:rsid w:val="0D520CE1"/>
    <w:rsid w:val="102B08E0"/>
    <w:rsid w:val="10402BAF"/>
    <w:rsid w:val="10505C8C"/>
    <w:rsid w:val="105E77F3"/>
    <w:rsid w:val="123151B2"/>
    <w:rsid w:val="12F11F28"/>
    <w:rsid w:val="1425661F"/>
    <w:rsid w:val="16AD19E8"/>
    <w:rsid w:val="1C4D0882"/>
    <w:rsid w:val="1D0B1042"/>
    <w:rsid w:val="20472F58"/>
    <w:rsid w:val="23CB2E3F"/>
    <w:rsid w:val="28D724B4"/>
    <w:rsid w:val="29351A7E"/>
    <w:rsid w:val="31D063E3"/>
    <w:rsid w:val="33D92A2E"/>
    <w:rsid w:val="342C744B"/>
    <w:rsid w:val="34AD4DA7"/>
    <w:rsid w:val="359B4ABF"/>
    <w:rsid w:val="39B3470D"/>
    <w:rsid w:val="3D80705A"/>
    <w:rsid w:val="3FA1053D"/>
    <w:rsid w:val="41A05BFF"/>
    <w:rsid w:val="42B27326"/>
    <w:rsid w:val="449311F4"/>
    <w:rsid w:val="44EB17AA"/>
    <w:rsid w:val="4A577BA0"/>
    <w:rsid w:val="4BEF4098"/>
    <w:rsid w:val="4D771D5F"/>
    <w:rsid w:val="4F474051"/>
    <w:rsid w:val="544C332F"/>
    <w:rsid w:val="59C95CF6"/>
    <w:rsid w:val="5B222B6E"/>
    <w:rsid w:val="5F2D1B21"/>
    <w:rsid w:val="63137B19"/>
    <w:rsid w:val="6547139A"/>
    <w:rsid w:val="67183D37"/>
    <w:rsid w:val="6AE564D0"/>
    <w:rsid w:val="6CDE35AF"/>
    <w:rsid w:val="6F667AFB"/>
    <w:rsid w:val="748340D9"/>
    <w:rsid w:val="76054663"/>
    <w:rsid w:val="76CD7284"/>
    <w:rsid w:val="777E4800"/>
    <w:rsid w:val="79674B9C"/>
    <w:rsid w:val="7C15562B"/>
    <w:rsid w:val="7DC15B2F"/>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2</Pages>
  <Words>629</Words>
  <Characters>690</Characters>
  <Lines>0</Lines>
  <Paragraphs>0</Paragraphs>
  <TotalTime>2</TotalTime>
  <ScaleCrop>false</ScaleCrop>
  <LinksUpToDate>false</LinksUpToDate>
  <CharactersWithSpaces>706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2026-02-02T03:42:00Z</cp:lastPrinted>
  <dcterms:modified xsi:type="dcterms:W3CDTF">2026-03-03T00:48:00Z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738A22E2318246B192AB5AF131077BAA</vt:lpwstr>
  </property>
  <property fmtid="{D5CDD505-2E9C-101B-9397-08002B2CF9AE}" pid="4" name="KSOTemplateDocerSaveRecord">
    <vt:lpwstr>eyJoZGlkIjoiY2I4NzJhNjZiOGQ2Y2EzNGM4NTJhYzU5MWY1ZTA4ZGUiLCJ1c2VySWQiOiIxNDc5MDY2MDM4In0=</vt:lpwstr>
  </property>
</Properties>
</file>