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贵州省公路建设养护集团有限公司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1"/>
          <w:szCs w:val="31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1"/>
          <w:szCs w:val="31"/>
          <w:lang w:val="en-US" w:eastAsia="zh-CN"/>
        </w:rPr>
        <w:t>2024-2025年度网络舆情监测及互联网错敏信息监测服务采购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供应商公告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仿宋" w:hAnsi="仿宋" w:eastAsia="仿宋" w:cs="仿宋"/>
          <w:color w:val="333333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30"/>
          <w:szCs w:val="30"/>
          <w:shd w:val="clear" w:color="auto" w:fill="FFFFFF"/>
          <w:lang w:val="en-US" w:eastAsia="zh-CN"/>
        </w:rPr>
        <w:t>根据采购项目有关的法律，规章及采购文件规定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，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贵州省公路建设养护集团有限公司2024-2025年度网络舆情监测及互联网错敏信息监测服务采购</w:t>
      </w:r>
      <w:r>
        <w:rPr>
          <w:rFonts w:hint="eastAsia" w:ascii="仿宋" w:hAnsi="仿宋" w:eastAsia="仿宋" w:cs="仿宋"/>
          <w:color w:val="333333"/>
          <w:sz w:val="30"/>
          <w:szCs w:val="30"/>
          <w:shd w:val="clear" w:color="auto" w:fill="FFFFFF"/>
          <w:lang w:val="en-US" w:eastAsia="zh-CN"/>
        </w:rPr>
        <w:t>（采购名称）的采购评审已结束，供应商候选人公示已结束，供应商已经确定，现将供应商结果公告如下：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602" w:firstLineChars="200"/>
        <w:jc w:val="both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2A2A2A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2A2A2A"/>
          <w:spacing w:val="0"/>
          <w:sz w:val="30"/>
          <w:szCs w:val="30"/>
          <w:shd w:val="clear" w:fill="FFFFFF"/>
          <w:lang w:val="en-US" w:eastAsia="zh-CN"/>
        </w:rPr>
        <w:t>供应商名称：多彩贵州网有限责任公司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602" w:firstLineChars="200"/>
        <w:jc w:val="both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2A2A2A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2A2A2A"/>
          <w:spacing w:val="0"/>
          <w:sz w:val="30"/>
          <w:szCs w:val="30"/>
          <w:shd w:val="clear" w:fill="FFFFFF"/>
          <w:lang w:val="en-US" w:eastAsia="zh-CN"/>
        </w:rPr>
        <w:t>成交价：99000元</w:t>
      </w:r>
    </w:p>
    <w:p>
      <w:pPr>
        <w:jc w:val="center"/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  <w:lang w:val="en-US" w:eastAsia="zh-CN" w:bidi="ar-SA"/>
        </w:rPr>
      </w:pPr>
    </w:p>
    <w:p>
      <w:pPr>
        <w:jc w:val="center"/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  <w:lang w:val="en-US" w:eastAsia="zh-CN" w:bidi="ar-SA"/>
        </w:rPr>
      </w:pPr>
      <w:bookmarkStart w:id="0" w:name="_GoBack"/>
      <w:bookmarkEnd w:id="0"/>
    </w:p>
    <w:p>
      <w:pPr>
        <w:jc w:val="center"/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  <w:lang w:val="en-US" w:eastAsia="zh-CN" w:bidi="ar-SA"/>
        </w:rPr>
      </w:pPr>
    </w:p>
    <w:p>
      <w:pPr>
        <w:jc w:val="center"/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  <w:lang w:val="en-US" w:eastAsia="zh-CN" w:bidi="ar-SA"/>
        </w:rPr>
        <w:t xml:space="preserve">                      </w:t>
      </w:r>
    </w:p>
    <w:p>
      <w:pPr>
        <w:jc w:val="center"/>
        <w:rPr>
          <w:rFonts w:hint="eastAsia" w:ascii="仿宋" w:hAnsi="仿宋" w:eastAsia="仿宋" w:cs="仿宋"/>
          <w:color w:val="333333"/>
          <w:kern w:val="0"/>
          <w:sz w:val="30"/>
          <w:szCs w:val="30"/>
          <w:shd w:val="clear" w:color="auto" w:fill="FFFFFF"/>
          <w:lang w:val="en-US" w:eastAsia="zh-CN" w:bidi="ar-SA"/>
        </w:rPr>
      </w:pPr>
    </w:p>
    <w:p>
      <w:pPr>
        <w:jc w:val="center"/>
        <w:rPr>
          <w:rFonts w:hint="eastAsia" w:ascii="仿宋" w:hAnsi="仿宋" w:eastAsia="仿宋" w:cs="仿宋"/>
          <w:color w:val="333333"/>
          <w:kern w:val="0"/>
          <w:sz w:val="30"/>
          <w:szCs w:val="30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333333"/>
          <w:kern w:val="0"/>
          <w:sz w:val="30"/>
          <w:szCs w:val="30"/>
          <w:shd w:val="clear" w:color="auto" w:fill="FFFFFF"/>
          <w:lang w:val="en-US" w:eastAsia="zh-CN" w:bidi="ar-SA"/>
        </w:rPr>
        <w:t xml:space="preserve">                    贵州省公路建设养护集团有限公司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4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ind w:firstLine="600" w:firstLineChars="200"/>
        <w:jc w:val="center"/>
        <w:textAlignment w:val="auto"/>
        <w:outlineLvl w:val="9"/>
        <w:rPr>
          <w:rFonts w:hint="default" w:ascii="仿宋" w:hAnsi="仿宋" w:eastAsia="仿宋" w:cs="仿宋"/>
          <w:b/>
          <w:bCs/>
          <w:color w:val="auto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t xml:space="preserve">                        2024年8月23日 </w:t>
      </w:r>
    </w:p>
    <w:p/>
    <w:sectPr>
      <w:pgSz w:w="11906" w:h="16838"/>
      <w:pgMar w:top="1440" w:right="1134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9EB804"/>
    <w:multiLevelType w:val="singleLevel"/>
    <w:tmpl w:val="059EB804"/>
    <w:lvl w:ilvl="0" w:tentative="0">
      <w:start w:val="1"/>
      <w:numFmt w:val="chineseCounting"/>
      <w:suff w:val="space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3NDU0MWUxNzFlZDhiNjZmZmFjYzQ4NDQ2ZjdiMzUifQ=="/>
    <w:docVar w:name="KSO_WPS_MARK_KEY" w:val="1e7550c7-8ca1-4205-9f40-56f26efbfa11"/>
  </w:docVars>
  <w:rsids>
    <w:rsidRoot w:val="3D80705A"/>
    <w:rsid w:val="00DA6C03"/>
    <w:rsid w:val="027A329A"/>
    <w:rsid w:val="02C44431"/>
    <w:rsid w:val="0DCD74C1"/>
    <w:rsid w:val="0FBB0B0D"/>
    <w:rsid w:val="15772007"/>
    <w:rsid w:val="16986B78"/>
    <w:rsid w:val="1B967097"/>
    <w:rsid w:val="1D0B1042"/>
    <w:rsid w:val="1DFD02F3"/>
    <w:rsid w:val="23CB2E3F"/>
    <w:rsid w:val="280C0CD9"/>
    <w:rsid w:val="31200696"/>
    <w:rsid w:val="318F2491"/>
    <w:rsid w:val="31C60684"/>
    <w:rsid w:val="34164C45"/>
    <w:rsid w:val="37D0669A"/>
    <w:rsid w:val="3D80705A"/>
    <w:rsid w:val="3F555F40"/>
    <w:rsid w:val="40446D82"/>
    <w:rsid w:val="4062681D"/>
    <w:rsid w:val="449311F4"/>
    <w:rsid w:val="4CDA74AE"/>
    <w:rsid w:val="4E441962"/>
    <w:rsid w:val="51782C23"/>
    <w:rsid w:val="53D23E66"/>
    <w:rsid w:val="589C23D0"/>
    <w:rsid w:val="5B867FBC"/>
    <w:rsid w:val="5D814D5C"/>
    <w:rsid w:val="605B15FB"/>
    <w:rsid w:val="64302B89"/>
    <w:rsid w:val="66925AD1"/>
    <w:rsid w:val="67EA65C5"/>
    <w:rsid w:val="697719F6"/>
    <w:rsid w:val="6AE564D0"/>
    <w:rsid w:val="6B182D79"/>
    <w:rsid w:val="6B6F7B16"/>
    <w:rsid w:val="6BFF59B7"/>
    <w:rsid w:val="6CCD257F"/>
    <w:rsid w:val="6EC35A47"/>
    <w:rsid w:val="721C417D"/>
    <w:rsid w:val="75186E42"/>
    <w:rsid w:val="76E702AA"/>
    <w:rsid w:val="777E4800"/>
    <w:rsid w:val="7F7A1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Lines="0" w:afterAutospacing="0"/>
    </w:pPr>
    <w:rPr>
      <w:rFonts w:hint="eastAsia" w:ascii="方正仿宋" w:hAnsi="方正仿宋" w:eastAsia="方正仿宋" w:cs="Times New Roman"/>
      <w:sz w:val="32"/>
      <w:szCs w:val="32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4">
    <w:name w:val="Body Text First Indent"/>
    <w:basedOn w:val="2"/>
    <w:qFormat/>
    <w:uiPriority w:val="0"/>
    <w:pPr>
      <w:spacing w:line="312" w:lineRule="auto"/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市商务局</Company>
  <Pages>1</Pages>
  <Words>190</Words>
  <Characters>215</Characters>
  <Lines>0</Lines>
  <Paragraphs>0</Paragraphs>
  <TotalTime>1</TotalTime>
  <ScaleCrop>false</ScaleCrop>
  <LinksUpToDate>false</LinksUpToDate>
  <CharactersWithSpaces>282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2022-10-13T07:23:00Z</dcterms:created>
  <dc:creator>jiajia</dc:creator>
  <cp:lastModifiedBy>雷頫</cp:lastModifiedBy>
  <cp:lastPrinted>2023-03-21T06:16:00Z</cp:lastPrinted>
  <dcterms:modified xsi:type="dcterms:W3CDTF">2024-08-19T03:08:51Z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738A22E2318246B192AB5AF131077BAA</vt:lpwstr>
  </property>
</Properties>
</file>