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集团信息移动中台定制化开发服务采购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28"/>
          <w:szCs w:val="28"/>
          <w:u w:val="single"/>
          <w:lang w:val="en-US" w:eastAsia="zh-CN"/>
        </w:rPr>
        <w:t>贵州省公路建设养护集团有限公司集团信息移动中台定制化开发服务采购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供应商名称：重庆若谷信息技术有限公司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成交价：246000元</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30"/>
          <w:szCs w:val="30"/>
          <w:shd w:val="clear" w:color="auto" w:fill="FFFFFF"/>
          <w:lang w:val="en-US" w:eastAsia="zh-CN" w:bidi="ar-SA"/>
        </w:rPr>
      </w:pPr>
    </w:p>
    <w:p>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2024年7月10日 </w:t>
      </w:r>
    </w:p>
    <w:p>
      <w:bookmarkStart w:id="0" w:name="_GoBack"/>
      <w:bookmarkEnd w:id="0"/>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23CB2E3F"/>
    <w:rsid w:val="31200696"/>
    <w:rsid w:val="318F2491"/>
    <w:rsid w:val="31C60684"/>
    <w:rsid w:val="34164C45"/>
    <w:rsid w:val="37D0669A"/>
    <w:rsid w:val="3D80705A"/>
    <w:rsid w:val="3F555F40"/>
    <w:rsid w:val="40446D82"/>
    <w:rsid w:val="4062681D"/>
    <w:rsid w:val="449311F4"/>
    <w:rsid w:val="4C2C5DB8"/>
    <w:rsid w:val="4CDA74AE"/>
    <w:rsid w:val="4E441962"/>
    <w:rsid w:val="51782C23"/>
    <w:rsid w:val="589C23D0"/>
    <w:rsid w:val="5B867FBC"/>
    <w:rsid w:val="5D814D5C"/>
    <w:rsid w:val="605B15FB"/>
    <w:rsid w:val="64302B89"/>
    <w:rsid w:val="66925AD1"/>
    <w:rsid w:val="67EA65C5"/>
    <w:rsid w:val="697719F6"/>
    <w:rsid w:val="6AE564D0"/>
    <w:rsid w:val="6B182D79"/>
    <w:rsid w:val="6BFF59B7"/>
    <w:rsid w:val="6CCD257F"/>
    <w:rsid w:val="6EC35A47"/>
    <w:rsid w:val="721C417D"/>
    <w:rsid w:val="75186E42"/>
    <w:rsid w:val="76E702AA"/>
    <w:rsid w:val="777E4800"/>
    <w:rsid w:val="78A470D4"/>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183</Words>
  <Characters>191</Characters>
  <Lines>0</Lines>
  <Paragraphs>0</Paragraphs>
  <TotalTime>0</TotalTime>
  <ScaleCrop>false</ScaleCrop>
  <LinksUpToDate>false</LinksUpToDate>
  <CharactersWithSpaces>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2024-07-10T01:00:37Z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