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6" w:line="215" w:lineRule="auto"/>
        <w:ind w:left="5144" w:right="68" w:hanging="5044"/>
        <w:jc w:val="center"/>
        <w:rPr>
          <w:rFonts w:hint="eastAsia" w:ascii="宋体" w:hAnsi="宋体" w:eastAsia="宋体" w:cs="宋体"/>
          <w:spacing w:val="7"/>
          <w:sz w:val="28"/>
          <w:szCs w:val="28"/>
        </w:rPr>
      </w:pPr>
      <w:r>
        <w:rPr>
          <w:rFonts w:hint="eastAsia" w:ascii="宋体" w:hAnsi="宋体" w:eastAsia="宋体" w:cs="宋体"/>
          <w:spacing w:val="8"/>
          <w:sz w:val="28"/>
          <w:szCs w:val="28"/>
        </w:rPr>
        <w:t>贵州省公路建设养护集团有限公司综合业务用房建设项目信息机房建</w:t>
      </w:r>
      <w:r>
        <w:rPr>
          <w:rFonts w:hint="eastAsia" w:ascii="宋体" w:hAnsi="宋体" w:eastAsia="宋体" w:cs="宋体"/>
          <w:spacing w:val="7"/>
          <w:sz w:val="28"/>
          <w:szCs w:val="28"/>
        </w:rPr>
        <w:t>设</w:t>
      </w:r>
    </w:p>
    <w:p>
      <w:pPr>
        <w:pStyle w:val="2"/>
        <w:spacing w:before="56" w:line="215" w:lineRule="auto"/>
        <w:ind w:left="5144" w:right="68" w:hanging="5044"/>
        <w:jc w:val="center"/>
        <w:rPr>
          <w:rFonts w:hint="eastAsia" w:ascii="宋体" w:hAnsi="宋体" w:eastAsia="宋体" w:cs="宋体"/>
          <w:sz w:val="28"/>
          <w:szCs w:val="28"/>
        </w:rPr>
      </w:pPr>
      <w:r>
        <w:rPr>
          <w:rFonts w:hint="eastAsia" w:ascii="宋体" w:hAnsi="宋体" w:eastAsia="宋体" w:cs="宋体"/>
          <w:spacing w:val="7"/>
          <w:sz w:val="28"/>
          <w:szCs w:val="28"/>
        </w:rPr>
        <w:t>询比采购公</w:t>
      </w:r>
      <w:r>
        <w:rPr>
          <w:rFonts w:hint="eastAsia" w:ascii="宋体" w:hAnsi="宋体" w:eastAsia="宋体" w:cs="宋体"/>
          <w:sz w:val="28"/>
          <w:szCs w:val="28"/>
        </w:rPr>
        <w:t>告</w:t>
      </w: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pStyle w:val="2"/>
        <w:spacing w:before="68" w:line="240" w:lineRule="auto"/>
        <w:ind w:left="12"/>
        <w:outlineLvl w:val="0"/>
        <w:rPr>
          <w:rFonts w:hint="eastAsia" w:ascii="宋体" w:hAnsi="宋体" w:eastAsia="宋体" w:cs="宋体"/>
          <w:sz w:val="21"/>
          <w:szCs w:val="21"/>
        </w:rPr>
      </w:pPr>
      <w:r>
        <w:rPr>
          <w:rFonts w:hint="eastAsia" w:ascii="宋体" w:hAnsi="宋体" w:eastAsia="宋体" w:cs="宋体"/>
          <w:b/>
          <w:bCs/>
          <w:spacing w:val="3"/>
          <w:sz w:val="21"/>
          <w:szCs w:val="21"/>
        </w:rPr>
        <w:t>1.</w:t>
      </w:r>
      <w:r>
        <w:rPr>
          <w:rFonts w:hint="eastAsia" w:ascii="宋体" w:hAnsi="宋体" w:eastAsia="宋体" w:cs="宋体"/>
          <w:b/>
          <w:bCs/>
          <w:spacing w:val="24"/>
          <w:w w:val="101"/>
          <w:sz w:val="21"/>
          <w:szCs w:val="21"/>
        </w:rPr>
        <w:t xml:space="preserve"> </w:t>
      </w:r>
      <w:r>
        <w:rPr>
          <w:rFonts w:hint="eastAsia" w:ascii="宋体" w:hAnsi="宋体" w:eastAsia="宋体" w:cs="宋体"/>
          <w:b/>
          <w:bCs/>
          <w:spacing w:val="3"/>
          <w:sz w:val="21"/>
          <w:szCs w:val="21"/>
        </w:rPr>
        <w:t>项目情况</w:t>
      </w:r>
    </w:p>
    <w:p>
      <w:pPr>
        <w:pStyle w:val="2"/>
        <w:spacing w:before="271" w:line="240" w:lineRule="auto"/>
        <w:ind w:left="364"/>
        <w:rPr>
          <w:rFonts w:hint="eastAsia" w:ascii="宋体" w:hAnsi="宋体" w:eastAsia="宋体" w:cs="宋体"/>
          <w:sz w:val="21"/>
          <w:szCs w:val="21"/>
        </w:rPr>
      </w:pPr>
      <w:r>
        <w:rPr>
          <w:rFonts w:hint="eastAsia" w:ascii="宋体" w:hAnsi="宋体" w:eastAsia="宋体" w:cs="宋体"/>
          <w:spacing w:val="5"/>
          <w:sz w:val="21"/>
          <w:szCs w:val="21"/>
        </w:rPr>
        <w:t>1.1 项目名称</w:t>
      </w:r>
      <w:r>
        <w:rPr>
          <w:rFonts w:hint="eastAsia" w:ascii="宋体" w:hAnsi="宋体" w:eastAsia="宋体" w:cs="宋体"/>
          <w:spacing w:val="25"/>
          <w:w w:val="101"/>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贵州省公路建设养护集团有限公司综合业务用房</w:t>
      </w:r>
      <w:r>
        <w:rPr>
          <w:rFonts w:hint="eastAsia" w:ascii="宋体" w:hAnsi="宋体" w:eastAsia="宋体" w:cs="宋体"/>
          <w:spacing w:val="4"/>
          <w:sz w:val="21"/>
          <w:szCs w:val="21"/>
          <w:u w:val="single" w:color="auto"/>
        </w:rPr>
        <w:t>建设项目信息机房建设</w:t>
      </w:r>
    </w:p>
    <w:p>
      <w:pPr>
        <w:pStyle w:val="2"/>
        <w:spacing w:before="289" w:line="240" w:lineRule="auto"/>
        <w:ind w:left="364"/>
        <w:rPr>
          <w:rFonts w:hint="eastAsia" w:ascii="宋体" w:hAnsi="宋体" w:eastAsia="宋体" w:cs="宋体"/>
          <w:sz w:val="21"/>
          <w:szCs w:val="21"/>
        </w:rPr>
      </w:pPr>
      <w:r>
        <w:rPr>
          <w:rFonts w:hint="eastAsia" w:ascii="宋体" w:hAnsi="宋体" w:eastAsia="宋体" w:cs="宋体"/>
          <w:spacing w:val="2"/>
          <w:sz w:val="21"/>
          <w:szCs w:val="21"/>
        </w:rPr>
        <w:t>1.2 项目编号</w:t>
      </w:r>
      <w:r>
        <w:rPr>
          <w:rFonts w:hint="eastAsia" w:ascii="宋体" w:hAnsi="宋体" w:eastAsia="宋体" w:cs="宋体"/>
          <w:spacing w:val="42"/>
          <w:w w:val="101"/>
          <w:sz w:val="21"/>
          <w:szCs w:val="21"/>
        </w:rPr>
        <w:t xml:space="preserve"> </w:t>
      </w:r>
      <w:r>
        <w:rPr>
          <w:rFonts w:hint="eastAsia" w:ascii="宋体" w:hAnsi="宋体" w:eastAsia="宋体" w:cs="宋体"/>
          <w:spacing w:val="2"/>
          <w:sz w:val="21"/>
          <w:szCs w:val="21"/>
        </w:rPr>
        <w:t>：</w:t>
      </w:r>
      <w:r>
        <w:rPr>
          <w:rFonts w:hint="eastAsia" w:ascii="宋体" w:hAnsi="宋体" w:eastAsia="宋体" w:cs="宋体"/>
          <w:sz w:val="21"/>
          <w:szCs w:val="21"/>
          <w:u w:val="single" w:color="auto"/>
        </w:rPr>
        <w:t>XBCG</w:t>
      </w:r>
      <w:r>
        <w:rPr>
          <w:rFonts w:hint="eastAsia" w:ascii="宋体" w:hAnsi="宋体" w:eastAsia="宋体" w:cs="宋体"/>
          <w:spacing w:val="2"/>
          <w:sz w:val="21"/>
          <w:szCs w:val="21"/>
          <w:u w:val="single" w:color="auto"/>
        </w:rPr>
        <w:t>202406000390</w:t>
      </w:r>
    </w:p>
    <w:p>
      <w:pPr>
        <w:pStyle w:val="2"/>
        <w:spacing w:before="289" w:line="240" w:lineRule="auto"/>
        <w:ind w:left="364"/>
        <w:rPr>
          <w:rFonts w:hint="eastAsia" w:ascii="宋体" w:hAnsi="宋体" w:eastAsia="宋体" w:cs="宋体"/>
          <w:sz w:val="21"/>
          <w:szCs w:val="21"/>
        </w:rPr>
      </w:pPr>
      <w:r>
        <w:rPr>
          <w:rFonts w:hint="eastAsia" w:ascii="宋体" w:hAnsi="宋体" w:eastAsia="宋体" w:cs="宋体"/>
          <w:spacing w:val="2"/>
          <w:sz w:val="21"/>
          <w:szCs w:val="21"/>
        </w:rPr>
        <w:t>1.3 采购方式</w:t>
      </w:r>
      <w:r>
        <w:rPr>
          <w:rFonts w:hint="eastAsia" w:ascii="宋体" w:hAnsi="宋体" w:eastAsia="宋体" w:cs="宋体"/>
          <w:spacing w:val="26"/>
          <w:w w:val="101"/>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
          <w:sz w:val="21"/>
          <w:szCs w:val="21"/>
          <w:u w:val="single" w:color="auto"/>
        </w:rPr>
        <w:t>询比采购</w:t>
      </w:r>
    </w:p>
    <w:p>
      <w:pPr>
        <w:pStyle w:val="2"/>
        <w:spacing w:before="291" w:line="240" w:lineRule="auto"/>
        <w:ind w:left="364"/>
        <w:rPr>
          <w:rFonts w:hint="eastAsia" w:ascii="宋体" w:hAnsi="宋体" w:eastAsia="宋体" w:cs="宋体"/>
          <w:sz w:val="21"/>
          <w:szCs w:val="21"/>
        </w:rPr>
      </w:pPr>
      <w:r>
        <w:rPr>
          <w:rFonts w:hint="eastAsia" w:ascii="宋体" w:hAnsi="宋体" w:eastAsia="宋体" w:cs="宋体"/>
          <w:spacing w:val="1"/>
          <w:sz w:val="21"/>
          <w:szCs w:val="21"/>
        </w:rPr>
        <w:t>1.4 邀请范围</w:t>
      </w:r>
      <w:r>
        <w:rPr>
          <w:rFonts w:hint="eastAsia" w:ascii="宋体" w:hAnsi="宋体" w:eastAsia="宋体" w:cs="宋体"/>
          <w:spacing w:val="29"/>
          <w:w w:val="10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u w:val="single" w:color="auto"/>
        </w:rPr>
        <w:t>公开</w:t>
      </w:r>
    </w:p>
    <w:p>
      <w:pPr>
        <w:pStyle w:val="2"/>
        <w:spacing w:before="289" w:line="240" w:lineRule="auto"/>
        <w:ind w:left="364"/>
        <w:rPr>
          <w:rFonts w:hint="eastAsia" w:ascii="宋体" w:hAnsi="宋体" w:eastAsia="宋体" w:cs="宋体"/>
          <w:sz w:val="21"/>
          <w:szCs w:val="21"/>
        </w:rPr>
      </w:pPr>
      <w:r>
        <w:rPr>
          <w:rFonts w:hint="eastAsia" w:ascii="宋体" w:hAnsi="宋体" w:eastAsia="宋体" w:cs="宋体"/>
          <w:spacing w:val="2"/>
          <w:sz w:val="21"/>
          <w:szCs w:val="21"/>
        </w:rPr>
        <w:t>1.5 项目所在地区</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
          <w:sz w:val="21"/>
          <w:szCs w:val="21"/>
          <w:u w:val="single" w:color="auto"/>
        </w:rPr>
        <w:t>贵州省贵阳市白云区艳山红镇  ，大氧南路南侧</w:t>
      </w:r>
      <w:r>
        <w:rPr>
          <w:rFonts w:hint="eastAsia" w:ascii="宋体" w:hAnsi="宋体" w:eastAsia="宋体" w:cs="宋体"/>
          <w:spacing w:val="40"/>
          <w:sz w:val="21"/>
          <w:szCs w:val="21"/>
          <w:u w:val="single" w:color="auto"/>
        </w:rPr>
        <w:t xml:space="preserve"> </w:t>
      </w:r>
      <w:r>
        <w:rPr>
          <w:rFonts w:hint="eastAsia" w:ascii="宋体" w:hAnsi="宋体" w:eastAsia="宋体" w:cs="宋体"/>
          <w:spacing w:val="2"/>
          <w:sz w:val="21"/>
          <w:szCs w:val="21"/>
          <w:u w:val="single" w:color="auto"/>
        </w:rPr>
        <w:t>，数博大道西侧</w:t>
      </w:r>
    </w:p>
    <w:p>
      <w:pPr>
        <w:pStyle w:val="2"/>
        <w:spacing w:before="290" w:line="240" w:lineRule="auto"/>
        <w:ind w:left="364"/>
        <w:rPr>
          <w:rFonts w:hint="eastAsia" w:ascii="宋体" w:hAnsi="宋体" w:eastAsia="宋体" w:cs="宋体"/>
          <w:sz w:val="21"/>
          <w:szCs w:val="21"/>
        </w:rPr>
      </w:pPr>
      <w:r>
        <w:rPr>
          <w:rFonts w:hint="eastAsia" w:ascii="宋体" w:hAnsi="宋体" w:eastAsia="宋体" w:cs="宋体"/>
          <w:spacing w:val="1"/>
          <w:sz w:val="21"/>
          <w:szCs w:val="21"/>
        </w:rPr>
        <w:t>1.6 资金来源 ：</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u w:val="single" w:color="auto"/>
        </w:rPr>
        <w:t>自筹资金</w:t>
      </w:r>
    </w:p>
    <w:p>
      <w:pPr>
        <w:pStyle w:val="2"/>
        <w:spacing w:before="289" w:line="240" w:lineRule="auto"/>
        <w:ind w:left="2" w:right="26" w:firstLine="362"/>
        <w:rPr>
          <w:rFonts w:hint="eastAsia" w:ascii="宋体" w:hAnsi="宋体" w:eastAsia="宋体" w:cs="宋体"/>
          <w:sz w:val="21"/>
          <w:szCs w:val="21"/>
        </w:rPr>
      </w:pPr>
      <w:r>
        <w:rPr>
          <w:rFonts w:hint="eastAsia" w:ascii="宋体" w:hAnsi="宋体" w:eastAsia="宋体" w:cs="宋体"/>
          <w:spacing w:val="5"/>
          <w:sz w:val="21"/>
          <w:szCs w:val="21"/>
        </w:rPr>
        <w:t>1.7 招标条件</w:t>
      </w:r>
      <w:r>
        <w:rPr>
          <w:rFonts w:hint="eastAsia" w:ascii="宋体" w:hAnsi="宋体" w:eastAsia="宋体" w:cs="宋体"/>
          <w:spacing w:val="25"/>
          <w:w w:val="101"/>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本招标项目 贵州省公路建设养护集团有限公司综合业务用房建设项目信息机房建设 已由 贵阳市白云区发展和改革局以</w:t>
      </w:r>
      <w:r>
        <w:rPr>
          <w:rFonts w:hint="eastAsia" w:ascii="宋体" w:hAnsi="宋体" w:eastAsia="宋体" w:cs="宋体"/>
          <w:spacing w:val="4"/>
          <w:sz w:val="21"/>
          <w:szCs w:val="21"/>
          <w:u w:val="single" w:color="auto"/>
        </w:rPr>
        <w:t xml:space="preserve"> 贵州省企业投</w:t>
      </w:r>
      <w:r>
        <w:rPr>
          <w:rFonts w:hint="eastAsia" w:ascii="宋体" w:hAnsi="宋体" w:eastAsia="宋体" w:cs="宋体"/>
          <w:sz w:val="21"/>
          <w:szCs w:val="21"/>
        </w:rPr>
        <w:t xml:space="preserve"> </w:t>
      </w:r>
      <w:r>
        <w:rPr>
          <w:rFonts w:hint="eastAsia" w:ascii="宋体" w:hAnsi="宋体" w:eastAsia="宋体" w:cs="宋体"/>
          <w:spacing w:val="4"/>
          <w:sz w:val="21"/>
          <w:szCs w:val="21"/>
          <w:u w:val="single" w:color="auto"/>
        </w:rPr>
        <w:t>资项目备案证明2307-520113-0</w:t>
      </w:r>
      <w:r>
        <w:rPr>
          <w:rFonts w:hint="eastAsia" w:ascii="宋体" w:hAnsi="宋体" w:eastAsia="宋体" w:cs="宋体"/>
          <w:spacing w:val="3"/>
          <w:sz w:val="21"/>
          <w:szCs w:val="21"/>
          <w:u w:val="single" w:color="auto"/>
        </w:rPr>
        <w:t>4-01-719763 批准建设</w:t>
      </w:r>
      <w:r>
        <w:rPr>
          <w:rFonts w:hint="eastAsia" w:ascii="宋体" w:hAnsi="宋体" w:eastAsia="宋体" w:cs="宋体"/>
          <w:spacing w:val="40"/>
          <w:w w:val="101"/>
          <w:sz w:val="21"/>
          <w:szCs w:val="21"/>
          <w:u w:val="single" w:color="auto"/>
        </w:rPr>
        <w:t xml:space="preserve"> </w:t>
      </w:r>
      <w:r>
        <w:rPr>
          <w:rFonts w:hint="eastAsia" w:ascii="宋体" w:hAnsi="宋体" w:eastAsia="宋体" w:cs="宋体"/>
          <w:spacing w:val="3"/>
          <w:sz w:val="21"/>
          <w:szCs w:val="21"/>
          <w:u w:val="single" w:color="auto"/>
        </w:rPr>
        <w:t>，项目业主为 贵州省公路建设养护集团有限公司</w:t>
      </w:r>
      <w:r>
        <w:rPr>
          <w:rFonts w:hint="eastAsia" w:ascii="宋体" w:hAnsi="宋体" w:eastAsia="宋体" w:cs="宋体"/>
          <w:spacing w:val="40"/>
          <w:w w:val="101"/>
          <w:sz w:val="21"/>
          <w:szCs w:val="21"/>
          <w:u w:val="single" w:color="auto"/>
        </w:rPr>
        <w:t xml:space="preserve"> </w:t>
      </w:r>
      <w:r>
        <w:rPr>
          <w:rFonts w:hint="eastAsia" w:ascii="宋体" w:hAnsi="宋体" w:eastAsia="宋体" w:cs="宋体"/>
          <w:spacing w:val="3"/>
          <w:sz w:val="21"/>
          <w:szCs w:val="21"/>
          <w:u w:val="single" w:color="auto"/>
        </w:rPr>
        <w:t>，建设资金来源为 企业自筹</w:t>
      </w:r>
      <w:r>
        <w:rPr>
          <w:rFonts w:hint="eastAsia" w:ascii="宋体" w:hAnsi="宋体" w:eastAsia="宋体" w:cs="宋体"/>
          <w:spacing w:val="40"/>
          <w:sz w:val="21"/>
          <w:szCs w:val="21"/>
          <w:u w:val="single" w:color="auto"/>
        </w:rPr>
        <w:t xml:space="preserve"> </w:t>
      </w:r>
      <w:r>
        <w:rPr>
          <w:rFonts w:hint="eastAsia" w:ascii="宋体" w:hAnsi="宋体" w:eastAsia="宋体" w:cs="宋体"/>
          <w:spacing w:val="3"/>
          <w:sz w:val="21"/>
          <w:szCs w:val="21"/>
          <w:u w:val="single" w:color="auto"/>
        </w:rPr>
        <w:t>，项目出资比例为</w:t>
      </w:r>
      <w:r>
        <w:rPr>
          <w:rFonts w:hint="eastAsia" w:ascii="宋体" w:hAnsi="宋体" w:eastAsia="宋体" w:cs="宋体"/>
          <w:spacing w:val="4"/>
          <w:sz w:val="21"/>
          <w:szCs w:val="21"/>
          <w:u w:val="single" w:color="auto"/>
        </w:rPr>
        <w:t>100%  ，招标人为 贵州省公路建设养护集团有</w:t>
      </w:r>
      <w:r>
        <w:rPr>
          <w:rFonts w:hint="eastAsia" w:ascii="宋体" w:hAnsi="宋体" w:eastAsia="宋体" w:cs="宋体"/>
          <w:spacing w:val="3"/>
          <w:sz w:val="21"/>
          <w:szCs w:val="21"/>
          <w:u w:val="single" w:color="auto"/>
        </w:rPr>
        <w:t>限公司 。项目</w:t>
      </w:r>
      <w:r>
        <w:rPr>
          <w:rFonts w:hint="eastAsia" w:ascii="宋体" w:hAnsi="宋体" w:eastAsia="宋体" w:cs="宋体"/>
          <w:spacing w:val="3"/>
          <w:sz w:val="21"/>
          <w:szCs w:val="21"/>
          <w:u w:val="single" w:color="auto"/>
          <w:lang w:val="en-US" w:eastAsia="zh-CN"/>
        </w:rPr>
        <w:t>已</w:t>
      </w:r>
      <w:bookmarkStart w:id="0" w:name="_GoBack"/>
      <w:bookmarkEnd w:id="0"/>
      <w:r>
        <w:rPr>
          <w:rFonts w:hint="eastAsia" w:ascii="宋体" w:hAnsi="宋体" w:eastAsia="宋体" w:cs="宋体"/>
          <w:spacing w:val="3"/>
          <w:sz w:val="21"/>
          <w:szCs w:val="21"/>
          <w:u w:val="single" w:color="auto"/>
        </w:rPr>
        <w:t>具备招标条件  ，现对该项目的 机房建设 进行询比采购。</w:t>
      </w:r>
    </w:p>
    <w:p>
      <w:pPr>
        <w:pStyle w:val="2"/>
        <w:spacing w:before="287" w:line="240" w:lineRule="auto"/>
        <w:ind w:left="3"/>
        <w:outlineLvl w:val="0"/>
        <w:rPr>
          <w:rFonts w:hint="eastAsia" w:ascii="宋体" w:hAnsi="宋体" w:eastAsia="宋体" w:cs="宋体"/>
          <w:sz w:val="21"/>
          <w:szCs w:val="21"/>
        </w:rPr>
      </w:pPr>
      <w:r>
        <w:rPr>
          <w:rFonts w:hint="eastAsia" w:ascii="宋体" w:hAnsi="宋体" w:eastAsia="宋体" w:cs="宋体"/>
          <w:b/>
          <w:bCs/>
          <w:spacing w:val="6"/>
          <w:sz w:val="21"/>
          <w:szCs w:val="21"/>
        </w:rPr>
        <w:t>2.</w:t>
      </w:r>
      <w:r>
        <w:rPr>
          <w:rFonts w:hint="eastAsia" w:ascii="宋体" w:hAnsi="宋体" w:eastAsia="宋体" w:cs="宋体"/>
          <w:b/>
          <w:bCs/>
          <w:spacing w:val="22"/>
          <w:sz w:val="21"/>
          <w:szCs w:val="21"/>
        </w:rPr>
        <w:t xml:space="preserve"> </w:t>
      </w:r>
      <w:r>
        <w:rPr>
          <w:rFonts w:hint="eastAsia" w:ascii="宋体" w:hAnsi="宋体" w:eastAsia="宋体" w:cs="宋体"/>
          <w:b/>
          <w:bCs/>
          <w:spacing w:val="6"/>
          <w:sz w:val="21"/>
          <w:szCs w:val="21"/>
        </w:rPr>
        <w:t>发布公告的媒介</w:t>
      </w:r>
    </w:p>
    <w:p>
      <w:pPr>
        <w:pStyle w:val="2"/>
        <w:spacing w:before="272" w:line="240" w:lineRule="auto"/>
        <w:ind w:firstLine="444" w:firstLineChars="200"/>
        <w:rPr>
          <w:rFonts w:hint="eastAsia" w:ascii="宋体" w:hAnsi="宋体" w:eastAsia="宋体" w:cs="宋体"/>
          <w:sz w:val="21"/>
          <w:szCs w:val="21"/>
        </w:rPr>
      </w:pPr>
      <w:r>
        <w:rPr>
          <w:rFonts w:hint="eastAsia" w:ascii="宋体" w:hAnsi="宋体" w:eastAsia="宋体" w:cs="宋体"/>
          <w:spacing w:val="6"/>
          <w:sz w:val="21"/>
          <w:szCs w:val="21"/>
        </w:rPr>
        <w:t>本次招标公告同时在</w:t>
      </w:r>
      <w:r>
        <w:rPr>
          <w:rFonts w:hint="eastAsia" w:ascii="宋体" w:hAnsi="宋体" w:eastAsia="宋体" w:cs="宋体"/>
          <w:spacing w:val="25"/>
          <w:w w:val="101"/>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6"/>
          <w:sz w:val="21"/>
          <w:szCs w:val="21"/>
          <w:u w:val="single" w:color="auto"/>
        </w:rPr>
        <w:t>黔云招采电子招标采购</w:t>
      </w:r>
      <w:r>
        <w:rPr>
          <w:rFonts w:hint="eastAsia" w:ascii="宋体" w:hAnsi="宋体" w:eastAsia="宋体" w:cs="宋体"/>
          <w:spacing w:val="5"/>
          <w:sz w:val="21"/>
          <w:szCs w:val="21"/>
          <w:u w:val="single" w:color="auto"/>
        </w:rPr>
        <w:t>交易平台,贵州省国有企业生产资料综合服务平台,贵州省公路建设养护集团有限公司官网</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上发布。</w:t>
      </w:r>
    </w:p>
    <w:p>
      <w:pPr>
        <w:spacing w:line="240" w:lineRule="auto"/>
        <w:rPr>
          <w:rFonts w:hint="eastAsia" w:ascii="宋体" w:hAnsi="宋体" w:eastAsia="宋体" w:cs="宋体"/>
          <w:sz w:val="21"/>
          <w:szCs w:val="21"/>
        </w:rPr>
      </w:pPr>
    </w:p>
    <w:p>
      <w:pPr>
        <w:pStyle w:val="2"/>
        <w:spacing w:before="69" w:line="240" w:lineRule="auto"/>
        <w:ind w:left="5"/>
        <w:outlineLvl w:val="0"/>
        <w:rPr>
          <w:rFonts w:hint="eastAsia" w:ascii="宋体" w:hAnsi="宋体" w:eastAsia="宋体" w:cs="宋体"/>
          <w:sz w:val="21"/>
          <w:szCs w:val="21"/>
        </w:rPr>
      </w:pPr>
      <w:r>
        <w:rPr>
          <w:rFonts w:hint="eastAsia" w:ascii="宋体" w:hAnsi="宋体" w:eastAsia="宋体" w:cs="宋体"/>
          <w:b/>
          <w:bCs/>
          <w:spacing w:val="6"/>
          <w:sz w:val="21"/>
          <w:szCs w:val="21"/>
        </w:rPr>
        <w:t>3.</w:t>
      </w:r>
      <w:r>
        <w:rPr>
          <w:rFonts w:hint="eastAsia" w:ascii="宋体" w:hAnsi="宋体" w:eastAsia="宋体" w:cs="宋体"/>
          <w:b/>
          <w:bCs/>
          <w:spacing w:val="23"/>
          <w:w w:val="101"/>
          <w:sz w:val="21"/>
          <w:szCs w:val="21"/>
        </w:rPr>
        <w:t xml:space="preserve"> </w:t>
      </w:r>
      <w:r>
        <w:rPr>
          <w:rFonts w:hint="eastAsia" w:ascii="宋体" w:hAnsi="宋体" w:eastAsia="宋体" w:cs="宋体"/>
          <w:b/>
          <w:bCs/>
          <w:spacing w:val="6"/>
          <w:sz w:val="21"/>
          <w:szCs w:val="21"/>
        </w:rPr>
        <w:t>项目概况和招标范围</w:t>
      </w:r>
    </w:p>
    <w:p>
      <w:pPr>
        <w:pStyle w:val="2"/>
        <w:spacing w:before="260" w:line="240" w:lineRule="auto"/>
        <w:ind w:left="350"/>
        <w:rPr>
          <w:rFonts w:hint="eastAsia" w:ascii="宋体" w:hAnsi="宋体" w:eastAsia="宋体" w:cs="宋体"/>
          <w:sz w:val="21"/>
          <w:szCs w:val="21"/>
        </w:rPr>
      </w:pPr>
      <w:r>
        <w:rPr>
          <w:rFonts w:hint="eastAsia" w:ascii="宋体" w:hAnsi="宋体" w:eastAsia="宋体" w:cs="宋体"/>
          <w:spacing w:val="5"/>
          <w:sz w:val="21"/>
          <w:szCs w:val="21"/>
          <w:u w:val="single" w:color="auto"/>
        </w:rPr>
        <w:t>贵州省公路建设养护集团有限公司综合业务用房建设项目 ，信息化机房需新建成模块化信息</w:t>
      </w:r>
      <w:r>
        <w:rPr>
          <w:rFonts w:hint="eastAsia" w:ascii="宋体" w:hAnsi="宋体" w:eastAsia="宋体" w:cs="宋体"/>
          <w:spacing w:val="4"/>
          <w:sz w:val="21"/>
          <w:szCs w:val="21"/>
          <w:u w:val="single" w:color="auto"/>
        </w:rPr>
        <w:t>机房。</w:t>
      </w:r>
    </w:p>
    <w:p>
      <w:pPr>
        <w:spacing w:line="240" w:lineRule="auto"/>
        <w:rPr>
          <w:rFonts w:hint="eastAsia" w:ascii="宋体" w:hAnsi="宋体" w:eastAsia="宋体" w:cs="宋体"/>
          <w:sz w:val="21"/>
          <w:szCs w:val="21"/>
        </w:rPr>
      </w:pPr>
    </w:p>
    <w:p>
      <w:pPr>
        <w:pStyle w:val="2"/>
        <w:spacing w:before="69" w:line="240" w:lineRule="auto"/>
        <w:ind w:left="2"/>
        <w:outlineLvl w:val="0"/>
        <w:rPr>
          <w:rFonts w:hint="eastAsia" w:ascii="宋体" w:hAnsi="宋体" w:eastAsia="宋体" w:cs="宋体"/>
          <w:sz w:val="21"/>
          <w:szCs w:val="21"/>
        </w:rPr>
      </w:pPr>
      <w:r>
        <w:rPr>
          <w:rFonts w:hint="eastAsia" w:ascii="宋体" w:hAnsi="宋体" w:eastAsia="宋体" w:cs="宋体"/>
          <w:b/>
          <w:bCs/>
          <w:spacing w:val="6"/>
          <w:sz w:val="21"/>
          <w:szCs w:val="21"/>
        </w:rPr>
        <w:t>4.</w:t>
      </w:r>
      <w:r>
        <w:rPr>
          <w:rFonts w:hint="eastAsia" w:ascii="宋体" w:hAnsi="宋体" w:eastAsia="宋体" w:cs="宋体"/>
          <w:b/>
          <w:bCs/>
          <w:spacing w:val="35"/>
          <w:sz w:val="21"/>
          <w:szCs w:val="21"/>
        </w:rPr>
        <w:t xml:space="preserve"> </w:t>
      </w:r>
      <w:r>
        <w:rPr>
          <w:rFonts w:hint="eastAsia" w:ascii="宋体" w:hAnsi="宋体" w:eastAsia="宋体" w:cs="宋体"/>
          <w:b/>
          <w:bCs/>
          <w:spacing w:val="6"/>
          <w:sz w:val="21"/>
          <w:szCs w:val="21"/>
        </w:rPr>
        <w:t>招标文件获取及递交投标文件</w:t>
      </w:r>
    </w:p>
    <w:p>
      <w:pPr>
        <w:pStyle w:val="2"/>
        <w:spacing w:before="231" w:line="240" w:lineRule="auto"/>
        <w:ind w:left="1" w:firstLine="444" w:firstLineChars="200"/>
        <w:rPr>
          <w:rFonts w:hint="eastAsia" w:ascii="宋体" w:hAnsi="宋体" w:eastAsia="宋体" w:cs="宋体"/>
          <w:sz w:val="21"/>
          <w:szCs w:val="21"/>
        </w:rPr>
      </w:pPr>
      <w:r>
        <w:rPr>
          <w:rFonts w:hint="eastAsia" w:ascii="宋体" w:hAnsi="宋体" w:eastAsia="宋体" w:cs="宋体"/>
          <w:spacing w:val="6"/>
          <w:sz w:val="21"/>
          <w:szCs w:val="21"/>
        </w:rPr>
        <w:t>任何未在《黔云招采电子招标采购交易平台》(</w:t>
      </w:r>
      <w:r>
        <w:rPr>
          <w:rFonts w:hint="eastAsia" w:ascii="宋体" w:hAnsi="宋体" w:eastAsia="宋体" w:cs="宋体"/>
          <w:sz w:val="21"/>
          <w:szCs w:val="21"/>
        </w:rPr>
        <w:t>www</w:t>
      </w:r>
      <w:r>
        <w:rPr>
          <w:rFonts w:hint="eastAsia" w:ascii="宋体" w:hAnsi="宋体" w:eastAsia="宋体" w:cs="宋体"/>
          <w:spacing w:val="6"/>
          <w:sz w:val="21"/>
          <w:szCs w:val="21"/>
        </w:rPr>
        <w:t>.e-</w:t>
      </w:r>
      <w:r>
        <w:rPr>
          <w:rFonts w:hint="eastAsia" w:ascii="宋体" w:hAnsi="宋体" w:eastAsia="宋体" w:cs="宋体"/>
          <w:sz w:val="21"/>
          <w:szCs w:val="21"/>
        </w:rPr>
        <w:t>qyzc</w:t>
      </w:r>
      <w:r>
        <w:rPr>
          <w:rFonts w:hint="eastAsia" w:ascii="宋体" w:hAnsi="宋体" w:eastAsia="宋体" w:cs="宋体"/>
          <w:spacing w:val="6"/>
          <w:sz w:val="21"/>
          <w:szCs w:val="21"/>
        </w:rPr>
        <w:t>.</w:t>
      </w:r>
      <w:r>
        <w:rPr>
          <w:rFonts w:hint="eastAsia" w:ascii="宋体" w:hAnsi="宋体" w:eastAsia="宋体" w:cs="宋体"/>
          <w:sz w:val="21"/>
          <w:szCs w:val="21"/>
        </w:rPr>
        <w:t>com</w:t>
      </w:r>
      <w:r>
        <w:rPr>
          <w:rFonts w:hint="eastAsia" w:ascii="宋体" w:hAnsi="宋体" w:eastAsia="宋体" w:cs="宋体"/>
          <w:spacing w:val="6"/>
          <w:sz w:val="21"/>
          <w:szCs w:val="21"/>
        </w:rPr>
        <w:t>)下载招标文件的法人或其它组织均不得参加本项目的投标。</w:t>
      </w:r>
    </w:p>
    <w:p>
      <w:pPr>
        <w:pStyle w:val="2"/>
        <w:spacing w:before="239" w:line="240" w:lineRule="auto"/>
        <w:ind w:left="1"/>
        <w:outlineLvl w:val="0"/>
        <w:rPr>
          <w:rFonts w:hint="eastAsia" w:ascii="宋体" w:hAnsi="宋体" w:eastAsia="宋体" w:cs="宋体"/>
          <w:sz w:val="21"/>
          <w:szCs w:val="21"/>
        </w:rPr>
      </w:pPr>
      <w:r>
        <w:rPr>
          <w:rFonts w:hint="eastAsia" w:ascii="宋体" w:hAnsi="宋体" w:eastAsia="宋体" w:cs="宋体"/>
          <w:b/>
          <w:bCs/>
          <w:spacing w:val="6"/>
          <w:sz w:val="21"/>
          <w:szCs w:val="21"/>
        </w:rPr>
        <w:t>标段1</w:t>
      </w:r>
    </w:p>
    <w:p>
      <w:pPr>
        <w:pStyle w:val="2"/>
        <w:spacing w:before="247" w:line="240" w:lineRule="auto"/>
        <w:ind w:left="349"/>
        <w:rPr>
          <w:rFonts w:hint="eastAsia" w:ascii="宋体" w:hAnsi="宋体" w:eastAsia="宋体" w:cs="宋体"/>
          <w:sz w:val="21"/>
          <w:szCs w:val="21"/>
        </w:rPr>
      </w:pPr>
      <w:r>
        <w:rPr>
          <w:rFonts w:hint="eastAsia" w:ascii="宋体" w:hAnsi="宋体" w:eastAsia="宋体" w:cs="宋体"/>
          <w:spacing w:val="5"/>
          <w:sz w:val="21"/>
          <w:szCs w:val="21"/>
        </w:rPr>
        <w:t>4.1 标段名称</w:t>
      </w:r>
      <w:r>
        <w:rPr>
          <w:rFonts w:hint="eastAsia" w:ascii="宋体" w:hAnsi="宋体" w:eastAsia="宋体" w:cs="宋体"/>
          <w:spacing w:val="30"/>
          <w:w w:val="101"/>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贵州省公路建设养护集团有限公司综合业务用房建设项目信息机房建设</w:t>
      </w:r>
    </w:p>
    <w:p>
      <w:pPr>
        <w:pStyle w:val="2"/>
        <w:spacing w:before="290" w:line="240" w:lineRule="auto"/>
        <w:ind w:left="349"/>
        <w:rPr>
          <w:rFonts w:hint="eastAsia" w:ascii="宋体" w:hAnsi="宋体" w:eastAsia="宋体" w:cs="宋体"/>
          <w:sz w:val="21"/>
          <w:szCs w:val="21"/>
        </w:rPr>
      </w:pPr>
      <w:r>
        <w:rPr>
          <w:rFonts w:hint="eastAsia" w:ascii="宋体" w:hAnsi="宋体" w:eastAsia="宋体" w:cs="宋体"/>
          <w:spacing w:val="3"/>
          <w:sz w:val="21"/>
          <w:szCs w:val="21"/>
        </w:rPr>
        <w:t>4.2 标段编号</w:t>
      </w:r>
      <w:r>
        <w:rPr>
          <w:rFonts w:hint="eastAsia" w:ascii="宋体" w:hAnsi="宋体" w:eastAsia="宋体" w:cs="宋体"/>
          <w:spacing w:val="36"/>
          <w:sz w:val="21"/>
          <w:szCs w:val="21"/>
        </w:rPr>
        <w:t xml:space="preserve"> </w:t>
      </w:r>
      <w:r>
        <w:rPr>
          <w:rFonts w:hint="eastAsia" w:ascii="宋体" w:hAnsi="宋体" w:eastAsia="宋体" w:cs="宋体"/>
          <w:spacing w:val="3"/>
          <w:sz w:val="21"/>
          <w:szCs w:val="21"/>
        </w:rPr>
        <w:t>：</w:t>
      </w:r>
      <w:r>
        <w:rPr>
          <w:rFonts w:hint="eastAsia" w:ascii="宋体" w:hAnsi="宋体" w:eastAsia="宋体" w:cs="宋体"/>
          <w:sz w:val="21"/>
          <w:szCs w:val="21"/>
          <w:u w:val="single" w:color="auto"/>
        </w:rPr>
        <w:t>XBCG</w:t>
      </w:r>
      <w:r>
        <w:rPr>
          <w:rFonts w:hint="eastAsia" w:ascii="宋体" w:hAnsi="宋体" w:eastAsia="宋体" w:cs="宋体"/>
          <w:spacing w:val="3"/>
          <w:sz w:val="21"/>
          <w:szCs w:val="21"/>
          <w:u w:val="single" w:color="auto"/>
        </w:rPr>
        <w:t>202406000390-001</w:t>
      </w:r>
    </w:p>
    <w:p>
      <w:pPr>
        <w:pStyle w:val="2"/>
        <w:spacing w:before="257" w:line="240" w:lineRule="auto"/>
        <w:ind w:left="1"/>
        <w:outlineLvl w:val="0"/>
        <w:rPr>
          <w:rFonts w:hint="eastAsia" w:ascii="宋体" w:hAnsi="宋体" w:eastAsia="宋体" w:cs="宋体"/>
          <w:sz w:val="21"/>
          <w:szCs w:val="21"/>
        </w:rPr>
      </w:pPr>
      <w:r>
        <w:rPr>
          <w:rFonts w:hint="eastAsia" w:ascii="宋体" w:hAnsi="宋体" w:eastAsia="宋体" w:cs="宋体"/>
          <w:b/>
          <w:bCs/>
          <w:spacing w:val="5"/>
          <w:sz w:val="21"/>
          <w:szCs w:val="21"/>
        </w:rPr>
        <w:t>招标文件获取 ：</w:t>
      </w:r>
    </w:p>
    <w:p>
      <w:pPr>
        <w:pStyle w:val="2"/>
        <w:spacing w:before="207" w:line="240" w:lineRule="auto"/>
        <w:ind w:left="4" w:right="-140" w:rightChars="0" w:firstLine="344"/>
        <w:rPr>
          <w:rFonts w:hint="eastAsia" w:ascii="宋体" w:hAnsi="宋体" w:eastAsia="宋体" w:cs="宋体"/>
          <w:sz w:val="21"/>
          <w:szCs w:val="21"/>
        </w:rPr>
      </w:pPr>
      <w:r>
        <w:rPr>
          <w:rFonts w:hint="eastAsia" w:ascii="宋体" w:hAnsi="宋体" w:eastAsia="宋体" w:cs="宋体"/>
          <w:spacing w:val="2"/>
          <w:sz w:val="21"/>
          <w:szCs w:val="21"/>
        </w:rPr>
        <w:t>4.3 凡有意参加投标者 ，请于</w:t>
      </w:r>
      <w:r>
        <w:rPr>
          <w:rFonts w:hint="eastAsia" w:ascii="宋体" w:hAnsi="宋体" w:eastAsia="宋体" w:cs="宋体"/>
          <w:spacing w:val="2"/>
          <w:sz w:val="21"/>
          <w:szCs w:val="21"/>
          <w:u w:val="single" w:color="auto"/>
        </w:rPr>
        <w:t>2024-06-29 09:00</w:t>
      </w:r>
      <w:r>
        <w:rPr>
          <w:rFonts w:hint="eastAsia" w:ascii="宋体" w:hAnsi="宋体" w:eastAsia="宋体" w:cs="宋体"/>
          <w:spacing w:val="2"/>
          <w:sz w:val="21"/>
          <w:szCs w:val="21"/>
        </w:rPr>
        <w:t>至</w:t>
      </w:r>
      <w:r>
        <w:rPr>
          <w:rFonts w:hint="eastAsia" w:ascii="宋体" w:hAnsi="宋体" w:eastAsia="宋体" w:cs="宋体"/>
          <w:spacing w:val="2"/>
          <w:sz w:val="21"/>
          <w:szCs w:val="21"/>
          <w:u w:val="single" w:color="auto"/>
        </w:rPr>
        <w:t>2024-07-03 23:59</w:t>
      </w:r>
      <w:r>
        <w:rPr>
          <w:rFonts w:hint="eastAsia" w:ascii="宋体" w:hAnsi="宋体" w:eastAsia="宋体" w:cs="宋体"/>
          <w:spacing w:val="2"/>
          <w:sz w:val="21"/>
          <w:szCs w:val="21"/>
        </w:rPr>
        <w:t xml:space="preserve">(北京时间 ，下同) ，登录《黔云招采电子招标采购交易平台》（ </w:t>
      </w:r>
      <w:r>
        <w:rPr>
          <w:rFonts w:hint="eastAsia" w:ascii="宋体" w:hAnsi="宋体" w:eastAsia="宋体" w:cs="宋体"/>
          <w:sz w:val="21"/>
          <w:szCs w:val="21"/>
        </w:rPr>
        <w:t>www</w:t>
      </w:r>
      <w:r>
        <w:rPr>
          <w:rFonts w:hint="eastAsia" w:ascii="宋体" w:hAnsi="宋体" w:eastAsia="宋体" w:cs="宋体"/>
          <w:spacing w:val="2"/>
          <w:sz w:val="21"/>
          <w:szCs w:val="21"/>
        </w:rPr>
        <w:t>.e-</w:t>
      </w:r>
      <w:r>
        <w:rPr>
          <w:rFonts w:hint="eastAsia" w:ascii="宋体" w:hAnsi="宋体" w:eastAsia="宋体" w:cs="宋体"/>
          <w:spacing w:val="6"/>
          <w:sz w:val="21"/>
          <w:szCs w:val="21"/>
        </w:rPr>
        <w:t xml:space="preserve"> </w:t>
      </w:r>
      <w:r>
        <w:rPr>
          <w:rFonts w:hint="eastAsia" w:ascii="宋体" w:hAnsi="宋体" w:eastAsia="宋体" w:cs="宋体"/>
          <w:sz w:val="21"/>
          <w:szCs w:val="21"/>
        </w:rPr>
        <w:t>qyzc</w:t>
      </w:r>
      <w:r>
        <w:rPr>
          <w:rFonts w:hint="eastAsia" w:ascii="宋体" w:hAnsi="宋体" w:eastAsia="宋体" w:cs="宋体"/>
          <w:spacing w:val="4"/>
          <w:sz w:val="21"/>
          <w:szCs w:val="21"/>
        </w:rPr>
        <w:t>.</w:t>
      </w:r>
      <w:r>
        <w:rPr>
          <w:rFonts w:hint="eastAsia" w:ascii="宋体" w:hAnsi="宋体" w:eastAsia="宋体" w:cs="宋体"/>
          <w:sz w:val="21"/>
          <w:szCs w:val="21"/>
        </w:rPr>
        <w:t>com</w:t>
      </w:r>
      <w:r>
        <w:rPr>
          <w:rFonts w:hint="eastAsia" w:ascii="宋体" w:hAnsi="宋体" w:eastAsia="宋体" w:cs="宋体"/>
          <w:spacing w:val="4"/>
          <w:sz w:val="21"/>
          <w:szCs w:val="21"/>
        </w:rPr>
        <w:t xml:space="preserve"> ）下载电子招标文件 ，相关平台操作事宜可参考黔云招采电子招标采购交易平台</w:t>
      </w:r>
      <w:r>
        <w:rPr>
          <w:rFonts w:hint="eastAsia" w:ascii="宋体" w:hAnsi="宋体" w:eastAsia="宋体" w:cs="宋体"/>
          <w:spacing w:val="3"/>
          <w:sz w:val="21"/>
          <w:szCs w:val="21"/>
        </w:rPr>
        <w:t>帮助中心。</w:t>
      </w:r>
    </w:p>
    <w:p>
      <w:pPr>
        <w:pStyle w:val="2"/>
        <w:spacing w:before="241" w:line="240" w:lineRule="auto"/>
        <w:ind w:left="349"/>
        <w:rPr>
          <w:rFonts w:hint="eastAsia" w:ascii="宋体" w:hAnsi="宋体" w:eastAsia="宋体" w:cs="宋体"/>
          <w:sz w:val="21"/>
          <w:szCs w:val="21"/>
        </w:rPr>
      </w:pPr>
      <w:r>
        <w:rPr>
          <w:rFonts w:hint="eastAsia" w:ascii="宋体" w:hAnsi="宋体" w:eastAsia="宋体" w:cs="宋体"/>
          <w:spacing w:val="3"/>
          <w:sz w:val="21"/>
          <w:szCs w:val="21"/>
        </w:rPr>
        <w:t>4.4 招标文件售价 ：</w:t>
      </w:r>
      <w:r>
        <w:rPr>
          <w:rFonts w:hint="eastAsia" w:ascii="宋体" w:hAnsi="宋体" w:eastAsia="宋体" w:cs="宋体"/>
          <w:spacing w:val="3"/>
          <w:sz w:val="21"/>
          <w:szCs w:val="21"/>
          <w:u w:val="single" w:color="auto"/>
        </w:rPr>
        <w:t xml:space="preserve"> 免费获取 </w:t>
      </w:r>
      <w:r>
        <w:rPr>
          <w:rFonts w:hint="eastAsia" w:ascii="宋体" w:hAnsi="宋体" w:eastAsia="宋体" w:cs="宋体"/>
          <w:spacing w:val="7"/>
          <w:sz w:val="21"/>
          <w:szCs w:val="21"/>
        </w:rPr>
        <w:t xml:space="preserve"> </w:t>
      </w:r>
      <w:r>
        <w:rPr>
          <w:rFonts w:hint="eastAsia" w:ascii="宋体" w:hAnsi="宋体" w:eastAsia="宋体" w:cs="宋体"/>
          <w:spacing w:val="3"/>
          <w:sz w:val="21"/>
          <w:szCs w:val="21"/>
        </w:rPr>
        <w:t>，售后不退。（招标文件费用不含邮寄费用、平台服务费 ）</w:t>
      </w:r>
    </w:p>
    <w:p>
      <w:pPr>
        <w:pStyle w:val="2"/>
        <w:spacing w:before="249" w:line="240" w:lineRule="auto"/>
        <w:ind w:firstLine="349"/>
        <w:rPr>
          <w:rFonts w:hint="eastAsia" w:ascii="宋体" w:hAnsi="宋体" w:eastAsia="宋体" w:cs="宋体"/>
          <w:sz w:val="21"/>
          <w:szCs w:val="21"/>
        </w:rPr>
      </w:pPr>
      <w:r>
        <w:rPr>
          <w:rFonts w:hint="eastAsia" w:ascii="宋体" w:hAnsi="宋体" w:eastAsia="宋体" w:cs="宋体"/>
          <w:spacing w:val="5"/>
          <w:sz w:val="21"/>
          <w:szCs w:val="21"/>
        </w:rPr>
        <w:t>4.5 资格要求</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19"/>
          <w:sz w:val="21"/>
          <w:szCs w:val="21"/>
          <w:u w:val="single" w:color="auto"/>
        </w:rPr>
        <w:t xml:space="preserve"> </w:t>
      </w:r>
      <w:r>
        <w:rPr>
          <w:rFonts w:hint="eastAsia" w:ascii="宋体" w:hAnsi="宋体" w:eastAsia="宋体" w:cs="宋体"/>
          <w:spacing w:val="5"/>
          <w:sz w:val="21"/>
          <w:szCs w:val="21"/>
          <w:u w:val="single" w:color="auto"/>
        </w:rPr>
        <w:t>1.本次招标要求投标人须具有独</w:t>
      </w:r>
      <w:r>
        <w:rPr>
          <w:rFonts w:hint="eastAsia" w:ascii="宋体" w:hAnsi="宋体" w:eastAsia="宋体" w:cs="宋体"/>
          <w:spacing w:val="4"/>
          <w:sz w:val="21"/>
          <w:szCs w:val="21"/>
          <w:u w:val="single" w:color="auto"/>
        </w:rPr>
        <w:t>立承担民事责任的能力 ：提供有效的企业法人营业执照（工商营业执照副本、组织机构代码证副本和</w:t>
      </w:r>
      <w:r>
        <w:rPr>
          <w:rFonts w:hint="eastAsia" w:ascii="宋体" w:hAnsi="宋体" w:eastAsia="宋体" w:cs="宋体"/>
          <w:sz w:val="21"/>
          <w:szCs w:val="21"/>
        </w:rPr>
        <w:t xml:space="preserve">   </w:t>
      </w:r>
      <w:r>
        <w:rPr>
          <w:rFonts w:hint="eastAsia" w:ascii="宋体" w:hAnsi="宋体" w:eastAsia="宋体" w:cs="宋体"/>
          <w:spacing w:val="3"/>
          <w:sz w:val="21"/>
          <w:szCs w:val="21"/>
          <w:u w:val="single" w:color="auto"/>
        </w:rPr>
        <w:t>税务登记证副本 ，或多证合一的营业执照 ）。 2.本次招标要求投标人须具有厂商的授权书 ：投标人如为经销商或代理商 ，须提供一体化</w:t>
      </w:r>
      <w:r>
        <w:rPr>
          <w:rFonts w:hint="eastAsia" w:ascii="宋体" w:hAnsi="宋体" w:eastAsia="宋体" w:cs="宋体"/>
          <w:sz w:val="21"/>
          <w:szCs w:val="21"/>
          <w:u w:val="single" w:color="auto"/>
        </w:rPr>
        <w:t>UPS</w:t>
      </w:r>
      <w:r>
        <w:rPr>
          <w:rFonts w:hint="eastAsia" w:ascii="宋体" w:hAnsi="宋体" w:eastAsia="宋体" w:cs="宋体"/>
          <w:spacing w:val="3"/>
          <w:sz w:val="21"/>
          <w:szCs w:val="21"/>
          <w:u w:val="single" w:color="auto"/>
        </w:rPr>
        <w:t>、铅酸电池、</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u w:val="single" w:color="auto"/>
        </w:rPr>
        <w:t>信息机柜、通道组件、精密空调、模块内嵌入式动环主要设备为同一国内生产厂商的授权书 ，同一品牌只能授权一家。制造厂商参与本项目投标的不用提</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u w:val="single" w:color="auto"/>
        </w:rPr>
        <w:t>供本公司产品授权书 ，若制造厂商已经授权经销商或代理商参加本项目响应的 ，则制造厂商不能再作为响应人参与本项目的响应。</w:t>
      </w:r>
      <w:r>
        <w:rPr>
          <w:rFonts w:hint="eastAsia" w:ascii="宋体" w:hAnsi="宋体" w:eastAsia="宋体" w:cs="宋体"/>
          <w:spacing w:val="35"/>
          <w:w w:val="101"/>
          <w:sz w:val="21"/>
          <w:szCs w:val="21"/>
          <w:u w:val="single" w:color="auto"/>
        </w:rPr>
        <w:t xml:space="preserve"> </w:t>
      </w:r>
      <w:r>
        <w:rPr>
          <w:rFonts w:hint="eastAsia" w:ascii="宋体" w:hAnsi="宋体" w:eastAsia="宋体" w:cs="宋体"/>
          <w:spacing w:val="4"/>
          <w:sz w:val="21"/>
          <w:szCs w:val="21"/>
          <w:u w:val="single" w:color="auto"/>
        </w:rPr>
        <w:t>3.本次招标要求投标人</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须具有良好的商业信誉和健全的财务会计制度 ：提供完整的2022年度</w:t>
      </w:r>
      <w:r>
        <w:rPr>
          <w:rFonts w:hint="eastAsia" w:ascii="宋体" w:hAnsi="宋体" w:eastAsia="宋体" w:cs="宋体"/>
          <w:spacing w:val="4"/>
          <w:sz w:val="21"/>
          <w:szCs w:val="21"/>
          <w:u w:val="single" w:color="auto"/>
        </w:rPr>
        <w:t>或2023年度公司经审计财务报告（包括资产负债表、利润表、现金流量表及其附注 ，</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 xml:space="preserve">审计报告应盖有会计师事务所单位章和注册会计师的执业专用章 ，并附会计师事务所的营业执照及执业证书及注册会计师的有效执业证书 </w:t>
      </w:r>
      <w:r>
        <w:rPr>
          <w:rFonts w:hint="eastAsia" w:ascii="宋体" w:hAnsi="宋体" w:eastAsia="宋体" w:cs="宋体"/>
          <w:spacing w:val="-11"/>
          <w:sz w:val="21"/>
          <w:szCs w:val="21"/>
          <w:u w:val="single" w:color="auto"/>
        </w:rPr>
        <w:t>）；</w:t>
      </w:r>
      <w:r>
        <w:rPr>
          <w:rFonts w:hint="eastAsia" w:ascii="宋体" w:hAnsi="宋体" w:eastAsia="宋体" w:cs="宋体"/>
          <w:spacing w:val="5"/>
          <w:sz w:val="21"/>
          <w:szCs w:val="21"/>
          <w:u w:val="single" w:color="auto"/>
        </w:rPr>
        <w:t>成立不足一</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年的单位可提供自成立以来至投标截止月前一个月的公司财务报表或提供基本开户银</w:t>
      </w:r>
      <w:r>
        <w:rPr>
          <w:rFonts w:hint="eastAsia" w:ascii="宋体" w:hAnsi="宋体" w:eastAsia="宋体" w:cs="宋体"/>
          <w:spacing w:val="4"/>
          <w:sz w:val="21"/>
          <w:szCs w:val="21"/>
          <w:u w:val="single" w:color="auto"/>
        </w:rPr>
        <w:t>行出具的资信证明。（资信证明应在有效期内 ，未注明有效期的 ，银</w:t>
      </w:r>
      <w:r>
        <w:rPr>
          <w:rFonts w:hint="eastAsia" w:ascii="宋体" w:hAnsi="宋体" w:eastAsia="宋体" w:cs="宋体"/>
          <w:sz w:val="21"/>
          <w:szCs w:val="21"/>
        </w:rPr>
        <w:t xml:space="preserve">   </w:t>
      </w:r>
      <w:r>
        <w:rPr>
          <w:rFonts w:hint="eastAsia" w:ascii="宋体" w:hAnsi="宋体" w:eastAsia="宋体" w:cs="宋体"/>
          <w:spacing w:val="4"/>
          <w:sz w:val="21"/>
          <w:szCs w:val="21"/>
          <w:u w:val="single" w:color="auto"/>
        </w:rPr>
        <w:t>行出具时间至投标截止时间不超过一年。</w:t>
      </w:r>
      <w:r>
        <w:rPr>
          <w:rFonts w:hint="eastAsia" w:ascii="宋体" w:hAnsi="宋体" w:eastAsia="宋体" w:cs="宋体"/>
          <w:spacing w:val="20"/>
          <w:w w:val="101"/>
          <w:sz w:val="21"/>
          <w:szCs w:val="21"/>
          <w:u w:val="single" w:color="auto"/>
        </w:rPr>
        <w:t xml:space="preserve"> </w:t>
      </w:r>
      <w:r>
        <w:rPr>
          <w:rFonts w:hint="eastAsia" w:ascii="宋体" w:hAnsi="宋体" w:eastAsia="宋体" w:cs="宋体"/>
          <w:spacing w:val="4"/>
          <w:sz w:val="21"/>
          <w:szCs w:val="21"/>
          <w:u w:val="single" w:color="auto"/>
        </w:rPr>
        <w:t>）4.本次招标要求投标人须具有履行合同所必需的设备和专业技术能力 ：提供的书面声明 ，格式自拟。 5.参加采</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购活动前3年内在经营活动中没有重大违法记录的书面声明 ：格式自拟。</w:t>
      </w:r>
      <w:r>
        <w:rPr>
          <w:rFonts w:hint="eastAsia" w:ascii="宋体" w:hAnsi="宋体" w:eastAsia="宋体" w:cs="宋体"/>
          <w:spacing w:val="14"/>
          <w:sz w:val="21"/>
          <w:szCs w:val="21"/>
          <w:u w:val="single" w:color="auto"/>
        </w:rPr>
        <w:t xml:space="preserve"> </w:t>
      </w:r>
      <w:r>
        <w:rPr>
          <w:rFonts w:hint="eastAsia" w:ascii="宋体" w:hAnsi="宋体" w:eastAsia="宋体" w:cs="宋体"/>
          <w:spacing w:val="5"/>
          <w:sz w:val="21"/>
          <w:szCs w:val="21"/>
          <w:u w:val="single" w:color="auto"/>
        </w:rPr>
        <w:t>6.投标人在“信用中国”</w:t>
      </w:r>
      <w:r>
        <w:rPr>
          <w:rFonts w:hint="eastAsia" w:ascii="宋体" w:hAnsi="宋体" w:eastAsia="宋体" w:cs="宋体"/>
          <w:spacing w:val="-28"/>
          <w:sz w:val="21"/>
          <w:szCs w:val="21"/>
          <w:u w:val="single" w:color="auto"/>
        </w:rPr>
        <w:t xml:space="preserve"> </w:t>
      </w:r>
      <w:r>
        <w:rPr>
          <w:rFonts w:hint="eastAsia" w:ascii="宋体" w:hAnsi="宋体" w:eastAsia="宋体" w:cs="宋体"/>
          <w:spacing w:val="5"/>
          <w:sz w:val="21"/>
          <w:szCs w:val="21"/>
          <w:u w:val="single" w:color="auto"/>
        </w:rPr>
        <w:t>网站</w:t>
      </w:r>
      <w:r>
        <w:rPr>
          <w:rFonts w:hint="eastAsia" w:ascii="宋体" w:hAnsi="宋体" w:eastAsia="宋体" w:cs="宋体"/>
          <w:spacing w:val="4"/>
          <w:sz w:val="21"/>
          <w:szCs w:val="21"/>
          <w:u w:val="single" w:color="auto"/>
        </w:rPr>
        <w:t>中未被列入失信被执行人名单（查询时间为购买询比文</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 xml:space="preserve">件之日至开启响应文件前的任意时间 </w:t>
      </w:r>
      <w:r>
        <w:rPr>
          <w:rFonts w:hint="eastAsia" w:ascii="宋体" w:hAnsi="宋体" w:eastAsia="宋体" w:cs="宋体"/>
          <w:spacing w:val="-20"/>
          <w:sz w:val="21"/>
          <w:szCs w:val="21"/>
          <w:u w:val="single" w:color="auto"/>
        </w:rPr>
        <w:t>）：</w:t>
      </w:r>
      <w:r>
        <w:rPr>
          <w:rFonts w:hint="eastAsia" w:ascii="宋体" w:hAnsi="宋体" w:eastAsia="宋体" w:cs="宋体"/>
          <w:spacing w:val="5"/>
          <w:sz w:val="21"/>
          <w:szCs w:val="21"/>
          <w:u w:val="single" w:color="auto"/>
        </w:rPr>
        <w:t>提供查询记录网页截图。</w:t>
      </w:r>
      <w:r>
        <w:rPr>
          <w:rFonts w:hint="eastAsia" w:ascii="宋体" w:hAnsi="宋体" w:eastAsia="宋体" w:cs="宋体"/>
          <w:spacing w:val="19"/>
          <w:w w:val="101"/>
          <w:sz w:val="21"/>
          <w:szCs w:val="21"/>
          <w:u w:val="single" w:color="auto"/>
        </w:rPr>
        <w:t xml:space="preserve"> </w:t>
      </w:r>
      <w:r>
        <w:rPr>
          <w:rFonts w:hint="eastAsia" w:ascii="宋体" w:hAnsi="宋体" w:eastAsia="宋体" w:cs="宋体"/>
          <w:spacing w:val="5"/>
          <w:sz w:val="21"/>
          <w:szCs w:val="21"/>
          <w:u w:val="single" w:color="auto"/>
        </w:rPr>
        <w:t>7.投标人</w:t>
      </w:r>
      <w:r>
        <w:rPr>
          <w:rFonts w:hint="eastAsia" w:ascii="宋体" w:hAnsi="宋体" w:eastAsia="宋体" w:cs="宋体"/>
          <w:spacing w:val="4"/>
          <w:sz w:val="21"/>
          <w:szCs w:val="21"/>
          <w:u w:val="single" w:color="auto"/>
        </w:rPr>
        <w:t xml:space="preserve">在国家企业信用信息公示系统（ </w:t>
      </w:r>
      <w:r>
        <w:rPr>
          <w:rFonts w:hint="eastAsia" w:ascii="宋体" w:hAnsi="宋体" w:eastAsia="宋体" w:cs="宋体"/>
          <w:sz w:val="21"/>
          <w:szCs w:val="21"/>
          <w:u w:val="single" w:color="auto"/>
        </w:rPr>
        <w:t>http</w:t>
      </w:r>
      <w:r>
        <w:rPr>
          <w:rFonts w:hint="eastAsia" w:ascii="宋体" w:hAnsi="宋体" w:eastAsia="宋体" w:cs="宋体"/>
          <w:spacing w:val="4"/>
          <w:sz w:val="21"/>
          <w:szCs w:val="21"/>
          <w:u w:val="single" w:color="auto"/>
        </w:rPr>
        <w:t xml:space="preserve"> ：//</w:t>
      </w:r>
      <w:r>
        <w:rPr>
          <w:rFonts w:hint="eastAsia" w:ascii="宋体" w:hAnsi="宋体" w:eastAsia="宋体" w:cs="宋体"/>
          <w:sz w:val="21"/>
          <w:szCs w:val="21"/>
          <w:u w:val="single" w:color="auto"/>
        </w:rPr>
        <w:t>www</w:t>
      </w:r>
      <w:r>
        <w:rPr>
          <w:rFonts w:hint="eastAsia" w:ascii="宋体" w:hAnsi="宋体" w:eastAsia="宋体" w:cs="宋体"/>
          <w:spacing w:val="4"/>
          <w:sz w:val="21"/>
          <w:szCs w:val="21"/>
          <w:u w:val="single" w:color="auto"/>
        </w:rPr>
        <w:t>.</w:t>
      </w:r>
      <w:r>
        <w:rPr>
          <w:rFonts w:hint="eastAsia" w:ascii="宋体" w:hAnsi="宋体" w:eastAsia="宋体" w:cs="宋体"/>
          <w:sz w:val="21"/>
          <w:szCs w:val="21"/>
          <w:u w:val="single" w:color="auto"/>
        </w:rPr>
        <w:t>gsxt</w:t>
      </w:r>
      <w:r>
        <w:rPr>
          <w:rFonts w:hint="eastAsia" w:ascii="宋体" w:hAnsi="宋体" w:eastAsia="宋体" w:cs="宋体"/>
          <w:spacing w:val="4"/>
          <w:sz w:val="21"/>
          <w:szCs w:val="21"/>
          <w:u w:val="single" w:color="auto"/>
        </w:rPr>
        <w:t>.</w:t>
      </w:r>
      <w:r>
        <w:rPr>
          <w:rFonts w:hint="eastAsia" w:ascii="宋体" w:hAnsi="宋体" w:eastAsia="宋体" w:cs="宋体"/>
          <w:sz w:val="21"/>
          <w:szCs w:val="21"/>
          <w:u w:val="single" w:color="auto"/>
        </w:rPr>
        <w:t>gov</w:t>
      </w:r>
      <w:r>
        <w:rPr>
          <w:rFonts w:hint="eastAsia" w:ascii="宋体" w:hAnsi="宋体" w:eastAsia="宋体" w:cs="宋体"/>
          <w:spacing w:val="4"/>
          <w:sz w:val="21"/>
          <w:szCs w:val="21"/>
          <w:u w:val="single" w:color="auto"/>
        </w:rPr>
        <w:t>.</w:t>
      </w:r>
      <w:r>
        <w:rPr>
          <w:rFonts w:hint="eastAsia" w:ascii="宋体" w:hAnsi="宋体" w:eastAsia="宋体" w:cs="宋体"/>
          <w:sz w:val="21"/>
          <w:szCs w:val="21"/>
          <w:u w:val="single" w:color="auto"/>
        </w:rPr>
        <w:t>cn</w:t>
      </w:r>
      <w:r>
        <w:rPr>
          <w:rFonts w:hint="eastAsia" w:ascii="宋体" w:hAnsi="宋体" w:eastAsia="宋体" w:cs="宋体"/>
          <w:spacing w:val="4"/>
          <w:sz w:val="21"/>
          <w:szCs w:val="21"/>
          <w:u w:val="single" w:color="auto"/>
        </w:rPr>
        <w:t>/）中未被列入严重违</w:t>
      </w:r>
      <w:r>
        <w:rPr>
          <w:rFonts w:hint="eastAsia" w:ascii="宋体" w:hAnsi="宋体" w:eastAsia="宋体" w:cs="宋体"/>
          <w:spacing w:val="6"/>
          <w:sz w:val="21"/>
          <w:szCs w:val="21"/>
          <w:u w:val="single" w:color="auto"/>
        </w:rPr>
        <w:t>法失信企业名单（查询时间为购买询比文件之日至开启响应文件前的任意时间</w:t>
      </w:r>
      <w:r>
        <w:rPr>
          <w:rFonts w:hint="eastAsia" w:ascii="宋体" w:hAnsi="宋体" w:eastAsia="宋体" w:cs="宋体"/>
          <w:spacing w:val="-16"/>
          <w:sz w:val="21"/>
          <w:szCs w:val="21"/>
          <w:u w:val="single" w:color="auto"/>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16"/>
          <w:sz w:val="21"/>
          <w:szCs w:val="21"/>
          <w:u w:val="single" w:color="auto"/>
        </w:rPr>
        <w:t>：</w:t>
      </w:r>
      <w:r>
        <w:rPr>
          <w:rFonts w:hint="eastAsia" w:ascii="宋体" w:hAnsi="宋体" w:eastAsia="宋体" w:cs="宋体"/>
          <w:spacing w:val="6"/>
          <w:sz w:val="21"/>
          <w:szCs w:val="21"/>
          <w:u w:val="single" w:color="auto"/>
        </w:rPr>
        <w:t>提供查询记录网页截图。</w:t>
      </w:r>
    </w:p>
    <w:p>
      <w:pPr>
        <w:spacing w:line="240" w:lineRule="auto"/>
        <w:rPr>
          <w:rFonts w:hint="eastAsia" w:ascii="宋体" w:hAnsi="宋体" w:eastAsia="宋体" w:cs="宋体"/>
          <w:sz w:val="21"/>
          <w:szCs w:val="21"/>
        </w:rPr>
      </w:pPr>
    </w:p>
    <w:p>
      <w:pPr>
        <w:pStyle w:val="2"/>
        <w:spacing w:before="216" w:line="240" w:lineRule="auto"/>
        <w:ind w:left="362"/>
        <w:rPr>
          <w:rFonts w:hint="eastAsia" w:ascii="宋体" w:hAnsi="宋体" w:eastAsia="宋体" w:cs="宋体"/>
          <w:sz w:val="21"/>
          <w:szCs w:val="21"/>
        </w:rPr>
      </w:pPr>
      <w:r>
        <w:rPr>
          <w:rFonts w:hint="eastAsia" w:ascii="宋体" w:hAnsi="宋体" w:eastAsia="宋体" w:cs="宋体"/>
          <w:spacing w:val="2"/>
          <w:sz w:val="21"/>
          <w:szCs w:val="21"/>
        </w:rPr>
        <w:t>4.6 其他事项</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2"/>
          <w:sz w:val="21"/>
          <w:szCs w:val="21"/>
          <w:u w:val="single" w:color="auto"/>
        </w:rPr>
        <w:t>/</w:t>
      </w:r>
    </w:p>
    <w:p>
      <w:pPr>
        <w:pStyle w:val="2"/>
        <w:spacing w:before="262" w:line="240" w:lineRule="auto"/>
        <w:ind w:left="362"/>
        <w:rPr>
          <w:rFonts w:hint="eastAsia" w:ascii="宋体" w:hAnsi="宋体" w:eastAsia="宋体" w:cs="宋体"/>
          <w:sz w:val="21"/>
          <w:szCs w:val="21"/>
        </w:rPr>
      </w:pPr>
      <w:r>
        <w:rPr>
          <w:rFonts w:hint="eastAsia" w:ascii="宋体" w:hAnsi="宋体" w:eastAsia="宋体" w:cs="宋体"/>
          <w:spacing w:val="3"/>
          <w:sz w:val="21"/>
          <w:szCs w:val="21"/>
        </w:rPr>
        <w:t>4.7 是否接受联合体投标</w:t>
      </w:r>
      <w:r>
        <w:rPr>
          <w:rFonts w:hint="eastAsia" w:ascii="宋体" w:hAnsi="宋体" w:eastAsia="宋体" w:cs="宋体"/>
          <w:spacing w:val="34"/>
          <w:w w:val="101"/>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
          <w:sz w:val="21"/>
          <w:szCs w:val="21"/>
          <w:u w:val="single" w:color="auto"/>
        </w:rPr>
        <w:t>否</w:t>
      </w:r>
    </w:p>
    <w:p>
      <w:pPr>
        <w:pStyle w:val="2"/>
        <w:spacing w:before="255" w:line="240" w:lineRule="auto"/>
        <w:ind w:left="14"/>
        <w:outlineLvl w:val="0"/>
        <w:rPr>
          <w:rFonts w:hint="eastAsia" w:ascii="宋体" w:hAnsi="宋体" w:eastAsia="宋体" w:cs="宋体"/>
          <w:sz w:val="21"/>
          <w:szCs w:val="21"/>
        </w:rPr>
      </w:pPr>
      <w:r>
        <w:rPr>
          <w:rFonts w:hint="eastAsia" w:ascii="宋体" w:hAnsi="宋体" w:eastAsia="宋体" w:cs="宋体"/>
          <w:b/>
          <w:bCs/>
          <w:spacing w:val="5"/>
          <w:sz w:val="21"/>
          <w:szCs w:val="21"/>
        </w:rPr>
        <w:t>投标文件递交 ：</w:t>
      </w:r>
    </w:p>
    <w:p>
      <w:pPr>
        <w:pStyle w:val="2"/>
        <w:spacing w:before="207" w:line="240" w:lineRule="auto"/>
        <w:ind w:right="80" w:rightChars="0" w:firstLine="362"/>
        <w:rPr>
          <w:rFonts w:hint="eastAsia" w:ascii="宋体" w:hAnsi="宋体" w:eastAsia="宋体" w:cs="宋体"/>
          <w:sz w:val="21"/>
          <w:szCs w:val="21"/>
        </w:rPr>
      </w:pPr>
      <w:r>
        <w:rPr>
          <w:rFonts w:hint="eastAsia" w:ascii="宋体" w:hAnsi="宋体" w:eastAsia="宋体" w:cs="宋体"/>
          <w:spacing w:val="4"/>
          <w:sz w:val="21"/>
          <w:szCs w:val="21"/>
        </w:rPr>
        <w:t>4.8 投标文件递交的截止时间 (投标截止时间  ，下同 ) 为</w:t>
      </w:r>
      <w:r>
        <w:rPr>
          <w:rFonts w:hint="eastAsia" w:ascii="宋体" w:hAnsi="宋体" w:eastAsia="宋体" w:cs="宋体"/>
          <w:spacing w:val="4"/>
          <w:sz w:val="21"/>
          <w:szCs w:val="21"/>
          <w:u w:val="single" w:color="auto"/>
        </w:rPr>
        <w:t>2024-07-08 09:30</w:t>
      </w:r>
      <w:r>
        <w:rPr>
          <w:rFonts w:hint="eastAsia" w:ascii="宋体" w:hAnsi="宋体" w:eastAsia="宋体" w:cs="宋体"/>
          <w:spacing w:val="-8"/>
          <w:sz w:val="21"/>
          <w:szCs w:val="21"/>
        </w:rPr>
        <w:t xml:space="preserve"> </w:t>
      </w:r>
      <w:r>
        <w:rPr>
          <w:rFonts w:hint="eastAsia" w:ascii="宋体" w:hAnsi="宋体" w:eastAsia="宋体" w:cs="宋体"/>
          <w:spacing w:val="4"/>
          <w:sz w:val="21"/>
          <w:szCs w:val="21"/>
        </w:rPr>
        <w:t>，投标人应在截止</w:t>
      </w:r>
      <w:r>
        <w:rPr>
          <w:rFonts w:hint="eastAsia" w:ascii="宋体" w:hAnsi="宋体" w:eastAsia="宋体" w:cs="宋体"/>
          <w:spacing w:val="3"/>
          <w:sz w:val="21"/>
          <w:szCs w:val="21"/>
        </w:rPr>
        <w:t>时间前通过《黔云招采电子招标采购交易平台》</w:t>
      </w:r>
      <w:r>
        <w:rPr>
          <w:rFonts w:hint="eastAsia" w:ascii="宋体" w:hAnsi="宋体" w:eastAsia="宋体" w:cs="宋体"/>
          <w:sz w:val="21"/>
          <w:szCs w:val="21"/>
        </w:rPr>
        <w:t xml:space="preserve"> </w:t>
      </w:r>
      <w:r>
        <w:rPr>
          <w:rFonts w:hint="eastAsia" w:ascii="宋体" w:hAnsi="宋体" w:eastAsia="宋体" w:cs="宋体"/>
          <w:spacing w:val="1"/>
          <w:sz w:val="21"/>
          <w:szCs w:val="21"/>
        </w:rPr>
        <w:t xml:space="preserve">（ </w:t>
      </w:r>
      <w:r>
        <w:rPr>
          <w:rFonts w:hint="eastAsia" w:ascii="宋体" w:hAnsi="宋体" w:eastAsia="宋体" w:cs="宋体"/>
          <w:sz w:val="21"/>
          <w:szCs w:val="21"/>
        </w:rPr>
        <w:t>www</w:t>
      </w:r>
      <w:r>
        <w:rPr>
          <w:rFonts w:hint="eastAsia" w:ascii="宋体" w:hAnsi="宋体" w:eastAsia="宋体" w:cs="宋体"/>
          <w:spacing w:val="1"/>
          <w:sz w:val="21"/>
          <w:szCs w:val="21"/>
        </w:rPr>
        <w:t>.e-</w:t>
      </w:r>
      <w:r>
        <w:rPr>
          <w:rFonts w:hint="eastAsia" w:ascii="宋体" w:hAnsi="宋体" w:eastAsia="宋体" w:cs="宋体"/>
          <w:sz w:val="21"/>
          <w:szCs w:val="21"/>
        </w:rPr>
        <w:t>qyzc</w:t>
      </w:r>
      <w:r>
        <w:rPr>
          <w:rFonts w:hint="eastAsia" w:ascii="宋体" w:hAnsi="宋体" w:eastAsia="宋体" w:cs="宋体"/>
          <w:spacing w:val="1"/>
          <w:sz w:val="21"/>
          <w:szCs w:val="21"/>
        </w:rPr>
        <w:t>.</w:t>
      </w:r>
      <w:r>
        <w:rPr>
          <w:rFonts w:hint="eastAsia" w:ascii="宋体" w:hAnsi="宋体" w:eastAsia="宋体" w:cs="宋体"/>
          <w:sz w:val="21"/>
          <w:szCs w:val="21"/>
        </w:rPr>
        <w:t>com</w:t>
      </w:r>
      <w:r>
        <w:rPr>
          <w:rFonts w:hint="eastAsia" w:ascii="宋体" w:hAnsi="宋体" w:eastAsia="宋体" w:cs="宋体"/>
          <w:spacing w:val="1"/>
          <w:sz w:val="21"/>
          <w:szCs w:val="21"/>
        </w:rPr>
        <w:t xml:space="preserve"> ）递交电子投标文件。</w:t>
      </w:r>
    </w:p>
    <w:p>
      <w:pPr>
        <w:pStyle w:val="2"/>
        <w:spacing w:before="269" w:line="240" w:lineRule="auto"/>
        <w:ind w:left="362"/>
        <w:rPr>
          <w:rFonts w:hint="eastAsia" w:ascii="宋体" w:hAnsi="宋体" w:eastAsia="宋体" w:cs="宋体"/>
          <w:sz w:val="21"/>
          <w:szCs w:val="21"/>
        </w:rPr>
      </w:pPr>
      <w:r>
        <w:rPr>
          <w:rFonts w:hint="eastAsia" w:ascii="宋体" w:hAnsi="宋体" w:eastAsia="宋体" w:cs="宋体"/>
          <w:spacing w:val="4"/>
          <w:sz w:val="21"/>
          <w:szCs w:val="21"/>
        </w:rPr>
        <w:t>4.9 逾期送达的投标文件  ，电子招</w:t>
      </w:r>
      <w:r>
        <w:rPr>
          <w:rFonts w:hint="eastAsia" w:ascii="宋体" w:hAnsi="宋体" w:eastAsia="宋体" w:cs="宋体"/>
          <w:spacing w:val="3"/>
          <w:sz w:val="21"/>
          <w:szCs w:val="21"/>
        </w:rPr>
        <w:t>标投标交易平台将予以拒收。</w:t>
      </w:r>
    </w:p>
    <w:p>
      <w:pPr>
        <w:spacing w:line="240" w:lineRule="auto"/>
        <w:rPr>
          <w:rFonts w:hint="eastAsia" w:ascii="宋体" w:hAnsi="宋体" w:eastAsia="宋体" w:cs="宋体"/>
          <w:sz w:val="21"/>
          <w:szCs w:val="21"/>
        </w:rPr>
      </w:pPr>
    </w:p>
    <w:p>
      <w:pPr>
        <w:pStyle w:val="2"/>
        <w:spacing w:before="70" w:line="240" w:lineRule="auto"/>
        <w:ind w:left="19"/>
        <w:outlineLvl w:val="0"/>
        <w:rPr>
          <w:rFonts w:hint="eastAsia" w:ascii="宋体" w:hAnsi="宋体" w:eastAsia="宋体" w:cs="宋体"/>
          <w:sz w:val="21"/>
          <w:szCs w:val="21"/>
        </w:rPr>
      </w:pPr>
      <w:r>
        <w:rPr>
          <w:rFonts w:hint="eastAsia" w:ascii="宋体" w:hAnsi="宋体" w:eastAsia="宋体" w:cs="宋体"/>
          <w:b/>
          <w:bCs/>
          <w:spacing w:val="2"/>
          <w:sz w:val="21"/>
          <w:szCs w:val="21"/>
        </w:rPr>
        <w:t>5.</w:t>
      </w:r>
      <w:r>
        <w:rPr>
          <w:rFonts w:hint="eastAsia" w:ascii="宋体" w:hAnsi="宋体" w:eastAsia="宋体" w:cs="宋体"/>
          <w:b/>
          <w:bCs/>
          <w:spacing w:val="24"/>
          <w:w w:val="101"/>
          <w:sz w:val="21"/>
          <w:szCs w:val="21"/>
        </w:rPr>
        <w:t xml:space="preserve"> </w:t>
      </w:r>
      <w:r>
        <w:rPr>
          <w:rFonts w:hint="eastAsia" w:ascii="宋体" w:hAnsi="宋体" w:eastAsia="宋体" w:cs="宋体"/>
          <w:b/>
          <w:bCs/>
          <w:spacing w:val="2"/>
          <w:sz w:val="21"/>
          <w:szCs w:val="21"/>
        </w:rPr>
        <w:t>其他</w:t>
      </w:r>
    </w:p>
    <w:p>
      <w:pPr>
        <w:pStyle w:val="2"/>
        <w:spacing w:before="274" w:line="240" w:lineRule="auto"/>
        <w:ind w:left="19"/>
        <w:outlineLvl w:val="0"/>
        <w:rPr>
          <w:rFonts w:hint="eastAsia" w:ascii="宋体" w:hAnsi="宋体" w:eastAsia="宋体" w:cs="宋体"/>
          <w:sz w:val="21"/>
          <w:szCs w:val="21"/>
        </w:rPr>
      </w:pPr>
      <w:r>
        <w:rPr>
          <w:rFonts w:hint="eastAsia" w:ascii="宋体" w:hAnsi="宋体" w:eastAsia="宋体" w:cs="宋体"/>
          <w:b/>
          <w:bCs/>
          <w:spacing w:val="4"/>
          <w:sz w:val="21"/>
          <w:szCs w:val="21"/>
        </w:rPr>
        <w:t>6.</w:t>
      </w:r>
      <w:r>
        <w:rPr>
          <w:rFonts w:hint="eastAsia" w:ascii="宋体" w:hAnsi="宋体" w:eastAsia="宋体" w:cs="宋体"/>
          <w:b/>
          <w:bCs/>
          <w:spacing w:val="24"/>
          <w:w w:val="102"/>
          <w:sz w:val="21"/>
          <w:szCs w:val="21"/>
        </w:rPr>
        <w:t xml:space="preserve"> </w:t>
      </w:r>
      <w:r>
        <w:rPr>
          <w:rFonts w:hint="eastAsia" w:ascii="宋体" w:hAnsi="宋体" w:eastAsia="宋体" w:cs="宋体"/>
          <w:b/>
          <w:bCs/>
          <w:spacing w:val="4"/>
          <w:sz w:val="21"/>
          <w:szCs w:val="21"/>
        </w:rPr>
        <w:t>联系方式</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招标人 ：贵州省公路建设养护集团有限公司</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联系地址： 贵州省贵阳市白云区金融西路 169 号</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联系人 ：王先生</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 xml:space="preserve">联系电话 ： </w:t>
      </w:r>
      <w:r>
        <w:rPr>
          <w:rFonts w:hint="eastAsia" w:ascii="宋体" w:hAnsi="宋体" w:eastAsia="宋体" w:cs="宋体"/>
          <w:spacing w:val="5"/>
          <w:sz w:val="21"/>
          <w:szCs w:val="21"/>
          <w:u w:val="none" w:color="auto"/>
          <w:lang w:eastAsia="zh-CN"/>
        </w:rPr>
        <w:t>0851-84614030</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招标代理： 贵州品云项目管理有限公司</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联系地址： 贵州省贵阳市白云区大山洞街道同心路10栋四单元402</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联系人 ：杨裴文</w:t>
      </w:r>
    </w:p>
    <w:p>
      <w:pPr>
        <w:pStyle w:val="2"/>
        <w:spacing w:before="249" w:line="240" w:lineRule="auto"/>
        <w:ind w:firstLine="349"/>
        <w:rPr>
          <w:rFonts w:hint="eastAsia" w:ascii="宋体" w:hAnsi="宋体" w:eastAsia="宋体" w:cs="宋体"/>
          <w:spacing w:val="5"/>
          <w:sz w:val="21"/>
          <w:szCs w:val="21"/>
          <w:u w:val="none" w:color="auto"/>
        </w:rPr>
      </w:pPr>
      <w:r>
        <w:rPr>
          <w:rFonts w:hint="eastAsia" w:ascii="宋体" w:hAnsi="宋体" w:eastAsia="宋体" w:cs="宋体"/>
          <w:spacing w:val="5"/>
          <w:sz w:val="21"/>
          <w:szCs w:val="21"/>
          <w:u w:val="none" w:color="auto"/>
        </w:rPr>
        <w:t>联系电话 ： 15285139540</w:t>
      </w:r>
    </w:p>
    <w:p>
      <w:pPr>
        <w:pStyle w:val="2"/>
        <w:spacing w:before="65" w:line="220" w:lineRule="auto"/>
        <w:ind w:left="5944"/>
        <w:jc w:val="right"/>
        <w:rPr>
          <w:rFonts w:ascii="Arial" w:hAnsi="Arial" w:eastAsia="Arial" w:cs="Arial"/>
        </w:rPr>
      </w:pPr>
    </w:p>
    <w:sectPr>
      <w:headerReference r:id="rId5" w:type="default"/>
      <w:pgSz w:w="11900" w:h="1684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MzNDI4MDRjMWZiMDliMDJhMjlkODY3OWI2ZWNmYjgifQ=="/>
  </w:docVars>
  <w:rsids>
    <w:rsidRoot w:val="00000000"/>
    <w:rsid w:val="197D4CC0"/>
    <w:rsid w:val="24B442A6"/>
    <w:rsid w:val="62786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5"/>
      <w:szCs w:val="1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1622</Words>
  <Characters>1862</Characters>
  <TotalTime>0</TotalTime>
  <ScaleCrop>false</ScaleCrop>
  <LinksUpToDate>false</LinksUpToDate>
  <CharactersWithSpaces>2012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2024-06-28T16:58:00Z</dcterms:created>
  <dc:creator>Administrator</dc:creator>
  <cp:lastModifiedBy>皮里春秋</cp:lastModifiedBy>
  <dcterms:modified xsi:type="dcterms:W3CDTF">2024-07-02T14:53:27Z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2024-06-28T16:59:45Z</vt:filetime>
  </property>
  <property fmtid="{D5CDD505-2E9C-101B-9397-08002B2CF9AE}" pid="4" name="KSOProductBuildVer">
    <vt:lpwstr>2052-12.1.0.16929</vt:lpwstr>
  </property>
  <property fmtid="{D5CDD505-2E9C-101B-9397-08002B2CF9AE}" pid="5" name="ICV">
    <vt:lpwstr>8AC1204CA87E4B259A646C9138FD3978_13</vt:lpwstr>
  </property>
</Properties>
</file>