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集团门户网站专属国产化数据库采购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供应商公示</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一、现按采购文件及贵州省公路建设养护集团有限公司非工程类货物服务采购管理办法规定，公示</w:t>
      </w:r>
      <w:r>
        <w:rPr>
          <w:rFonts w:hint="eastAsia" w:ascii="仿宋" w:hAnsi="仿宋" w:eastAsia="仿宋" w:cs="仿宋"/>
          <w:color w:val="333333"/>
          <w:sz w:val="28"/>
          <w:szCs w:val="28"/>
          <w:u w:val="single"/>
          <w:shd w:val="clear" w:color="auto" w:fill="FFFFFF"/>
          <w:lang w:val="en-US" w:eastAsia="zh-CN"/>
        </w:rPr>
        <w:t>贵州省公路建设养护集团有限公司集团门户网站专属国产化数据库采购</w:t>
      </w:r>
      <w:r>
        <w:rPr>
          <w:rFonts w:hint="eastAsia" w:ascii="仿宋" w:hAnsi="仿宋" w:eastAsia="仿宋" w:cs="仿宋"/>
          <w:color w:val="333333"/>
          <w:sz w:val="28"/>
          <w:szCs w:val="28"/>
          <w:shd w:val="clear" w:color="auto" w:fill="FFFFFF"/>
          <w:lang w:val="en-US" w:eastAsia="zh-CN"/>
        </w:rPr>
        <w:t>（采购项目）供应商候选人为：</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第一供应商候选人：贵州通利鑫科技贸易有限公司</w:t>
      </w:r>
      <w:r>
        <w:rPr>
          <w:rFonts w:hint="eastAsia" w:ascii="仿宋" w:hAnsi="仿宋" w:eastAsia="仿宋" w:cs="仿宋"/>
          <w:color w:val="333333"/>
          <w:sz w:val="28"/>
          <w:szCs w:val="28"/>
          <w:shd w:val="clear" w:color="auto" w:fill="FFFFFF"/>
          <w:lang w:val="en-US" w:eastAsia="zh-CN"/>
        </w:rPr>
        <w:t>，报价87000元。</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第二供应商候选人：贵州理佳商业机器有限公司</w:t>
      </w:r>
      <w:r>
        <w:rPr>
          <w:rFonts w:hint="eastAsia" w:ascii="仿宋" w:hAnsi="仿宋" w:eastAsia="仿宋" w:cs="仿宋"/>
          <w:color w:val="333333"/>
          <w:sz w:val="28"/>
          <w:szCs w:val="28"/>
          <w:shd w:val="clear" w:color="auto" w:fill="FFFFFF"/>
          <w:lang w:val="en-US" w:eastAsia="zh-CN"/>
        </w:rPr>
        <w:t>，报价89000元。。</w:t>
      </w:r>
    </w:p>
    <w:p>
      <w:pPr>
        <w:keepNext w:val="0"/>
        <w:keepLines w:val="0"/>
        <w:pageBreakBefore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第三供应商候选人：贵州睿信智达科技有限公司</w:t>
      </w:r>
      <w:r>
        <w:rPr>
          <w:rFonts w:hint="eastAsia" w:ascii="仿宋" w:hAnsi="仿宋" w:eastAsia="仿宋" w:cs="仿宋"/>
          <w:color w:val="333333"/>
          <w:sz w:val="28"/>
          <w:szCs w:val="28"/>
          <w:shd w:val="clear" w:color="auto" w:fill="FFFFFF"/>
          <w:lang w:val="en-US" w:eastAsia="zh-CN"/>
        </w:rPr>
        <w:t>，报价89800元。</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公示时间：2024年5月23日至2024年5月25日</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bookmarkStart w:id="0" w:name="_GoBack"/>
      <w:bookmarkEnd w:id="0"/>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color w:val="333333"/>
          <w:kern w:val="0"/>
          <w:sz w:val="28"/>
          <w:szCs w:val="28"/>
          <w:shd w:val="clear" w:color="auto" w:fill="FFFFFF"/>
          <w:lang w:val="en-US" w:eastAsia="zh-CN" w:bidi="ar-SA"/>
        </w:rPr>
      </w:pPr>
      <w:r>
        <w:rPr>
          <w:rFonts w:hint="eastAsia" w:ascii="仿宋" w:hAnsi="仿宋" w:eastAsia="仿宋" w:cs="仿宋"/>
          <w:color w:val="333333"/>
          <w:kern w:val="0"/>
          <w:sz w:val="28"/>
          <w:szCs w:val="28"/>
          <w:shd w:val="clear" w:color="auto" w:fill="FFFFFF"/>
          <w:lang w:val="en-US" w:eastAsia="zh-CN" w:bidi="ar-SA"/>
        </w:rPr>
        <w:t xml:space="preserve">  贵州省公路建设养护集团有限公司</w:t>
      </w:r>
    </w:p>
    <w:p>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spacing w:line="440" w:lineRule="exact"/>
        <w:ind w:firstLine="640" w:firstLineChars="200"/>
        <w:jc w:val="right"/>
        <w:textAlignment w:val="auto"/>
        <w:outlineLvl w:val="9"/>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28"/>
          <w:szCs w:val="28"/>
          <w:highlight w:val="none"/>
          <w:u w:val="none"/>
          <w:lang w:val="en-US" w:eastAsia="zh-CN"/>
        </w:rPr>
        <w:t xml:space="preserve">2024年 5月22日 </w:t>
      </w:r>
    </w:p>
    <w:sectPr>
      <w:pgSz w:w="11906" w:h="16838"/>
      <w:pgMar w:top="1440" w:right="141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NDU0MWUxNzFlZDhiNjZmZmFjYzQ4NDQ2ZjdiMzUifQ=="/>
    <w:docVar w:name="KSO_WPS_MARK_KEY" w:val="b665d6c6-f411-49d9-8f42-9844e9d50939"/>
  </w:docVars>
  <w:rsids>
    <w:rsidRoot w:val="3D80705A"/>
    <w:rsid w:val="008A6C14"/>
    <w:rsid w:val="018B5235"/>
    <w:rsid w:val="02C44431"/>
    <w:rsid w:val="0721444B"/>
    <w:rsid w:val="079D3642"/>
    <w:rsid w:val="0D520CE1"/>
    <w:rsid w:val="110C405B"/>
    <w:rsid w:val="123151B2"/>
    <w:rsid w:val="1425661F"/>
    <w:rsid w:val="1B924F08"/>
    <w:rsid w:val="1C4D0882"/>
    <w:rsid w:val="1D0B1042"/>
    <w:rsid w:val="20472F58"/>
    <w:rsid w:val="23CB2E3F"/>
    <w:rsid w:val="24365CAC"/>
    <w:rsid w:val="2FF1420B"/>
    <w:rsid w:val="31D063E3"/>
    <w:rsid w:val="34AD4DA7"/>
    <w:rsid w:val="358A4E3E"/>
    <w:rsid w:val="359B4ABF"/>
    <w:rsid w:val="3D80705A"/>
    <w:rsid w:val="41AD05E4"/>
    <w:rsid w:val="41E3005F"/>
    <w:rsid w:val="42B27326"/>
    <w:rsid w:val="449311F4"/>
    <w:rsid w:val="44EB17AA"/>
    <w:rsid w:val="4C730D67"/>
    <w:rsid w:val="56FB1CF7"/>
    <w:rsid w:val="59C95CF6"/>
    <w:rsid w:val="63137B19"/>
    <w:rsid w:val="67084528"/>
    <w:rsid w:val="67183D37"/>
    <w:rsid w:val="6AE564D0"/>
    <w:rsid w:val="6CDE35AF"/>
    <w:rsid w:val="76054663"/>
    <w:rsid w:val="777E4800"/>
    <w:rsid w:val="7C15562B"/>
    <w:rsid w:val="7FA1275F"/>
    <w:rsid w:val="7FAB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428</Words>
  <Characters>478</Characters>
  <Lines>0</Lines>
  <Paragraphs>0</Paragraphs>
  <TotalTime>2</TotalTime>
  <ScaleCrop>false</ScaleCrop>
  <LinksUpToDate>false</LinksUpToDate>
  <CharactersWithSpaces>523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2023-03-21T08:27:00Z</cp:lastPrinted>
  <dcterms:modified xsi:type="dcterms:W3CDTF">2024-05-22T03:20:27Z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738A22E2318246B192AB5AF131077BAA</vt:lpwstr>
  </property>
</Properties>
</file>