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left="0" w:leftChars="0" w:firstLine="0" w:firstLineChars="0"/>
        <w:jc w:val="center"/>
        <w:rPr>
          <w:rFonts w:hint="eastAsia" w:ascii="方正小标宋简体" w:hAnsi="方正小标宋简体" w:eastAsia="方正小标宋简体" w:cs="方正小标宋简体"/>
          <w:b/>
          <w:bCs/>
          <w:kern w:val="2"/>
          <w:sz w:val="40"/>
          <w:szCs w:val="40"/>
          <w:lang w:val="en-US" w:eastAsia="zh-CN" w:bidi="ar-SA"/>
        </w:rPr>
      </w:pPr>
    </w:p>
    <w:p>
      <w:pPr>
        <w:pStyle w:val="5"/>
        <w:ind w:left="0" w:leftChars="0" w:firstLine="0" w:firstLineChars="0"/>
        <w:jc w:val="center"/>
        <w:rPr>
          <w:rFonts w:hint="eastAsia" w:ascii="方正小标宋简体" w:hAnsi="方正小标宋简体" w:eastAsia="方正小标宋简体" w:cs="方正小标宋简体"/>
          <w:b/>
          <w:bCs/>
          <w:sz w:val="40"/>
          <w:szCs w:val="40"/>
        </w:rPr>
      </w:pPr>
      <w:r>
        <w:rPr>
          <w:rFonts w:hint="eastAsia" w:ascii="方正小标宋简体" w:hAnsi="方正小标宋简体" w:eastAsia="方正小标宋简体" w:cs="方正小标宋简体"/>
          <w:b/>
          <w:bCs/>
          <w:kern w:val="2"/>
          <w:sz w:val="40"/>
          <w:szCs w:val="40"/>
          <w:lang w:val="en-US" w:eastAsia="zh-CN" w:bidi="ar-SA"/>
        </w:rPr>
        <w:t>采购</w:t>
      </w:r>
      <w:r>
        <w:rPr>
          <w:rFonts w:hint="eastAsia" w:ascii="方正小标宋简体" w:hAnsi="方正小标宋简体" w:eastAsia="方正小标宋简体" w:cs="方正小标宋简体"/>
          <w:b/>
          <w:bCs/>
          <w:sz w:val="40"/>
          <w:szCs w:val="40"/>
          <w:lang w:val="en-US" w:eastAsia="zh-CN"/>
        </w:rPr>
        <w:t>询价公告</w:t>
      </w:r>
    </w:p>
    <w:p>
      <w:pPr>
        <w:ind w:firstLine="560" w:firstLineChars="200"/>
        <w:rPr>
          <w:rFonts w:hint="eastAsia" w:ascii="仿宋" w:hAnsi="仿宋" w:eastAsia="仿宋" w:cs="仿宋"/>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本公司现有</w:t>
      </w:r>
      <w:r>
        <w:rPr>
          <w:rFonts w:hint="eastAsia" w:ascii="仿宋" w:hAnsi="仿宋" w:eastAsia="仿宋" w:cs="仿宋"/>
          <w:sz w:val="28"/>
          <w:szCs w:val="28"/>
          <w:vertAlign w:val="baseline"/>
          <w:lang w:val="en-US" w:eastAsia="zh-CN"/>
        </w:rPr>
        <w:t>G211线镇远大地至小田溪公路改扩建工程第二工地试验室仪器设备租赁</w:t>
      </w:r>
      <w:r>
        <w:rPr>
          <w:rFonts w:hint="eastAsia" w:ascii="仿宋" w:hAnsi="仿宋" w:eastAsia="仿宋" w:cs="仿宋"/>
          <w:sz w:val="28"/>
          <w:szCs w:val="28"/>
          <w:lang w:val="en-US" w:eastAsia="zh-CN"/>
        </w:rPr>
        <w:t>项目，已具备采购条件，</w:t>
      </w:r>
      <w:r>
        <w:rPr>
          <w:rFonts w:hint="eastAsia" w:ascii="仿宋" w:hAnsi="仿宋" w:eastAsia="仿宋" w:cs="仿宋"/>
          <w:sz w:val="28"/>
          <w:szCs w:val="28"/>
        </w:rPr>
        <w:t>拟进行询价采购。欢迎相关公司前来参加</w:t>
      </w:r>
      <w:r>
        <w:rPr>
          <w:rFonts w:hint="eastAsia" w:ascii="仿宋" w:hAnsi="仿宋" w:eastAsia="仿宋" w:cs="仿宋"/>
          <w:sz w:val="28"/>
          <w:szCs w:val="28"/>
          <w:lang w:eastAsia="zh-CN"/>
        </w:rPr>
        <w:t>。</w:t>
      </w:r>
    </w:p>
    <w:p>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一、项目概况</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1.1项目名称：</w:t>
      </w:r>
      <w:r>
        <w:rPr>
          <w:rFonts w:hint="eastAsia" w:ascii="仿宋" w:hAnsi="仿宋" w:eastAsia="仿宋" w:cs="仿宋"/>
          <w:sz w:val="28"/>
          <w:szCs w:val="28"/>
          <w:vertAlign w:val="baseline"/>
          <w:lang w:val="en-US" w:eastAsia="zh-CN"/>
        </w:rPr>
        <w:t>G211线镇远大地至小田溪公路改扩建工程第二工地试验室仪器设备租赁</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sz w:val="28"/>
          <w:szCs w:val="28"/>
          <w:lang w:val="en-US" w:eastAsia="zh-CN"/>
        </w:rPr>
        <w:t>1.2采购名称及型号</w:t>
      </w:r>
      <w:r>
        <w:rPr>
          <w:rFonts w:hint="eastAsia" w:ascii="仿宋" w:hAnsi="仿宋" w:eastAsia="仿宋" w:cs="仿宋"/>
          <w:sz w:val="28"/>
          <w:szCs w:val="28"/>
        </w:rPr>
        <w:t>：</w:t>
      </w:r>
      <w:r>
        <w:rPr>
          <w:rFonts w:hint="eastAsia" w:ascii="仿宋" w:hAnsi="仿宋" w:eastAsia="仿宋" w:cs="仿宋"/>
          <w:color w:val="auto"/>
          <w:sz w:val="28"/>
          <w:szCs w:val="28"/>
          <w:lang w:val="en-US" w:eastAsia="zh-CN"/>
        </w:rPr>
        <w:t>详见采购清单。</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1.3采购最高限价：13.00万元。</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1.4服务期：36个月。</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1.5服务质量要求：符合国家现行质量验收合格标准。</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1.6送货地点：采购人指定地点：贵州省镇远县羊场镇。</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1.7供货（交工）时间：签订合同后，供应商根据采购方书面通知的时间，按要求对相关仪器设备进行安装，限定5个日历天内完成并进行设备的调式工作。</w:t>
      </w:r>
    </w:p>
    <w:p>
      <w:pPr>
        <w:spacing w:line="52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1.8付款方式：采用先货后款的方式，供应商送货的同时开具发票，双方验收合格10个工作日后支付95%货款，剩余5%的货款作为质保金，在验收合格一年后，若无重大设备故障，由供应商向采购人申请支付。</w:t>
      </w:r>
    </w:p>
    <w:p>
      <w:pPr>
        <w:spacing w:line="520" w:lineRule="exact"/>
        <w:ind w:firstLine="560" w:firstLineChars="200"/>
        <w:rPr>
          <w:rFonts w:hint="default"/>
          <w:lang w:val="en-US" w:eastAsia="zh-CN"/>
        </w:rPr>
      </w:pPr>
      <w:r>
        <w:rPr>
          <w:rFonts w:hint="eastAsia" w:ascii="仿宋" w:hAnsi="仿宋" w:eastAsia="仿宋" w:cs="仿宋"/>
          <w:sz w:val="28"/>
          <w:szCs w:val="28"/>
          <w:lang w:val="en-US" w:eastAsia="zh-CN"/>
        </w:rPr>
        <w:t>1.9不接受</w:t>
      </w:r>
      <w:r>
        <w:rPr>
          <w:rFonts w:hint="eastAsia" w:ascii="仿宋" w:hAnsi="仿宋" w:eastAsia="仿宋" w:cs="仿宋"/>
          <w:sz w:val="28"/>
          <w:szCs w:val="28"/>
        </w:rPr>
        <w:t>联合体参与报名。</w:t>
      </w:r>
    </w:p>
    <w:p>
      <w:pPr>
        <w:pStyle w:val="2"/>
        <w:spacing w:before="153" w:line="520" w:lineRule="exact"/>
        <w:ind w:right="136" w:firstLine="562" w:firstLineChars="200"/>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二、供应商须提供资料（以下内容均须加盖供应商公章）</w:t>
      </w:r>
    </w:p>
    <w:p>
      <w:pPr>
        <w:bidi w:val="0"/>
        <w:spacing w:line="240" w:lineRule="auto"/>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2.1具有独立承担民事责任的能力（提供有效营业执照副本复印件）。</w:t>
      </w:r>
    </w:p>
    <w:p>
      <w:pPr>
        <w:bidi w:val="0"/>
        <w:spacing w:line="240" w:lineRule="auto"/>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2.2法人身份证明文件（提供有效加盖公章的法人身份证复印件）。</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2.3开户许可证（提供复印件）。</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2.4报价表。</w:t>
      </w:r>
    </w:p>
    <w:p>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三、报价要求</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3.1请使用计算机填写报价文件，报价文件应包含联系人、联系电话、送货期、质保期等，将打印的报价表及要求提供的资料加盖公章。</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3.2报价应包含增值税、送货费等一切附加费用（报价时须在报价表中明显位置标明增值税税率）。</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3.3未按要求进行报价或未完整提供第三条要求的资料，视为无效报价。</w:t>
      </w:r>
    </w:p>
    <w:p>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四、</w:t>
      </w:r>
      <w:r>
        <w:rPr>
          <w:rFonts w:hint="eastAsia" w:ascii="仿宋" w:hAnsi="仿宋" w:eastAsia="仿宋" w:cs="仿宋"/>
          <w:b/>
          <w:bCs/>
          <w:strike w:val="0"/>
          <w:dstrike w:val="0"/>
          <w:kern w:val="0"/>
          <w:sz w:val="28"/>
          <w:szCs w:val="28"/>
          <w:highlight w:val="none"/>
          <w:lang w:val="en-US" w:eastAsia="zh-CN"/>
        </w:rPr>
        <w:t>报价文件数量及其他要求</w:t>
      </w:r>
    </w:p>
    <w:p>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Cs/>
          <w:kern w:val="0"/>
          <w:sz w:val="28"/>
          <w:szCs w:val="28"/>
          <w:highlight w:val="none"/>
          <w:lang w:eastAsia="zh-CN"/>
        </w:rPr>
      </w:pPr>
      <w:r>
        <w:rPr>
          <w:rFonts w:hint="eastAsia" w:ascii="仿宋" w:hAnsi="仿宋" w:eastAsia="仿宋" w:cs="仿宋"/>
          <w:b/>
          <w:bCs w:val="0"/>
          <w:kern w:val="0"/>
          <w:sz w:val="28"/>
          <w:szCs w:val="28"/>
          <w:highlight w:val="none"/>
          <w:lang w:val="en-US" w:eastAsia="zh-CN"/>
        </w:rPr>
        <w:t>4.1报价文件叁份逐页</w:t>
      </w:r>
      <w:r>
        <w:rPr>
          <w:rFonts w:hint="eastAsia" w:ascii="仿宋" w:hAnsi="仿宋" w:eastAsia="仿宋" w:cs="仿宋"/>
          <w:b/>
          <w:bCs w:val="0"/>
          <w:kern w:val="0"/>
          <w:sz w:val="28"/>
          <w:szCs w:val="28"/>
          <w:highlight w:val="none"/>
        </w:rPr>
        <w:t>加盖公章</w:t>
      </w:r>
      <w:r>
        <w:rPr>
          <w:rFonts w:hint="eastAsia" w:ascii="仿宋" w:hAnsi="仿宋" w:eastAsia="仿宋" w:cs="仿宋"/>
          <w:b/>
          <w:bCs w:val="0"/>
          <w:kern w:val="0"/>
          <w:sz w:val="28"/>
          <w:szCs w:val="28"/>
          <w:highlight w:val="none"/>
          <w:lang w:eastAsia="zh-CN"/>
        </w:rPr>
        <w:t>（</w:t>
      </w:r>
      <w:r>
        <w:rPr>
          <w:rFonts w:hint="eastAsia" w:ascii="仿宋" w:hAnsi="仿宋" w:eastAsia="仿宋" w:cs="仿宋"/>
          <w:b/>
          <w:bCs w:val="0"/>
          <w:kern w:val="0"/>
          <w:sz w:val="28"/>
          <w:szCs w:val="28"/>
          <w:highlight w:val="none"/>
          <w:lang w:val="en-US" w:eastAsia="zh-CN"/>
        </w:rPr>
        <w:t>正本一份，副本两份。</w:t>
      </w:r>
      <w:r>
        <w:rPr>
          <w:rFonts w:hint="eastAsia" w:ascii="仿宋" w:hAnsi="仿宋" w:eastAsia="仿宋" w:cs="仿宋"/>
          <w:b/>
          <w:bCs w:val="0"/>
          <w:kern w:val="0"/>
          <w:sz w:val="28"/>
          <w:szCs w:val="28"/>
          <w:highlight w:val="none"/>
          <w:lang w:eastAsia="zh-CN"/>
        </w:rPr>
        <w:t>），</w:t>
      </w:r>
      <w:r>
        <w:rPr>
          <w:rFonts w:hint="eastAsia" w:ascii="仿宋" w:hAnsi="仿宋" w:eastAsia="仿宋" w:cs="仿宋"/>
          <w:bCs/>
          <w:kern w:val="0"/>
          <w:sz w:val="28"/>
          <w:szCs w:val="28"/>
          <w:highlight w:val="none"/>
        </w:rPr>
        <w:t>除法定代表人及委托代理人可以签字外，其余一律不得出现手写，投标文件格式由投标人自理</w:t>
      </w:r>
      <w:r>
        <w:rPr>
          <w:rFonts w:hint="eastAsia" w:ascii="仿宋" w:hAnsi="仿宋" w:eastAsia="仿宋" w:cs="仿宋"/>
          <w:bCs/>
          <w:kern w:val="0"/>
          <w:sz w:val="28"/>
          <w:szCs w:val="28"/>
          <w:highlight w:val="none"/>
          <w:lang w:eastAsia="zh-CN"/>
        </w:rPr>
        <w:t>。</w:t>
      </w:r>
    </w:p>
    <w:p>
      <w:pPr>
        <w:spacing w:line="360" w:lineRule="auto"/>
        <w:ind w:firstLine="480"/>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lang w:val="en-US" w:eastAsia="zh-CN"/>
        </w:rPr>
        <w:t>4.2</w:t>
      </w:r>
      <w:r>
        <w:rPr>
          <w:rFonts w:hint="eastAsia" w:ascii="仿宋" w:hAnsi="仿宋" w:eastAsia="仿宋" w:cs="仿宋"/>
          <w:color w:val="auto"/>
          <w:sz w:val="28"/>
          <w:szCs w:val="28"/>
          <w:highlight w:val="none"/>
          <w:shd w:val="clear" w:color="050000" w:fill="auto"/>
        </w:rPr>
        <w:t>包封套的标记</w:t>
      </w:r>
    </w:p>
    <w:p>
      <w:pPr>
        <w:spacing w:line="360" w:lineRule="auto"/>
        <w:ind w:firstLine="482"/>
        <w:rPr>
          <w:rFonts w:hint="eastAsia" w:ascii="仿宋" w:hAnsi="仿宋" w:eastAsia="仿宋" w:cs="仿宋"/>
          <w:b/>
          <w:color w:val="auto"/>
          <w:sz w:val="28"/>
          <w:szCs w:val="28"/>
          <w:highlight w:val="none"/>
          <w:shd w:val="clear" w:color="060000" w:fill="auto"/>
        </w:rPr>
      </w:pPr>
      <w:r>
        <w:rPr>
          <w:rFonts w:hint="eastAsia" w:ascii="仿宋" w:hAnsi="仿宋" w:eastAsia="仿宋" w:cs="仿宋"/>
          <w:b/>
          <w:color w:val="auto"/>
          <w:sz w:val="28"/>
          <w:szCs w:val="28"/>
          <w:highlight w:val="none"/>
          <w:shd w:val="clear" w:color="060000" w:fill="auto"/>
        </w:rPr>
        <w:t>项目名称：</w:t>
      </w:r>
      <w:r>
        <w:rPr>
          <w:rFonts w:hint="eastAsia" w:ascii="仿宋" w:hAnsi="仿宋" w:eastAsia="仿宋" w:cs="仿宋"/>
          <w:b/>
          <w:color w:val="auto"/>
          <w:sz w:val="28"/>
          <w:szCs w:val="28"/>
          <w:highlight w:val="none"/>
          <w:u w:val="single"/>
          <w:shd w:val="clear" w:color="070000" w:fill="auto"/>
        </w:rPr>
        <w:t xml:space="preserve">                         </w:t>
      </w:r>
    </w:p>
    <w:p>
      <w:pPr>
        <w:spacing w:line="360" w:lineRule="auto"/>
        <w:ind w:firstLine="482"/>
        <w:rPr>
          <w:rFonts w:hint="eastAsia" w:ascii="仿宋" w:hAnsi="仿宋" w:eastAsia="仿宋" w:cs="仿宋"/>
          <w:b/>
          <w:color w:val="auto"/>
          <w:sz w:val="28"/>
          <w:szCs w:val="28"/>
          <w:highlight w:val="none"/>
          <w:shd w:val="clear" w:color="060000" w:fill="auto"/>
        </w:rPr>
      </w:pPr>
      <w:bookmarkStart w:id="2" w:name="_GoBack"/>
      <w:bookmarkEnd w:id="2"/>
      <w:r>
        <w:rPr>
          <w:rFonts w:hint="eastAsia" w:ascii="仿宋" w:hAnsi="仿宋" w:eastAsia="仿宋" w:cs="仿宋"/>
          <w:b/>
          <w:color w:val="auto"/>
          <w:sz w:val="28"/>
          <w:szCs w:val="28"/>
          <w:highlight w:val="none"/>
          <w:shd w:val="clear" w:color="060000" w:fill="auto"/>
        </w:rPr>
        <w:t>招标人名称：</w:t>
      </w:r>
      <w:r>
        <w:rPr>
          <w:rFonts w:hint="eastAsia" w:ascii="仿宋" w:hAnsi="仿宋" w:eastAsia="仿宋" w:cs="仿宋"/>
          <w:b/>
          <w:color w:val="auto"/>
          <w:sz w:val="28"/>
          <w:szCs w:val="28"/>
          <w:highlight w:val="none"/>
          <w:u w:val="single"/>
          <w:shd w:val="clear" w:color="070000" w:fill="auto"/>
        </w:rPr>
        <w:t xml:space="preserve">                       </w:t>
      </w:r>
    </w:p>
    <w:p>
      <w:pPr>
        <w:spacing w:line="360" w:lineRule="auto"/>
        <w:ind w:firstLine="482"/>
        <w:rPr>
          <w:rFonts w:hint="eastAsia" w:ascii="仿宋" w:hAnsi="仿宋" w:eastAsia="仿宋" w:cs="仿宋"/>
          <w:bCs/>
          <w:kern w:val="0"/>
          <w:sz w:val="28"/>
          <w:szCs w:val="28"/>
          <w:highlight w:val="none"/>
          <w:lang w:val="en-US" w:eastAsia="zh-CN"/>
        </w:rPr>
      </w:pPr>
      <w:r>
        <w:rPr>
          <w:rFonts w:hint="eastAsia" w:ascii="仿宋" w:hAnsi="仿宋" w:eastAsia="仿宋" w:cs="仿宋"/>
          <w:b/>
          <w:color w:val="auto"/>
          <w:sz w:val="28"/>
          <w:szCs w:val="28"/>
          <w:highlight w:val="none"/>
          <w:shd w:val="clear" w:color="060000" w:fill="auto"/>
          <w:lang w:val="en-US" w:eastAsia="zh-CN"/>
        </w:rPr>
        <w:t>报价</w:t>
      </w:r>
      <w:r>
        <w:rPr>
          <w:rFonts w:hint="eastAsia" w:ascii="仿宋" w:hAnsi="仿宋" w:eastAsia="仿宋" w:cs="仿宋"/>
          <w:b/>
          <w:color w:val="auto"/>
          <w:sz w:val="28"/>
          <w:szCs w:val="28"/>
          <w:highlight w:val="none"/>
          <w:shd w:val="clear" w:color="060000" w:fill="auto"/>
        </w:rPr>
        <w:t>人名称：</w:t>
      </w:r>
      <w:r>
        <w:rPr>
          <w:rFonts w:hint="eastAsia" w:ascii="仿宋" w:hAnsi="仿宋" w:eastAsia="仿宋" w:cs="仿宋"/>
          <w:b/>
          <w:color w:val="auto"/>
          <w:sz w:val="28"/>
          <w:szCs w:val="28"/>
          <w:highlight w:val="none"/>
          <w:shd w:val="clear" w:color="060000" w:fill="auto"/>
          <w:lang w:val="en-US" w:eastAsia="zh-CN"/>
        </w:rPr>
        <w:t xml:space="preserve">  </w:t>
      </w:r>
      <w:r>
        <w:rPr>
          <w:rFonts w:hint="eastAsia" w:ascii="仿宋" w:hAnsi="仿宋" w:eastAsia="仿宋" w:cs="仿宋"/>
          <w:b/>
          <w:color w:val="auto"/>
          <w:sz w:val="28"/>
          <w:szCs w:val="28"/>
          <w:highlight w:val="none"/>
          <w:shd w:val="clear" w:color="060000" w:fill="auto"/>
        </w:rPr>
        <w:t>（盖单位章）</w:t>
      </w:r>
    </w:p>
    <w:p>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五、价文件获取</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5.1询价文件售</w:t>
      </w:r>
      <w:r>
        <w:rPr>
          <w:rFonts w:hint="eastAsia" w:ascii="仿宋" w:hAnsi="仿宋" w:eastAsia="仿宋" w:cs="仿宋"/>
          <w:sz w:val="28"/>
          <w:szCs w:val="28"/>
        </w:rPr>
        <w:t>价</w:t>
      </w:r>
      <w:r>
        <w:rPr>
          <w:rFonts w:hint="eastAsia" w:ascii="仿宋" w:hAnsi="仿宋" w:eastAsia="仿宋" w:cs="仿宋"/>
          <w:sz w:val="28"/>
          <w:szCs w:val="28"/>
          <w:lang w:val="en-US" w:eastAsia="zh-CN"/>
        </w:rPr>
        <w:t>0元。</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5.2现场报名：</w:t>
      </w:r>
      <w:r>
        <w:rPr>
          <w:rFonts w:hint="eastAsia" w:ascii="仿宋" w:hAnsi="仿宋" w:eastAsia="仿宋" w:cs="仿宋"/>
          <w:sz w:val="28"/>
          <w:szCs w:val="28"/>
        </w:rPr>
        <w:t>请</w:t>
      </w:r>
      <w:r>
        <w:rPr>
          <w:rFonts w:hint="eastAsia" w:ascii="仿宋" w:hAnsi="仿宋" w:eastAsia="仿宋" w:cs="仿宋"/>
          <w:sz w:val="28"/>
          <w:szCs w:val="28"/>
          <w:lang w:eastAsia="zh-CN"/>
        </w:rPr>
        <w:t>有意参加</w:t>
      </w:r>
      <w:r>
        <w:rPr>
          <w:rFonts w:hint="eastAsia" w:ascii="仿宋" w:hAnsi="仿宋" w:eastAsia="仿宋" w:cs="仿宋"/>
          <w:sz w:val="28"/>
          <w:szCs w:val="28"/>
          <w:lang w:val="en-US" w:eastAsia="zh-CN"/>
        </w:rPr>
        <w:t>询价</w:t>
      </w:r>
      <w:r>
        <w:rPr>
          <w:rFonts w:hint="eastAsia" w:ascii="仿宋" w:hAnsi="仿宋" w:eastAsia="仿宋" w:cs="仿宋"/>
          <w:sz w:val="28"/>
          <w:szCs w:val="28"/>
          <w:lang w:eastAsia="zh-CN"/>
        </w:rPr>
        <w:t>的供应商于202</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1</w:t>
      </w:r>
      <w:r>
        <w:rPr>
          <w:rFonts w:hint="eastAsia" w:ascii="仿宋" w:hAnsi="仿宋" w:eastAsia="仿宋" w:cs="仿宋"/>
          <w:sz w:val="28"/>
          <w:szCs w:val="28"/>
        </w:rPr>
        <w:t>月</w:t>
      </w:r>
      <w:r>
        <w:rPr>
          <w:rFonts w:hint="eastAsia" w:ascii="仿宋" w:hAnsi="仿宋" w:eastAsia="仿宋" w:cs="仿宋"/>
          <w:sz w:val="28"/>
          <w:szCs w:val="28"/>
          <w:lang w:val="en-US" w:eastAsia="zh-CN"/>
        </w:rPr>
        <w:t>15</w:t>
      </w:r>
      <w:r>
        <w:rPr>
          <w:rFonts w:hint="eastAsia" w:ascii="仿宋" w:hAnsi="仿宋" w:eastAsia="仿宋" w:cs="仿宋"/>
          <w:sz w:val="28"/>
          <w:szCs w:val="28"/>
        </w:rPr>
        <w:t>日至</w:t>
      </w: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1</w:t>
      </w:r>
      <w:r>
        <w:rPr>
          <w:rFonts w:hint="eastAsia" w:ascii="仿宋" w:hAnsi="仿宋" w:eastAsia="仿宋" w:cs="仿宋"/>
          <w:sz w:val="28"/>
          <w:szCs w:val="28"/>
        </w:rPr>
        <w:t>月</w:t>
      </w:r>
      <w:r>
        <w:rPr>
          <w:rFonts w:hint="eastAsia" w:ascii="仿宋" w:hAnsi="仿宋" w:eastAsia="仿宋" w:cs="仿宋"/>
          <w:sz w:val="28"/>
          <w:szCs w:val="28"/>
          <w:lang w:val="en-US" w:eastAsia="zh-CN"/>
        </w:rPr>
        <w:t>17</w:t>
      </w:r>
      <w:r>
        <w:rPr>
          <w:rFonts w:hint="eastAsia" w:ascii="仿宋" w:hAnsi="仿宋" w:eastAsia="仿宋" w:cs="仿宋"/>
          <w:sz w:val="28"/>
          <w:szCs w:val="28"/>
        </w:rPr>
        <w:t>日，每日9：00至17：00</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非工作日除外</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地址：</w:t>
      </w:r>
      <w:r>
        <w:rPr>
          <w:rFonts w:hint="eastAsia" w:ascii="仿宋" w:hAnsi="仿宋" w:eastAsia="仿宋" w:cs="仿宋"/>
          <w:sz w:val="28"/>
          <w:szCs w:val="28"/>
          <w:lang w:eastAsia="zh-CN"/>
        </w:rPr>
        <w:t>贵州省贵阳市贵阳国家高新技术产业开发区沙文生态科技产业园标准厂房一期B6组团5号</w:t>
      </w:r>
      <w:r>
        <w:rPr>
          <w:rFonts w:hint="eastAsia" w:ascii="仿宋" w:hAnsi="仿宋" w:eastAsia="仿宋" w:cs="仿宋"/>
          <w:sz w:val="28"/>
          <w:szCs w:val="28"/>
          <w:lang w:val="en-US" w:eastAsia="zh-CN"/>
        </w:rPr>
        <w:t>楼获取采购清单文件。</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5.3报名截止时间后不再收取任何报价资料。</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注：供应商报名时持加盖单位公章的营业执照、授权委托书或法人身份证明(授权委托书或法人身份证明应载有单位信息，经办人员的姓名、身份证、电话、邮箱等信息)及经办人身份证参与报名。不接受线上报名。</w:t>
      </w:r>
    </w:p>
    <w:p>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bookmarkStart w:id="0" w:name="_Toc6695"/>
      <w:r>
        <w:rPr>
          <w:rFonts w:hint="eastAsia" w:ascii="仿宋" w:hAnsi="仿宋" w:eastAsia="仿宋" w:cs="仿宋"/>
          <w:b/>
          <w:bCs/>
          <w:sz w:val="28"/>
          <w:szCs w:val="28"/>
          <w:lang w:val="en-US" w:eastAsia="zh-CN"/>
        </w:rPr>
        <w:t>六、询价文件的递交</w:t>
      </w:r>
      <w:bookmarkEnd w:id="0"/>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w:t>
      </w:r>
      <w:r>
        <w:rPr>
          <w:rFonts w:hint="eastAsia" w:ascii="仿宋" w:hAnsi="仿宋" w:eastAsia="仿宋" w:cs="仿宋"/>
          <w:sz w:val="28"/>
          <w:szCs w:val="28"/>
        </w:rPr>
        <w:t>投标文件递交的截止时间：</w:t>
      </w: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1</w:t>
      </w:r>
      <w:r>
        <w:rPr>
          <w:rFonts w:hint="eastAsia" w:ascii="仿宋" w:hAnsi="仿宋" w:eastAsia="仿宋" w:cs="仿宋"/>
          <w:sz w:val="28"/>
          <w:szCs w:val="28"/>
        </w:rPr>
        <w:t>月</w:t>
      </w:r>
      <w:r>
        <w:rPr>
          <w:rFonts w:hint="eastAsia" w:ascii="仿宋" w:hAnsi="仿宋" w:eastAsia="仿宋" w:cs="仿宋"/>
          <w:sz w:val="28"/>
          <w:szCs w:val="28"/>
          <w:lang w:val="en-US" w:eastAsia="zh-CN"/>
        </w:rPr>
        <w:t>18日10</w:t>
      </w:r>
      <w:r>
        <w:rPr>
          <w:rFonts w:hint="eastAsia" w:ascii="仿宋" w:hAnsi="仿宋" w:eastAsia="仿宋" w:cs="仿宋"/>
          <w:sz w:val="28"/>
          <w:szCs w:val="28"/>
        </w:rPr>
        <w:t>时</w:t>
      </w:r>
      <w:r>
        <w:rPr>
          <w:rFonts w:hint="eastAsia" w:ascii="仿宋" w:hAnsi="仿宋" w:eastAsia="仿宋" w:cs="仿宋"/>
          <w:sz w:val="28"/>
          <w:szCs w:val="28"/>
          <w:lang w:val="en-US" w:eastAsia="zh-CN"/>
        </w:rPr>
        <w:t>00</w:t>
      </w:r>
      <w:r>
        <w:rPr>
          <w:rFonts w:hint="eastAsia" w:ascii="仿宋" w:hAnsi="仿宋" w:eastAsia="仿宋" w:cs="仿宋"/>
          <w:sz w:val="28"/>
          <w:szCs w:val="28"/>
        </w:rPr>
        <w:t>分</w:t>
      </w:r>
      <w:r>
        <w:rPr>
          <w:rFonts w:hint="eastAsia" w:ascii="仿宋" w:hAnsi="仿宋" w:eastAsia="仿宋" w:cs="仿宋"/>
          <w:sz w:val="28"/>
          <w:szCs w:val="28"/>
          <w:lang w:val="en-US" w:eastAsia="zh-CN"/>
        </w:rPr>
        <w:t>前（逾时不收）。</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.2投标文件递交地点：</w:t>
      </w:r>
      <w:r>
        <w:rPr>
          <w:rFonts w:hint="eastAsia" w:ascii="仿宋" w:hAnsi="仿宋" w:eastAsia="仿宋" w:cs="仿宋"/>
          <w:sz w:val="28"/>
          <w:szCs w:val="28"/>
          <w:lang w:eastAsia="zh-CN"/>
        </w:rPr>
        <w:t>贵州省贵阳市贵阳国家高新技术产业开发区沙文生态科技产业园标准厂房一期B6组团5号</w:t>
      </w:r>
      <w:r>
        <w:rPr>
          <w:rFonts w:hint="eastAsia" w:ascii="仿宋" w:hAnsi="仿宋" w:eastAsia="仿宋" w:cs="仿宋"/>
          <w:sz w:val="28"/>
          <w:szCs w:val="28"/>
          <w:lang w:val="en-US" w:eastAsia="zh-CN"/>
        </w:rPr>
        <w:t>楼二楼会议室，</w:t>
      </w:r>
      <w:r>
        <w:rPr>
          <w:rFonts w:hint="eastAsia" w:ascii="仿宋" w:hAnsi="仿宋" w:eastAsia="仿宋" w:cs="仿宋"/>
          <w:sz w:val="28"/>
          <w:szCs w:val="28"/>
        </w:rPr>
        <w:t>逾期送达的或者未送达指定地点的</w:t>
      </w:r>
      <w:r>
        <w:rPr>
          <w:rFonts w:hint="eastAsia" w:ascii="仿宋" w:hAnsi="仿宋" w:eastAsia="仿宋" w:cs="仿宋"/>
          <w:sz w:val="28"/>
          <w:szCs w:val="28"/>
          <w:lang w:eastAsia="zh-CN"/>
        </w:rPr>
        <w:t>磋商</w:t>
      </w:r>
      <w:r>
        <w:rPr>
          <w:rFonts w:hint="eastAsia" w:ascii="仿宋" w:hAnsi="仿宋" w:eastAsia="仿宋" w:cs="仿宋"/>
          <w:sz w:val="28"/>
          <w:szCs w:val="28"/>
        </w:rPr>
        <w:t>文件，</w:t>
      </w:r>
      <w:r>
        <w:rPr>
          <w:rFonts w:hint="eastAsia" w:ascii="仿宋" w:hAnsi="仿宋" w:eastAsia="仿宋" w:cs="仿宋"/>
          <w:sz w:val="28"/>
          <w:szCs w:val="28"/>
          <w:lang w:eastAsia="zh-CN"/>
        </w:rPr>
        <w:t>采购人</w:t>
      </w:r>
      <w:r>
        <w:rPr>
          <w:rFonts w:hint="eastAsia" w:ascii="仿宋" w:hAnsi="仿宋" w:eastAsia="仿宋" w:cs="仿宋"/>
          <w:sz w:val="28"/>
          <w:szCs w:val="28"/>
        </w:rPr>
        <w:t>不予受理。</w:t>
      </w:r>
    </w:p>
    <w:p>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bookmarkStart w:id="1" w:name="_Toc26288"/>
      <w:r>
        <w:rPr>
          <w:rFonts w:hint="eastAsia" w:ascii="仿宋" w:hAnsi="仿宋" w:eastAsia="仿宋" w:cs="仿宋"/>
          <w:b/>
          <w:bCs/>
          <w:sz w:val="28"/>
          <w:szCs w:val="28"/>
          <w:lang w:val="en-US" w:eastAsia="zh-CN"/>
        </w:rPr>
        <w:t>七、联系方式</w:t>
      </w:r>
      <w:bookmarkEnd w:id="1"/>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采购单位：贵州建养公路技术咨询有限公司</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    址：</w:t>
      </w:r>
      <w:r>
        <w:rPr>
          <w:rFonts w:hint="eastAsia" w:ascii="仿宋" w:hAnsi="仿宋" w:eastAsia="仿宋" w:cs="仿宋"/>
          <w:sz w:val="28"/>
          <w:szCs w:val="28"/>
          <w:lang w:eastAsia="zh-CN"/>
        </w:rPr>
        <w:t>贵州省贵阳市贵阳国家高新技术产业开发区沙文生态科技产业园标准厂房一期B6组团5号</w:t>
      </w:r>
      <w:r>
        <w:rPr>
          <w:rFonts w:hint="eastAsia" w:ascii="仿宋" w:hAnsi="仿宋" w:eastAsia="仿宋" w:cs="仿宋"/>
          <w:sz w:val="28"/>
          <w:szCs w:val="28"/>
          <w:lang w:val="en-US" w:eastAsia="zh-CN"/>
        </w:rPr>
        <w:t>楼</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联 系 人：刘工</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0851-84610028</w:t>
      </w:r>
    </w:p>
    <w:p>
      <w:pPr>
        <w:pStyle w:val="9"/>
        <w:keepNext w:val="0"/>
        <w:keepLines w:val="0"/>
        <w:pageBreakBefore w:val="0"/>
        <w:kinsoku/>
        <w:overflowPunct/>
        <w:topLinePunct w:val="0"/>
        <w:bidi w:val="0"/>
        <w:spacing w:line="400" w:lineRule="exact"/>
        <w:textAlignment w:val="auto"/>
        <w:rPr>
          <w:rFonts w:hint="eastAsia"/>
          <w:b w:val="0"/>
          <w:bCs w:val="0"/>
          <w:sz w:val="28"/>
          <w:szCs w:val="28"/>
          <w:lang w:val="en-US" w:eastAsia="zh-CN"/>
        </w:rPr>
      </w:pP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E20A7C1-F01B-40E1-B0E4-92BCA19F50EC}"/>
  </w:font>
  <w:font w:name="方正小标宋简体">
    <w:panose1 w:val="02000000000000000000"/>
    <w:charset w:val="86"/>
    <w:family w:val="auto"/>
    <w:pitch w:val="default"/>
    <w:sig w:usb0="00000001" w:usb1="08000000" w:usb2="00000000" w:usb3="00000000" w:csb0="00040000" w:csb1="00000000"/>
    <w:embedRegular r:id="rId2" w:fontKey="{2B12E7AB-7BFF-44DB-B52E-535BE22B6251}"/>
  </w:font>
  <w:font w:name="仿宋">
    <w:panose1 w:val="02010609060101010101"/>
    <w:charset w:val="86"/>
    <w:family w:val="auto"/>
    <w:pitch w:val="default"/>
    <w:sig w:usb0="800002BF" w:usb1="38CF7CFA" w:usb2="00000016" w:usb3="00000000" w:csb0="00040001" w:csb1="00000000"/>
    <w:embedRegular r:id="rId3" w:fontKey="{5D391347-DC9F-480D-BB0A-64ED0B6ACAF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iZWQwMTMwMGVlMmIyN2MzYjM3NjNmZmNkZTM1MmYifQ=="/>
  </w:docVars>
  <w:rsids>
    <w:rsidRoot w:val="23A40CCD"/>
    <w:rsid w:val="03410353"/>
    <w:rsid w:val="18B96776"/>
    <w:rsid w:val="2056358B"/>
    <w:rsid w:val="23A40CCD"/>
    <w:rsid w:val="29441397"/>
    <w:rsid w:val="298C1566"/>
    <w:rsid w:val="2C8E146C"/>
    <w:rsid w:val="300725CA"/>
    <w:rsid w:val="319B05F0"/>
    <w:rsid w:val="385B273C"/>
    <w:rsid w:val="478453F7"/>
    <w:rsid w:val="550839B9"/>
    <w:rsid w:val="5F926F9A"/>
    <w:rsid w:val="70F41A5E"/>
    <w:rsid w:val="72B046F0"/>
    <w:rsid w:val="787C4174"/>
    <w:rsid w:val="7A5134ED"/>
    <w:rsid w:val="7B1D1519"/>
    <w:rsid w:val="7C126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2"/>
    <w:basedOn w:val="1"/>
    <w:qFormat/>
    <w:uiPriority w:val="0"/>
    <w:pPr>
      <w:spacing w:after="120" w:afterLines="0" w:afterAutospacing="0" w:line="480" w:lineRule="auto"/>
      <w:ind w:left="420" w:leftChars="200"/>
    </w:pPr>
    <w:rPr>
      <w:rFonts w:hint="eastAsia" w:ascii="宋体" w:hAnsi="宋体" w:cs="Times New Roman"/>
      <w:sz w:val="24"/>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Body Text 2"/>
    <w:basedOn w:val="1"/>
    <w:autoRedefine/>
    <w:qFormat/>
    <w:uiPriority w:val="0"/>
    <w:pPr>
      <w:ind w:firstLine="480" w:firstLineChars="200"/>
      <w:jc w:val="both"/>
    </w:pPr>
    <w:rPr>
      <w:rFonts w:ascii="Calibri" w:hAnsi="Calibri" w:eastAsia="宋体" w:cs="Times New Roman"/>
      <w:sz w:val="21"/>
    </w:rPr>
  </w:style>
  <w:style w:type="paragraph" w:styleId="6">
    <w:name w:val="Body Text First Indent"/>
    <w:basedOn w:val="2"/>
    <w:autoRedefine/>
    <w:qFormat/>
    <w:uiPriority w:val="0"/>
    <w:pPr>
      <w:ind w:firstLine="420"/>
    </w:pPr>
    <w:rPr>
      <w:szCs w:val="20"/>
    </w:rPr>
  </w:style>
  <w:style w:type="paragraph" w:customStyle="1" w:styleId="9">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3</Pages>
  <Words>1202</Words>
  <Characters>1364</Characters>
  <Lines>0</Lines>
  <Paragraphs>0</Paragraphs>
  <TotalTime>52</TotalTime>
  <ScaleCrop>false</ScaleCrop>
  <LinksUpToDate>false</LinksUpToDate>
  <CharactersWithSpaces>1388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2023-10-12T06:14:00Z</dcterms:created>
  <dc:creator>jiajia</dc:creator>
  <cp:lastModifiedBy>jiajia</cp:lastModifiedBy>
  <cp:lastPrinted>2023-10-12T08:04:00Z</cp:lastPrinted>
  <dcterms:modified xsi:type="dcterms:W3CDTF">2024-01-12T03:43:15Z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D5DD115EA7F84AE3BD9434A5EA745668_13</vt:lpwstr>
  </property>
</Properties>
</file>